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福建省武夷山监狱</w:t>
      </w:r>
    </w:p>
    <w:p>
      <w:pPr>
        <w:spacing w:line="8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提 请 减 刑 建 议 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148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蒋勇平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  <w:lang w:eastAsia="zh-CN"/>
        </w:rPr>
        <w:t>，</w:t>
      </w:r>
      <w:r>
        <w:rPr>
          <w:rFonts w:hint="eastAsia" w:ascii="仿宋_GB2312"/>
          <w:color w:val="auto"/>
          <w:szCs w:val="32"/>
        </w:rPr>
        <w:t>男，</w:t>
      </w:r>
      <w:r>
        <w:rPr>
          <w:rFonts w:hint="eastAsia" w:ascii="仿宋_GB2312"/>
          <w:color w:val="auto"/>
          <w:szCs w:val="32"/>
          <w:lang w:val="en-US" w:eastAsia="zh-CN"/>
        </w:rPr>
        <w:t>1976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日出生</w:t>
      </w:r>
      <w:r>
        <w:rPr>
          <w:rFonts w:hint="eastAsia" w:ascii="仿宋_GB2312"/>
          <w:color w:val="auto"/>
          <w:szCs w:val="32"/>
          <w:lang w:eastAsia="zh-CN"/>
        </w:rPr>
        <w:t>，汉族，小学文化，</w:t>
      </w:r>
      <w:r>
        <w:rPr>
          <w:rFonts w:hint="eastAsia" w:ascii="仿宋_GB2312"/>
          <w:color w:val="auto"/>
          <w:szCs w:val="32"/>
        </w:rPr>
        <w:t>捕前系</w:t>
      </w:r>
      <w:r>
        <w:rPr>
          <w:rFonts w:hint="eastAsia" w:ascii="仿宋_GB2312"/>
          <w:color w:val="auto"/>
          <w:szCs w:val="32"/>
          <w:lang w:eastAsia="zh-CN"/>
        </w:rPr>
        <w:t>无业</w:t>
      </w:r>
      <w:r>
        <w:rPr>
          <w:rFonts w:hint="eastAsia" w:ascii="仿宋_GB2312"/>
          <w:color w:val="auto"/>
          <w:szCs w:val="32"/>
          <w:lang w:val="en-US" w:eastAsia="zh-CN"/>
        </w:rPr>
        <w:t>。曾因盗窃、吸食毒品于2016年7月20日被宁德市公安局蕉城分局行政拘留十六日。2017年2月16日因犯贩卖毒品罪被宁德市蕉城区人民法院判处有期徒刑八个月，2017年4月22日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val="en-US" w:eastAsia="zh-CN"/>
        </w:rPr>
        <w:t>刑满释放。系累犯、毒品再犯。</w:t>
      </w:r>
      <w:r>
        <w:rPr>
          <w:rFonts w:hint="eastAsia" w:ascii="仿宋_GB2312"/>
          <w:color w:val="auto"/>
          <w:szCs w:val="32"/>
        </w:rPr>
        <w:t>现在福建省武夷山监狱</w:t>
      </w:r>
      <w:r>
        <w:rPr>
          <w:rFonts w:hint="eastAsia" w:ascii="仿宋_GB2312"/>
          <w:color w:val="auto"/>
          <w:szCs w:val="32"/>
          <w:lang w:eastAsia="zh-CN"/>
        </w:rPr>
        <w:t>一</w:t>
      </w:r>
      <w:r>
        <w:rPr>
          <w:rFonts w:hint="eastAsia" w:ascii="仿宋_GB2312"/>
          <w:color w:val="auto"/>
          <w:szCs w:val="32"/>
        </w:rPr>
        <w:t>监区</w:t>
      </w:r>
      <w:r>
        <w:rPr>
          <w:rFonts w:hint="eastAsia" w:ascii="仿宋_GB2312"/>
          <w:color w:val="auto"/>
          <w:szCs w:val="32"/>
          <w:lang w:eastAsia="zh-CN"/>
        </w:rPr>
        <w:t>一</w:t>
      </w:r>
      <w:r>
        <w:rPr>
          <w:rFonts w:hint="eastAsia" w:ascii="仿宋_GB2312"/>
          <w:color w:val="auto"/>
          <w:szCs w:val="32"/>
        </w:rPr>
        <w:t>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 w:cs="仿宋_GB2312"/>
          <w:color w:val="auto"/>
          <w:szCs w:val="32"/>
          <w:lang w:eastAsia="zh-CN"/>
        </w:rPr>
        <w:t>福建省宁德市中级人民法院</w:t>
      </w:r>
      <w:r>
        <w:rPr>
          <w:rFonts w:hint="eastAsia" w:ascii="仿宋_GB2312" w:cs="仿宋_GB2312"/>
          <w:color w:val="auto"/>
          <w:szCs w:val="32"/>
        </w:rPr>
        <w:t>于</w:t>
      </w:r>
      <w:r>
        <w:rPr>
          <w:rFonts w:hint="eastAsia" w:ascii="仿宋_GB2312" w:cs="仿宋_GB2312"/>
          <w:color w:val="auto"/>
          <w:szCs w:val="32"/>
          <w:lang w:val="en-US" w:eastAsia="zh-CN"/>
        </w:rPr>
        <w:t>2019</w:t>
      </w:r>
      <w:r>
        <w:rPr>
          <w:rFonts w:hint="eastAsia" w:ascii="仿宋_GB2312" w:cs="仿宋_GB2312"/>
          <w:color w:val="auto"/>
          <w:szCs w:val="32"/>
        </w:rPr>
        <w:t>年</w:t>
      </w:r>
      <w:r>
        <w:rPr>
          <w:rFonts w:hint="eastAsia" w:ascii="仿宋_GB2312" w:cs="仿宋_GB2312"/>
          <w:color w:val="auto"/>
          <w:szCs w:val="32"/>
          <w:lang w:val="en-US" w:eastAsia="zh-CN"/>
        </w:rPr>
        <w:t>10</w:t>
      </w:r>
      <w:r>
        <w:rPr>
          <w:rFonts w:hint="eastAsia" w:ascii="仿宋_GB2312" w:cs="仿宋_GB2312"/>
          <w:color w:val="auto"/>
          <w:szCs w:val="32"/>
        </w:rPr>
        <w:t>月</w:t>
      </w:r>
      <w:r>
        <w:rPr>
          <w:rFonts w:hint="eastAsia" w:ascii="仿宋_GB2312" w:cs="仿宋_GB2312"/>
          <w:color w:val="auto"/>
          <w:szCs w:val="32"/>
          <w:lang w:val="en-US" w:eastAsia="zh-CN"/>
        </w:rPr>
        <w:t>28</w:t>
      </w:r>
      <w:r>
        <w:rPr>
          <w:rFonts w:hint="eastAsia" w:ascii="仿宋_GB2312" w:cs="仿宋_GB2312"/>
          <w:color w:val="auto"/>
          <w:szCs w:val="32"/>
        </w:rPr>
        <w:t>日作出（</w:t>
      </w:r>
      <w:r>
        <w:rPr>
          <w:rFonts w:hint="eastAsia" w:ascii="仿宋_GB2312" w:cs="仿宋_GB2312"/>
          <w:color w:val="auto"/>
          <w:szCs w:val="32"/>
          <w:lang w:val="en-US" w:eastAsia="zh-CN"/>
        </w:rPr>
        <w:t>2018</w:t>
      </w:r>
      <w:r>
        <w:rPr>
          <w:rFonts w:hint="eastAsia" w:ascii="仿宋_GB2312" w:cs="仿宋_GB2312"/>
          <w:color w:val="auto"/>
          <w:szCs w:val="32"/>
        </w:rPr>
        <w:t>）</w:t>
      </w:r>
      <w:r>
        <w:rPr>
          <w:rFonts w:hint="eastAsia" w:ascii="仿宋_GB2312" w:cs="仿宋_GB2312"/>
          <w:color w:val="auto"/>
          <w:szCs w:val="32"/>
          <w:lang w:eastAsia="zh-CN"/>
        </w:rPr>
        <w:t>闽</w:t>
      </w:r>
      <w:r>
        <w:rPr>
          <w:rFonts w:hint="eastAsia" w:ascii="仿宋_GB2312" w:cs="仿宋_GB2312"/>
          <w:color w:val="auto"/>
          <w:szCs w:val="32"/>
          <w:lang w:val="en-US" w:eastAsia="zh-CN"/>
        </w:rPr>
        <w:t>09刑初30</w:t>
      </w:r>
      <w:r>
        <w:rPr>
          <w:rFonts w:hint="eastAsia" w:ascii="仿宋_GB2312" w:cs="仿宋_GB2312"/>
          <w:color w:val="auto"/>
          <w:szCs w:val="32"/>
        </w:rPr>
        <w:t>号刑事判决，以被告人</w:t>
      </w:r>
      <w:r>
        <w:rPr>
          <w:rFonts w:hint="eastAsia" w:ascii="仿宋_GB2312" w:cs="仿宋_GB2312"/>
          <w:color w:val="auto"/>
          <w:szCs w:val="32"/>
          <w:lang w:eastAsia="zh-CN"/>
        </w:rPr>
        <w:t>蒋勇平</w:t>
      </w:r>
      <w:r>
        <w:rPr>
          <w:rFonts w:hint="eastAsia" w:ascii="仿宋_GB2312" w:cs="仿宋_GB2312"/>
          <w:color w:val="auto"/>
          <w:szCs w:val="32"/>
        </w:rPr>
        <w:t>犯</w:t>
      </w:r>
      <w:r>
        <w:rPr>
          <w:rFonts w:hint="eastAsia" w:ascii="仿宋_GB2312" w:cs="仿宋_GB2312"/>
          <w:color w:val="auto"/>
          <w:szCs w:val="32"/>
          <w:lang w:eastAsia="zh-CN"/>
        </w:rPr>
        <w:t>贩卖毒品</w:t>
      </w:r>
      <w:r>
        <w:rPr>
          <w:rFonts w:hint="eastAsia" w:ascii="仿宋_GB2312" w:cs="仿宋_GB2312"/>
          <w:color w:val="auto"/>
          <w:szCs w:val="32"/>
        </w:rPr>
        <w:t>罪，判处</w:t>
      </w:r>
      <w:r>
        <w:rPr>
          <w:rFonts w:hint="eastAsia" w:ascii="仿宋_GB2312" w:cs="仿宋_GB2312"/>
          <w:color w:val="auto"/>
          <w:szCs w:val="32"/>
          <w:lang w:eastAsia="zh-CN"/>
        </w:rPr>
        <w:t>无期徒刑</w:t>
      </w:r>
      <w:r>
        <w:rPr>
          <w:rFonts w:hint="eastAsia" w:ascii="仿宋_GB2312" w:cs="仿宋_GB2312"/>
          <w:color w:val="auto"/>
          <w:szCs w:val="32"/>
        </w:rPr>
        <w:t>，</w:t>
      </w:r>
      <w:r>
        <w:rPr>
          <w:rFonts w:hint="eastAsia" w:ascii="仿宋_GB2312" w:cs="仿宋_GB2312"/>
          <w:color w:val="auto"/>
          <w:szCs w:val="32"/>
          <w:lang w:eastAsia="zh-CN"/>
        </w:rPr>
        <w:t>剥夺政治权利终身，并处没收个人全部财产。</w:t>
      </w:r>
      <w:r>
        <w:rPr>
          <w:rFonts w:hint="eastAsia" w:ascii="仿宋_GB2312" w:cs="仿宋_GB2312"/>
          <w:color w:val="auto"/>
          <w:szCs w:val="32"/>
          <w:lang w:val="en-US" w:eastAsia="zh-CN"/>
        </w:rPr>
        <w:t>被告人</w:t>
      </w:r>
      <w:r>
        <w:rPr>
          <w:rFonts w:hint="eastAsia" w:ascii="仿宋_GB2312" w:cs="仿宋_GB2312"/>
          <w:color w:val="auto"/>
          <w:szCs w:val="32"/>
          <w:lang w:eastAsia="zh-CN"/>
        </w:rPr>
        <w:t>不服，提出上诉。福建省高级人民法院于</w:t>
      </w:r>
      <w:r>
        <w:rPr>
          <w:rFonts w:hint="eastAsia" w:ascii="仿宋_GB2312" w:cs="仿宋_GB2312"/>
          <w:color w:val="auto"/>
          <w:szCs w:val="32"/>
          <w:lang w:val="en-US" w:eastAsia="zh-CN"/>
        </w:rPr>
        <w:t>2020年9月23日作出（2019）闽刑终316号</w:t>
      </w:r>
      <w:r>
        <w:rPr>
          <w:rFonts w:hint="eastAsia" w:ascii="仿宋_GB2312"/>
          <w:color w:val="auto"/>
          <w:szCs w:val="32"/>
        </w:rPr>
        <w:t>刑事</w:t>
      </w:r>
      <w:r>
        <w:rPr>
          <w:rFonts w:hint="eastAsia" w:ascii="仿宋_GB2312"/>
          <w:color w:val="auto"/>
          <w:szCs w:val="32"/>
          <w:lang w:eastAsia="zh-CN"/>
        </w:rPr>
        <w:t>裁定：驳回上诉，维持原判。</w:t>
      </w:r>
      <w:r>
        <w:rPr>
          <w:rFonts w:hint="eastAsia" w:ascii="仿宋_GB2312" w:cs="仿宋_GB2312"/>
          <w:color w:val="auto"/>
          <w:szCs w:val="32"/>
          <w:lang w:val="en-US" w:eastAsia="zh-CN"/>
        </w:rPr>
        <w:t>2021</w:t>
      </w:r>
      <w:r>
        <w:rPr>
          <w:rFonts w:hint="eastAsia" w:ascii="仿宋_GB2312" w:cs="仿宋_GB2312"/>
          <w:color w:val="auto"/>
          <w:szCs w:val="32"/>
        </w:rPr>
        <w:t>年</w:t>
      </w:r>
      <w:r>
        <w:rPr>
          <w:rFonts w:hint="eastAsia" w:ascii="仿宋_GB2312" w:cs="仿宋_GB2312"/>
          <w:color w:val="auto"/>
          <w:szCs w:val="32"/>
          <w:lang w:val="en-US" w:eastAsia="zh-CN"/>
        </w:rPr>
        <w:t>9</w:t>
      </w:r>
      <w:r>
        <w:rPr>
          <w:rFonts w:hint="eastAsia" w:ascii="仿宋_GB2312" w:cs="仿宋_GB2312"/>
          <w:color w:val="auto"/>
          <w:szCs w:val="32"/>
        </w:rPr>
        <w:t>月</w:t>
      </w:r>
      <w:r>
        <w:rPr>
          <w:rFonts w:hint="eastAsia" w:ascii="仿宋_GB2312" w:cs="仿宋_GB2312"/>
          <w:color w:val="auto"/>
          <w:szCs w:val="32"/>
          <w:lang w:val="en-US" w:eastAsia="zh-CN"/>
        </w:rPr>
        <w:t>22</w:t>
      </w:r>
      <w:r>
        <w:rPr>
          <w:rFonts w:hint="eastAsia" w:ascii="仿宋_GB2312" w:cs="仿宋_GB2312"/>
          <w:color w:val="auto"/>
          <w:szCs w:val="32"/>
        </w:rPr>
        <w:t>日交付福建省武夷山监狱执行</w:t>
      </w:r>
      <w:r>
        <w:rPr>
          <w:rFonts w:hint="eastAsia" w:ascii="仿宋_GB2312" w:cs="仿宋_GB2312"/>
          <w:color w:val="auto"/>
          <w:szCs w:val="32"/>
          <w:lang w:eastAsia="zh-CN"/>
        </w:rPr>
        <w:t>刑罚</w:t>
      </w:r>
      <w:r>
        <w:rPr>
          <w:rFonts w:hint="eastAsia" w:ascii="仿宋_GB2312" w:cs="仿宋_GB2312"/>
          <w:color w:val="auto"/>
          <w:szCs w:val="32"/>
        </w:rPr>
        <w:t>。</w:t>
      </w:r>
      <w:r>
        <w:rPr>
          <w:rFonts w:hint="eastAsia" w:ascii="仿宋_GB2312" w:cs="仿宋_GB2312"/>
          <w:color w:val="auto"/>
          <w:szCs w:val="32"/>
          <w:lang w:eastAsia="zh-CN"/>
        </w:rPr>
        <w:t>无期徒刑起刑日期：</w:t>
      </w:r>
      <w:r>
        <w:rPr>
          <w:rFonts w:hint="eastAsia" w:ascii="仿宋_GB2312" w:cs="仿宋_GB2312"/>
          <w:color w:val="auto"/>
          <w:szCs w:val="32"/>
          <w:lang w:val="en-US" w:eastAsia="zh-CN"/>
        </w:rPr>
        <w:t>2020年10月29日。</w:t>
      </w:r>
      <w:r>
        <w:rPr>
          <w:rFonts w:hint="eastAsia" w:ascii="仿宋_GB2312" w:cs="仿宋_GB2312"/>
          <w:color w:val="auto"/>
          <w:szCs w:val="32"/>
          <w:lang w:eastAsia="zh-CN"/>
        </w:rPr>
        <w:t>现</w:t>
      </w:r>
      <w:r>
        <w:rPr>
          <w:rFonts w:hint="eastAsia" w:ascii="仿宋_GB2312" w:cs="仿宋_GB2312"/>
          <w:color w:val="auto"/>
          <w:szCs w:val="32"/>
        </w:rPr>
        <w:t>属</w:t>
      </w:r>
      <w:r>
        <w:rPr>
          <w:rFonts w:hint="eastAsia" w:ascii="仿宋_GB2312" w:cs="仿宋_GB2312"/>
          <w:color w:val="auto"/>
          <w:szCs w:val="32"/>
          <w:lang w:eastAsia="zh-CN"/>
        </w:rPr>
        <w:t>普管</w:t>
      </w:r>
      <w:r>
        <w:rPr>
          <w:rFonts w:hint="eastAsia" w:ascii="仿宋_GB2312" w:cs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该犯</w:t>
      </w:r>
      <w:r>
        <w:rPr>
          <w:rFonts w:hint="eastAsia" w:ascii="仿宋_GB2312"/>
          <w:color w:val="auto"/>
          <w:szCs w:val="32"/>
          <w:lang w:val="en-US" w:eastAsia="zh-CN"/>
        </w:rPr>
        <w:t>入监</w:t>
      </w:r>
      <w:r>
        <w:rPr>
          <w:rFonts w:hint="eastAsia" w:ascii="仿宋_GB2312"/>
          <w:color w:val="auto"/>
          <w:szCs w:val="32"/>
          <w:lang w:val="zh-CN"/>
        </w:rPr>
        <w:t>以来</w:t>
      </w:r>
      <w:r>
        <w:rPr>
          <w:rFonts w:hint="eastAsia" w:ascii="仿宋_GB2312"/>
          <w:color w:val="auto"/>
          <w:szCs w:val="32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认罪悔罪：</w:t>
      </w:r>
      <w:r>
        <w:rPr>
          <w:rFonts w:hint="eastAsia" w:ascii="仿宋_GB2312"/>
          <w:color w:val="auto"/>
          <w:szCs w:val="32"/>
          <w:lang w:val="en-US" w:eastAsia="zh-CN"/>
        </w:rPr>
        <w:t>能服从法院判决，自书认罪悔罪书</w:t>
      </w:r>
      <w:r>
        <w:rPr>
          <w:rFonts w:hint="eastAsia" w:ascii="仿宋_GB2312"/>
          <w:color w:val="auto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/>
        </w:rPr>
      </w:pPr>
      <w:r>
        <w:rPr>
          <w:rFonts w:hint="eastAsia" w:ascii="仿宋_GB2312"/>
          <w:color w:val="auto"/>
          <w:szCs w:val="32"/>
        </w:rPr>
        <w:t>遵守监规</w:t>
      </w:r>
      <w:r>
        <w:rPr>
          <w:rFonts w:hint="eastAsia" w:ascii="仿宋_GB2312"/>
          <w:color w:val="auto"/>
          <w:szCs w:val="32"/>
          <w:lang w:val="zh-CN"/>
        </w:rPr>
        <w:t>：</w:t>
      </w:r>
      <w:r>
        <w:rPr>
          <w:rFonts w:hint="eastAsia" w:ascii="仿宋_GB2312" w:hAnsi="仿宋" w:cs="宋体"/>
          <w:color w:val="auto"/>
          <w:szCs w:val="32"/>
          <w:lang w:val="zh-CN"/>
        </w:rPr>
        <w:t>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/>
        </w:rPr>
      </w:pPr>
      <w:r>
        <w:rPr>
          <w:rFonts w:hint="eastAsia" w:ascii="仿宋_GB2312"/>
          <w:color w:val="auto"/>
          <w:szCs w:val="32"/>
          <w:lang w:val="zh-CN"/>
        </w:rPr>
        <w:t>学习情况：能参加</w:t>
      </w:r>
      <w:r>
        <w:rPr>
          <w:rFonts w:hint="eastAsia" w:ascii="仿宋_GB2312"/>
          <w:color w:val="auto"/>
          <w:szCs w:val="32"/>
        </w:rPr>
        <w:t>思想、文化、职业技术</w:t>
      </w:r>
      <w:r>
        <w:rPr>
          <w:rFonts w:hint="eastAsia" w:ascii="仿宋_GB2312"/>
          <w:color w:val="auto"/>
          <w:szCs w:val="32"/>
          <w:lang w:val="en-US" w:eastAsia="zh-CN"/>
        </w:rPr>
        <w:t>教育</w:t>
      </w:r>
      <w:r>
        <w:rPr>
          <w:rFonts w:hint="eastAsia" w:ascii="仿宋_GB2312"/>
          <w:color w:val="auto"/>
          <w:szCs w:val="32"/>
          <w:lang w:val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/>
        </w:rPr>
      </w:pPr>
      <w:r>
        <w:rPr>
          <w:rFonts w:hint="eastAsia" w:ascii="仿宋_GB2312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/>
          <w:color w:val="auto"/>
          <w:szCs w:val="32"/>
          <w:lang w:val="en-US" w:eastAsia="zh-CN"/>
        </w:rPr>
        <w:t>劳动</w:t>
      </w:r>
      <w:r>
        <w:rPr>
          <w:rFonts w:hint="eastAsia" w:ascii="仿宋_GB2312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zh-CN"/>
        </w:rPr>
        <w:t>奖惩情况：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该犯考核期202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1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年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9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月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22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日至202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4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年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11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月累计获考核分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3945.5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分，表扬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6次。考核期内无违规扣分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eastAsia="仿宋_GB2312"/>
          <w:color w:val="auto"/>
          <w:szCs w:val="32"/>
          <w:lang w:val="en-US" w:eastAsia="zh-CN"/>
        </w:rPr>
      </w:pPr>
      <w:r>
        <w:rPr>
          <w:rFonts w:hint="default" w:ascii="仿宋_GB2312"/>
          <w:color w:val="auto"/>
          <w:szCs w:val="32"/>
          <w:lang w:val="en-US" w:eastAsia="zh-CN"/>
        </w:rPr>
        <w:t>该犯财产性判刑已履行人民币</w:t>
      </w:r>
      <w:r>
        <w:rPr>
          <w:rFonts w:hint="eastAsia" w:ascii="仿宋_GB2312"/>
          <w:color w:val="auto"/>
          <w:szCs w:val="32"/>
          <w:lang w:val="en-US" w:eastAsia="zh-CN"/>
        </w:rPr>
        <w:t>60</w:t>
      </w:r>
      <w:r>
        <w:rPr>
          <w:rFonts w:hint="default" w:ascii="仿宋_GB2312"/>
          <w:color w:val="auto"/>
          <w:szCs w:val="32"/>
          <w:lang w:val="en-US" w:eastAsia="zh-CN"/>
        </w:rPr>
        <w:t>00元，其中本次提请通过监狱转账代扣缴纳没收个人财产人民币</w:t>
      </w:r>
      <w:r>
        <w:rPr>
          <w:rFonts w:hint="eastAsia" w:ascii="仿宋_GB2312"/>
          <w:color w:val="auto"/>
          <w:szCs w:val="32"/>
          <w:lang w:val="en-US" w:eastAsia="zh-CN"/>
        </w:rPr>
        <w:t>60</w:t>
      </w:r>
      <w:r>
        <w:rPr>
          <w:rFonts w:hint="default" w:ascii="仿宋_GB2312"/>
          <w:color w:val="auto"/>
          <w:szCs w:val="32"/>
          <w:lang w:val="en-US" w:eastAsia="zh-CN"/>
        </w:rPr>
        <w:t>00元。该犯考核期月均消费人民币</w:t>
      </w:r>
      <w:r>
        <w:rPr>
          <w:rFonts w:hint="eastAsia" w:ascii="仿宋_GB2312"/>
          <w:color w:val="auto"/>
          <w:szCs w:val="32"/>
          <w:lang w:val="en-US" w:eastAsia="zh-CN"/>
        </w:rPr>
        <w:t>293.41</w:t>
      </w:r>
      <w:r>
        <w:rPr>
          <w:rFonts w:hint="default" w:ascii="仿宋_GB2312"/>
          <w:color w:val="auto"/>
          <w:szCs w:val="32"/>
          <w:lang w:val="en-US" w:eastAsia="zh-CN"/>
        </w:rPr>
        <w:t>元，账户可用余额人民币</w:t>
      </w:r>
      <w:r>
        <w:rPr>
          <w:rFonts w:hint="eastAsia" w:ascii="仿宋_GB2312"/>
          <w:color w:val="auto"/>
          <w:szCs w:val="32"/>
          <w:lang w:val="en-US" w:eastAsia="zh-CN"/>
        </w:rPr>
        <w:t>977.1</w:t>
      </w:r>
      <w:r>
        <w:rPr>
          <w:rFonts w:hint="default" w:ascii="仿宋_GB2312"/>
          <w:color w:val="auto"/>
          <w:szCs w:val="32"/>
          <w:lang w:val="en-US" w:eastAsia="zh-CN"/>
        </w:rPr>
        <w:t>元。</w:t>
      </w:r>
      <w:r>
        <w:rPr>
          <w:rFonts w:hint="eastAsia" w:ascii="仿宋_GB2312"/>
          <w:color w:val="auto"/>
          <w:szCs w:val="32"/>
          <w:lang w:val="en-US" w:eastAsia="zh-CN"/>
        </w:rPr>
        <w:t>福建省</w:t>
      </w:r>
      <w:r>
        <w:rPr>
          <w:rFonts w:hint="default" w:ascii="仿宋_GB2312"/>
          <w:color w:val="auto"/>
          <w:szCs w:val="32"/>
          <w:lang w:val="en-US" w:eastAsia="zh-CN"/>
        </w:rPr>
        <w:t>宁德市中级人民法院于202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default" w:ascii="仿宋_GB2312"/>
          <w:color w:val="auto"/>
          <w:szCs w:val="32"/>
          <w:lang w:val="en-US"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default" w:ascii="仿宋_GB2312"/>
          <w:color w:val="auto"/>
          <w:szCs w:val="32"/>
          <w:lang w:val="en-US"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default" w:ascii="仿宋_GB2312"/>
          <w:color w:val="auto"/>
          <w:szCs w:val="32"/>
          <w:lang w:val="en-US" w:eastAsia="zh-CN"/>
        </w:rPr>
        <w:t>日财产性判刑复函载明</w:t>
      </w:r>
      <w:r>
        <w:rPr>
          <w:rFonts w:hint="eastAsia" w:ascii="仿宋_GB2312"/>
          <w:color w:val="auto"/>
          <w:szCs w:val="32"/>
          <w:lang w:val="en-US" w:eastAsia="zh-CN"/>
        </w:rPr>
        <w:t>：</w:t>
      </w:r>
      <w:r>
        <w:rPr>
          <w:rFonts w:hint="default" w:ascii="仿宋_GB2312"/>
          <w:color w:val="auto"/>
          <w:szCs w:val="32"/>
          <w:lang w:val="en-US" w:eastAsia="zh-CN"/>
        </w:rPr>
        <w:t>罪犯</w:t>
      </w:r>
      <w:r>
        <w:rPr>
          <w:rFonts w:hint="eastAsia" w:ascii="仿宋_GB2312"/>
          <w:color w:val="auto"/>
          <w:szCs w:val="32"/>
          <w:lang w:val="en-US" w:eastAsia="zh-CN"/>
        </w:rPr>
        <w:t>蒋勇平涉及的财产性判项内容我院正在执行，其在本院暂无缴款记录</w:t>
      </w:r>
      <w:r>
        <w:rPr>
          <w:rFonts w:hint="default" w:ascii="仿宋_GB2312"/>
          <w:color w:val="auto"/>
          <w:szCs w:val="32"/>
          <w:lang w:val="en-US" w:eastAsia="zh-CN"/>
        </w:rPr>
        <w:t>。</w:t>
      </w:r>
      <w:r>
        <w:rPr>
          <w:rFonts w:hint="eastAsia" w:ascii="仿宋_GB2312"/>
          <w:color w:val="auto"/>
          <w:szCs w:val="32"/>
          <w:lang w:val="en-US" w:eastAsia="zh-CN"/>
        </w:rPr>
        <w:t>在执行过程中，暂未发现被执行人蒋勇平存在拒不交代赃款、脏物去向情节；存在隐瞒、藏匿、转移财产情节；存在妨害财产性判刑执行情节等情况。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该犯系累犯、毒品再犯，属从严掌握减刑对象。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14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20</w:t>
      </w:r>
      <w:r>
        <w:rPr>
          <w:rFonts w:hint="eastAsia" w:ascii="仿宋_GB2312"/>
          <w:color w:val="auto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五十七</w:t>
      </w:r>
      <w:r>
        <w:rPr>
          <w:rFonts w:hint="eastAsia" w:ascii="仿宋_GB2312" w:hAnsi="仿宋_GB2312" w:cs="仿宋_GB2312"/>
          <w:color w:val="auto"/>
          <w:szCs w:val="32"/>
        </w:rPr>
        <w:t>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八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和</w:t>
      </w:r>
      <w:r>
        <w:rPr>
          <w:rFonts w:hint="eastAsia" w:ascii="仿宋_GB2312" w:hAnsi="仿宋_GB2312" w:cs="仿宋_GB2312"/>
          <w:color w:val="auto"/>
          <w:szCs w:val="32"/>
        </w:rPr>
        <w:t>《中华人民共和国监狱法》第二十九条的规定，建议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将</w:t>
      </w:r>
      <w:r>
        <w:rPr>
          <w:rFonts w:hint="eastAsia" w:ascii="仿宋_GB2312" w:hAnsi="仿宋_GB2312" w:cs="仿宋_GB2312"/>
          <w:color w:val="auto"/>
          <w:szCs w:val="32"/>
        </w:rPr>
        <w:t>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蒋勇平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刑罚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减为有期徒刑二十二年，剥夺政治权利改为十年</w:t>
      </w:r>
      <w:r>
        <w:rPr>
          <w:rFonts w:hint="eastAsia" w:ascii="仿宋_GB2312" w:hAnsi="仿宋_GB2312" w:cs="仿宋_GB2312"/>
          <w:color w:val="auto"/>
          <w:szCs w:val="32"/>
        </w:rPr>
        <w:t>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高级</w:t>
      </w:r>
      <w:r>
        <w:rPr>
          <w:rFonts w:hint="eastAsia"/>
          <w:color w:val="auto"/>
          <w:szCs w:val="32"/>
        </w:rPr>
        <w:t>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蒋勇平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2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 xml:space="preserve">24 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746" w:bottom="1440" w:left="174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8169E"/>
    <w:rsid w:val="0186024A"/>
    <w:rsid w:val="019A58CC"/>
    <w:rsid w:val="037541C2"/>
    <w:rsid w:val="06D52AE9"/>
    <w:rsid w:val="0A96391B"/>
    <w:rsid w:val="11E8169E"/>
    <w:rsid w:val="12040B83"/>
    <w:rsid w:val="17060D55"/>
    <w:rsid w:val="195A4FC2"/>
    <w:rsid w:val="1E8F03E2"/>
    <w:rsid w:val="23D777CC"/>
    <w:rsid w:val="295D4585"/>
    <w:rsid w:val="2D8930AF"/>
    <w:rsid w:val="312715EC"/>
    <w:rsid w:val="332362E1"/>
    <w:rsid w:val="33BD1E4F"/>
    <w:rsid w:val="36442B6A"/>
    <w:rsid w:val="387772A7"/>
    <w:rsid w:val="3B367A60"/>
    <w:rsid w:val="3C4E5758"/>
    <w:rsid w:val="3D2A354C"/>
    <w:rsid w:val="452E027F"/>
    <w:rsid w:val="5AE7276D"/>
    <w:rsid w:val="6F04029E"/>
    <w:rsid w:val="737F3ACF"/>
    <w:rsid w:val="7394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2023-12-24T02:01:00Z</dcterms:created>
  <dc:creator>Administrator</dc:creator>
  <cp:lastModifiedBy>王清金</cp:lastModifiedBy>
  <cp:lastPrinted>2024-03-11T07:05:00Z</cp:lastPrinted>
  <dcterms:modified xsi:type="dcterms:W3CDTF">2025-03-03T01:57:45Z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EC05C379968A4428871224B2AA0205CF</vt:lpwstr>
  </property>
</Properties>
</file>