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罗胜利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小学文化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福建省福州市中级人民法院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榕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第174号刑事附带民事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罗胜利犯故意杀人罪，判处死刑，缓期二年执行，剥夺政治权利终身；赔偿附带民事诉讼原告人经济损失人民币</w:t>
      </w:r>
      <w:r>
        <w:rPr>
          <w:rFonts w:hint="eastAsia" w:ascii="仿宋_GB2312"/>
          <w:color w:val="auto"/>
          <w:szCs w:val="32"/>
          <w:lang w:val="en-US" w:eastAsia="zh-CN"/>
        </w:rPr>
        <w:t>65745.18元。被告人不服，提出上诉。福建省高级人民法院于2014年12月16日作出（2014）闽刑终字第246号刑事判决：一、撤销福州市中级人民法院（2013）榕刑初字第174号刑事附带民事判决中对上诉人罗胜利的刑事判决；二、以上诉人罗胜利犯故意伤害罪，判处有期徒刑十五年，剥夺政治权利二年。判决发生法律效力后，于2015年1月12日交付福建省武夷山监狱执行（刑期自2013年3月30日起至2028年3月29日止）。福建省南平市中级人民法院于2017年11月21日作出（2017）闽07刑更1434号刑事裁定，对其减去有期徒刑七个月；于2019年11月8日作出（2019）闽07刑更1781号刑事裁定，对其减去有期徒刑八个月；又于2021年12月15日作出(2021)闽07刑更第1559号刑事裁定，对其减去有期徒刑八个月十五天，剥夺政治权利二年不变。裁定书送达时间2021年12月16日（现刑期自2013年3月30日起至2026年4月14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：在服刑期间虽有违规行为，经民警教育，能认识错误，继续安心改造，规范行为，能遵守法律法规及监规纪律，接受教育改造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分72分，本轮考核期2021年9月1日至2025年1月累计获考核分4824分，合计获得考核分4896分，表扬6次，物质奖励2次；间隔期2021年12月15日至2025年1月，获考核分4368分。考核期内违规扣分1次，累计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  <w:t>该犯已赔偿被害人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30000元，并于2014年11月10日取得被害人谅解书，承诺不再提出任何索赔要求。福建省福州市中级人民法院于2025年2月26日作出的（2025）闽01执90号执行通知书载明：经查双方当事人已就刑事赔偿达成和解并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罗胜利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</w:t>
      </w:r>
      <w:r>
        <w:rPr>
          <w:rFonts w:hint="eastAsia" w:ascii="仿宋_GB2312"/>
          <w:color w:val="auto"/>
          <w:szCs w:val="32"/>
          <w:lang w:val="en-US" w:eastAsia="zh-CN"/>
        </w:rPr>
        <w:t>，剥夺政治权利二年不变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罗胜利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0FF658C"/>
    <w:rsid w:val="01F30842"/>
    <w:rsid w:val="02304E24"/>
    <w:rsid w:val="02DE36A5"/>
    <w:rsid w:val="032204ED"/>
    <w:rsid w:val="04937F50"/>
    <w:rsid w:val="04A11703"/>
    <w:rsid w:val="051A41B3"/>
    <w:rsid w:val="0553482E"/>
    <w:rsid w:val="071A3A95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DE92E7C"/>
    <w:rsid w:val="0E106384"/>
    <w:rsid w:val="0EA12B90"/>
    <w:rsid w:val="0EA55D13"/>
    <w:rsid w:val="0F160D1B"/>
    <w:rsid w:val="0FA7463C"/>
    <w:rsid w:val="10B34DFB"/>
    <w:rsid w:val="10DD4846"/>
    <w:rsid w:val="11E8169E"/>
    <w:rsid w:val="12105556"/>
    <w:rsid w:val="12800B78"/>
    <w:rsid w:val="12E54636"/>
    <w:rsid w:val="12ED3593"/>
    <w:rsid w:val="133F795D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7E6445"/>
    <w:rsid w:val="22B613F1"/>
    <w:rsid w:val="23CE2152"/>
    <w:rsid w:val="24954CF0"/>
    <w:rsid w:val="24ED0EA4"/>
    <w:rsid w:val="26FA2AFF"/>
    <w:rsid w:val="27703DC3"/>
    <w:rsid w:val="27A9199E"/>
    <w:rsid w:val="27A935A3"/>
    <w:rsid w:val="27A944DF"/>
    <w:rsid w:val="28205A1B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667021"/>
    <w:rsid w:val="2BAF2ECB"/>
    <w:rsid w:val="2BDE3981"/>
    <w:rsid w:val="2CBA2062"/>
    <w:rsid w:val="2CC134CC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6ED36A4"/>
    <w:rsid w:val="47712B9B"/>
    <w:rsid w:val="482D24ED"/>
    <w:rsid w:val="4AB3549B"/>
    <w:rsid w:val="4ACB561B"/>
    <w:rsid w:val="4B41375A"/>
    <w:rsid w:val="4C09761B"/>
    <w:rsid w:val="4CF077D9"/>
    <w:rsid w:val="4D4F5284"/>
    <w:rsid w:val="4D7B6FBE"/>
    <w:rsid w:val="4DF02ABC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B9564C3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993E24"/>
    <w:rsid w:val="66A049D6"/>
    <w:rsid w:val="6770579D"/>
    <w:rsid w:val="68F7278E"/>
    <w:rsid w:val="6946467D"/>
    <w:rsid w:val="69794A4B"/>
    <w:rsid w:val="69BC6E04"/>
    <w:rsid w:val="6A041194"/>
    <w:rsid w:val="6A113283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5090B9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2025-04-28T08:45:11Z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