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262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黄善强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福建省闽侯县人民法院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0121刑初668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黄善强犯参加黑社会性质组织罪，判处有期徒刑五年，并处罚金人民币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  <w:lang w:eastAsia="zh-CN"/>
        </w:rPr>
        <w:t>万元；犯聚众斗殴罪，判处有期徒刑二年；犯寻衅滋事罪，判处有期徒刑四年二个月；犯非法拘禁罪，判处有期徒刑二年；犯非法侵入住宅罪，判处有期徒刑一年。总和刑期十四年二个月，并处罚金</w:t>
      </w:r>
      <w:r>
        <w:rPr>
          <w:rFonts w:hint="eastAsia" w:ascii="仿宋_GB2312"/>
          <w:color w:val="auto"/>
          <w:szCs w:val="32"/>
          <w:lang w:val="en-US" w:eastAsia="zh-CN"/>
        </w:rPr>
        <w:t>20万元。</w:t>
      </w:r>
      <w:r>
        <w:rPr>
          <w:rFonts w:hint="eastAsia" w:ascii="仿宋_GB2312"/>
          <w:color w:val="auto"/>
          <w:szCs w:val="32"/>
          <w:lang w:eastAsia="zh-CN"/>
        </w:rPr>
        <w:t>数罪并罚，决定执行有期徒刑十二年四个月，并处罚金人民币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  <w:lang w:eastAsia="zh-CN"/>
        </w:rPr>
        <w:t>万元。被告人不服，提出上诉。福建省福州市中级人民法院于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2020年4月10日作出（2019）闽01刑终890号刑事裁定：驳回上诉，维持原判。判决发生法律效力后，于2020年5月19日交付福建省武夷山监狱执行（刑期自2018年6月9日起至2030年10月8日止）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2023年4月26日作出（2023）闽07</w:t>
      </w:r>
      <w:r>
        <w:rPr>
          <w:rFonts w:hint="eastAsia" w:ascii="仿宋_GB2312"/>
          <w:color w:val="auto"/>
          <w:szCs w:val="32"/>
          <w:lang w:val="en-US" w:eastAsia="zh-CN"/>
        </w:rPr>
        <w:t>刑更487号刑事裁定，对其减去有期徒刑四个月。裁定书送达时间2023年4月27日（刑期自2018年6月9日起至2030年6月8日止）。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普管级</w:t>
      </w: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遵守监规</w:t>
      </w:r>
      <w:r>
        <w:rPr>
          <w:rFonts w:hint="eastAsia" w:ascii="仿宋_GB2312" w:hAnsi="仿宋"/>
          <w:iCs/>
          <w:color w:val="auto"/>
          <w:kern w:val="2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252.5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分，考核期2023年1月1日至202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月累计获考核分2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750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分，合计考核分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3002.5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次。间隔期2023年4月2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2307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7000元，其中本次提请向本次提请通过监狱转账代缴罚金4700元。该犯考核期消费总额人民币4844.72元，月均消费人民币193.79元，账户可用余额人民币880.8元。福建省闽侯县人民法院于2024年12月5日财产性判项复函载明：未发现被执行人有可供执行的财产，刑事赔偿执行一案共计到位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该犯系参加黑社会性质组织犯罪罪犯，属从严掌握减刑对象，且财产性判项义务履行金额未达到其个人应履行总额30%，因此提请减刑幅度扣减四个月。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黄善强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黄善强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4EE41D0"/>
    <w:rsid w:val="07DF3D76"/>
    <w:rsid w:val="0A6F1B02"/>
    <w:rsid w:val="0DC45A17"/>
    <w:rsid w:val="0EA12B90"/>
    <w:rsid w:val="0EA55D13"/>
    <w:rsid w:val="0F160D1B"/>
    <w:rsid w:val="0FA7463C"/>
    <w:rsid w:val="11E8169E"/>
    <w:rsid w:val="126D3684"/>
    <w:rsid w:val="12800B78"/>
    <w:rsid w:val="12ED3593"/>
    <w:rsid w:val="13CC4049"/>
    <w:rsid w:val="13E92112"/>
    <w:rsid w:val="152B2CBE"/>
    <w:rsid w:val="15B6692C"/>
    <w:rsid w:val="15D363DA"/>
    <w:rsid w:val="162F5EEB"/>
    <w:rsid w:val="173B7F2B"/>
    <w:rsid w:val="180E0412"/>
    <w:rsid w:val="196C36C2"/>
    <w:rsid w:val="1A12753C"/>
    <w:rsid w:val="1B8329DB"/>
    <w:rsid w:val="1CE3322C"/>
    <w:rsid w:val="1E0F4722"/>
    <w:rsid w:val="1ED671F6"/>
    <w:rsid w:val="201715B2"/>
    <w:rsid w:val="231C7E8B"/>
    <w:rsid w:val="23CE2152"/>
    <w:rsid w:val="26FA2AFF"/>
    <w:rsid w:val="27703DC3"/>
    <w:rsid w:val="277D1BD6"/>
    <w:rsid w:val="2782737B"/>
    <w:rsid w:val="27A9199E"/>
    <w:rsid w:val="28A177D4"/>
    <w:rsid w:val="29652904"/>
    <w:rsid w:val="29AD5C8E"/>
    <w:rsid w:val="29C1200E"/>
    <w:rsid w:val="2A043433"/>
    <w:rsid w:val="2A275DA0"/>
    <w:rsid w:val="2BAF2ECB"/>
    <w:rsid w:val="2CFD78EF"/>
    <w:rsid w:val="2D8930AF"/>
    <w:rsid w:val="30961B60"/>
    <w:rsid w:val="312715EC"/>
    <w:rsid w:val="3305631F"/>
    <w:rsid w:val="333B229A"/>
    <w:rsid w:val="33734D4C"/>
    <w:rsid w:val="33894320"/>
    <w:rsid w:val="3507588C"/>
    <w:rsid w:val="35756697"/>
    <w:rsid w:val="37567A6E"/>
    <w:rsid w:val="39507F48"/>
    <w:rsid w:val="3956631D"/>
    <w:rsid w:val="3A844866"/>
    <w:rsid w:val="3B210579"/>
    <w:rsid w:val="3C8619D8"/>
    <w:rsid w:val="3D5D3D4B"/>
    <w:rsid w:val="3E236DA8"/>
    <w:rsid w:val="3F953F8F"/>
    <w:rsid w:val="3FF90105"/>
    <w:rsid w:val="40197335"/>
    <w:rsid w:val="413E6CD7"/>
    <w:rsid w:val="425E32A7"/>
    <w:rsid w:val="44933F3C"/>
    <w:rsid w:val="45180CE3"/>
    <w:rsid w:val="451D293C"/>
    <w:rsid w:val="45D63F66"/>
    <w:rsid w:val="46184D8C"/>
    <w:rsid w:val="469B657A"/>
    <w:rsid w:val="47712B9B"/>
    <w:rsid w:val="481550CB"/>
    <w:rsid w:val="4AB3549B"/>
    <w:rsid w:val="4ACB561B"/>
    <w:rsid w:val="4AE873BC"/>
    <w:rsid w:val="4B41375A"/>
    <w:rsid w:val="4BE6757A"/>
    <w:rsid w:val="4CF077D9"/>
    <w:rsid w:val="50055358"/>
    <w:rsid w:val="50A861AC"/>
    <w:rsid w:val="510501AA"/>
    <w:rsid w:val="51286ECB"/>
    <w:rsid w:val="51E07D36"/>
    <w:rsid w:val="52914C19"/>
    <w:rsid w:val="52B85BC6"/>
    <w:rsid w:val="52BA32C7"/>
    <w:rsid w:val="543E4DC6"/>
    <w:rsid w:val="54520C51"/>
    <w:rsid w:val="556C452E"/>
    <w:rsid w:val="5584155C"/>
    <w:rsid w:val="559917B1"/>
    <w:rsid w:val="568E0C13"/>
    <w:rsid w:val="58B611FB"/>
    <w:rsid w:val="5D5F30D2"/>
    <w:rsid w:val="62CD7EA4"/>
    <w:rsid w:val="63C251F2"/>
    <w:rsid w:val="647372DB"/>
    <w:rsid w:val="65DF1179"/>
    <w:rsid w:val="68F7278E"/>
    <w:rsid w:val="69794A4B"/>
    <w:rsid w:val="6A5E08A4"/>
    <w:rsid w:val="6B8B01E6"/>
    <w:rsid w:val="6C02617F"/>
    <w:rsid w:val="6CC87405"/>
    <w:rsid w:val="6CCE130E"/>
    <w:rsid w:val="6CF90E37"/>
    <w:rsid w:val="6DEE4FE9"/>
    <w:rsid w:val="6E694933"/>
    <w:rsid w:val="6EC50D1F"/>
    <w:rsid w:val="6ED25BF8"/>
    <w:rsid w:val="6F822D45"/>
    <w:rsid w:val="709C13CF"/>
    <w:rsid w:val="70B77AEA"/>
    <w:rsid w:val="7118638A"/>
    <w:rsid w:val="719B34F1"/>
    <w:rsid w:val="72255D04"/>
    <w:rsid w:val="72BC7BE2"/>
    <w:rsid w:val="72BF1FCE"/>
    <w:rsid w:val="7329453A"/>
    <w:rsid w:val="737F3ACF"/>
    <w:rsid w:val="73BE1EF1"/>
    <w:rsid w:val="744E02A3"/>
    <w:rsid w:val="74724A1C"/>
    <w:rsid w:val="77FC4358"/>
    <w:rsid w:val="789D523F"/>
    <w:rsid w:val="78DA31F1"/>
    <w:rsid w:val="7A83705F"/>
    <w:rsid w:val="7A945BF6"/>
    <w:rsid w:val="7B595DE9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2024-10-08T00:43:00Z</cp:lastPrinted>
  <dcterms:modified xsi:type="dcterms:W3CDTF">2025-04-29T03:14:10Z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