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曹太明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福建省南安市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0583刑初1476号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曹太明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掩饰、隐瞒犯罪所得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val="en-US" w:eastAsia="zh-CN"/>
        </w:rPr>
        <w:t>，判处有期徒刑三年，并处罚金人民币七千元；违法所得人民币3000元，予以没收。判决发生法律效力后，于2023年3月20日交付福建省武夷山监狱执行（刑期自2021年9月9日起至2025年11月11日止）。现属普管级罪犯。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：在服刑期间虽有违规行为，经民警教育能认识错误，继续安心改造，规范行为，能遵守法律法规及监规纪律，接受教育改造。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该犯考核期2023年3月20日至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2024年12月累计获考核积分2181分，表扬2次，物质奖励1次；考核期内违规1次，扣考核积分3分。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10000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曹太明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曹太明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A3295"/>
    <w:rsid w:val="064D1519"/>
    <w:rsid w:val="09101C3E"/>
    <w:rsid w:val="0CC56B3B"/>
    <w:rsid w:val="18421428"/>
    <w:rsid w:val="1EC859F7"/>
    <w:rsid w:val="22FE270B"/>
    <w:rsid w:val="29EB606A"/>
    <w:rsid w:val="30A93FEC"/>
    <w:rsid w:val="3CE53964"/>
    <w:rsid w:val="3F9D2C33"/>
    <w:rsid w:val="590D3684"/>
    <w:rsid w:val="59402351"/>
    <w:rsid w:val="5DD0738D"/>
    <w:rsid w:val="69062B7F"/>
    <w:rsid w:val="6ABB07F6"/>
    <w:rsid w:val="6C0F53C6"/>
    <w:rsid w:val="6C6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2025-04-02T02:27:11Z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