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hint="eastAsia" w:eastAsia="楷体_GB2312" w:cs="楷体_GB2312"/>
          <w:color w:val="auto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156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曾振兴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高中文化，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销售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0181刑初1086</w:t>
      </w:r>
      <w:r>
        <w:rPr>
          <w:rFonts w:hint="eastAsia" w:ascii="仿宋_GB2312"/>
          <w:color w:val="auto"/>
          <w:szCs w:val="32"/>
        </w:rPr>
        <w:t>号刑事判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决，以被告人</w:t>
      </w:r>
      <w:r>
        <w:rPr>
          <w:rFonts w:hint="eastAsia" w:ascii="仿宋_GB2312"/>
          <w:color w:val="auto"/>
          <w:szCs w:val="32"/>
          <w:lang w:eastAsia="zh-CN"/>
        </w:rPr>
        <w:t>曾振兴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生产、销售伪劣产品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一个月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并处罚金人民币七十万元；继续追缴被告人曾振兴违法所得人民币十三万元，予以没收，上缴国库。被告人不服，提出上诉。</w:t>
      </w:r>
      <w:r>
        <w:rPr>
          <w:rFonts w:hint="eastAsia" w:ascii="仿宋_GB2312"/>
          <w:color w:val="auto"/>
          <w:szCs w:val="32"/>
          <w:lang w:val="en-US" w:eastAsia="zh-CN"/>
        </w:rPr>
        <w:t>福建省福州市中级人民法院于2023年3月21日作出（2022）闽01刑终773号之二刑事裁定：驳回上诉，维持原判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该犯考核期2023年4月19日至2024年12月累计获考核积分2008.5分，表扬3次；考核期内无违规扣分。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2000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eastAsia="zh-CN"/>
        </w:rPr>
        <w:t>本次提请</w:t>
      </w:r>
      <w:r>
        <w:rPr>
          <w:rFonts w:hint="eastAsia" w:ascii="仿宋_GB2312"/>
          <w:color w:val="auto"/>
          <w:szCs w:val="32"/>
          <w:lang w:val="en-US" w:eastAsia="zh-CN"/>
        </w:rPr>
        <w:t>内</w:t>
      </w:r>
      <w:r>
        <w:rPr>
          <w:rFonts w:hint="eastAsia" w:ascii="仿宋_GB2312"/>
          <w:color w:val="auto"/>
          <w:szCs w:val="32"/>
          <w:lang w:eastAsia="zh-CN"/>
        </w:rPr>
        <w:t>通过监狱转账代缴罚金人民币</w:t>
      </w:r>
      <w:r>
        <w:rPr>
          <w:rFonts w:hint="eastAsia" w:ascii="仿宋_GB2312"/>
          <w:color w:val="auto"/>
          <w:szCs w:val="32"/>
          <w:lang w:val="en-US" w:eastAsia="zh-CN"/>
        </w:rPr>
        <w:t>2000元</w:t>
      </w:r>
      <w:r>
        <w:rPr>
          <w:rFonts w:hint="eastAsia" w:ascii="仿宋_GB2312"/>
          <w:color w:val="auto"/>
          <w:szCs w:val="32"/>
        </w:rPr>
        <w:t>。该犯考核期</w:t>
      </w:r>
      <w:r>
        <w:rPr>
          <w:rFonts w:hint="eastAsia" w:ascii="仿宋_GB2312"/>
          <w:color w:val="auto"/>
          <w:szCs w:val="32"/>
          <w:lang w:eastAsia="zh-CN"/>
        </w:rPr>
        <w:t>消费总额人民币3578.23元 ，</w:t>
      </w:r>
      <w:r>
        <w:rPr>
          <w:rFonts w:hint="eastAsia" w:ascii="仿宋_GB2312"/>
          <w:color w:val="auto"/>
          <w:szCs w:val="32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178.91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可用余额人民币453.17元。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福建省福清市人民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法院财产性判项复函载明：</w:t>
      </w:r>
      <w:r>
        <w:rPr>
          <w:rFonts w:hint="eastAsia" w:ascii="仿宋_GB2312"/>
          <w:color w:val="auto"/>
          <w:szCs w:val="32"/>
          <w:lang w:eastAsia="zh-CN"/>
        </w:rPr>
        <w:t>本院依职权对上述追缴违法所得和并处罚金予以立案执行，被告人曾振兴未缴纳罚金和违法所得，未发现被告人曾振兴名下有可供执行其他财产线索。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该犯财产性判项义务履行金额未达到其个人应履行总额</w:t>
      </w:r>
      <w:r>
        <w:rPr>
          <w:rFonts w:hint="eastAsia" w:ascii="Times New Roman" w:hAnsi="Times New Roman" w:cs="仿宋_GB2312"/>
          <w:color w:val="auto"/>
          <w:szCs w:val="32"/>
        </w:rPr>
        <w:t>30</w:t>
      </w:r>
      <w:r>
        <w:rPr>
          <w:rFonts w:hint="eastAsia" w:ascii="仿宋_GB2312" w:cs="仿宋_GB2312"/>
          <w:color w:val="auto"/>
          <w:szCs w:val="32"/>
        </w:rPr>
        <w:t>%，因此提请减刑幅度扣减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cs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曾振兴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曾振兴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444A6"/>
    <w:rsid w:val="064D1519"/>
    <w:rsid w:val="0891056B"/>
    <w:rsid w:val="0CC56B3B"/>
    <w:rsid w:val="175647E8"/>
    <w:rsid w:val="18421428"/>
    <w:rsid w:val="1C947CDB"/>
    <w:rsid w:val="1EC859F7"/>
    <w:rsid w:val="22FE270B"/>
    <w:rsid w:val="29EB606A"/>
    <w:rsid w:val="30A93FEC"/>
    <w:rsid w:val="359A3A0A"/>
    <w:rsid w:val="3CE53964"/>
    <w:rsid w:val="3F9D2C33"/>
    <w:rsid w:val="4C734190"/>
    <w:rsid w:val="51885FCA"/>
    <w:rsid w:val="61F148CC"/>
    <w:rsid w:val="69062B7F"/>
    <w:rsid w:val="6AAF17F1"/>
    <w:rsid w:val="6ABB07F6"/>
    <w:rsid w:val="6C0F53C6"/>
    <w:rsid w:val="6C6129E3"/>
    <w:rsid w:val="7BDA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99"/>
  </w:style>
  <w:style w:type="character" w:styleId="6">
    <w:name w:val="Emphasis"/>
    <w:basedOn w:val="5"/>
    <w:qFormat/>
    <w:uiPriority w:val="0"/>
    <w:rPr>
      <w:i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2025-01-23T06:27:00Z</cp:lastPrinted>
  <dcterms:modified xsi:type="dcterms:W3CDTF">2025-04-02T02:27:52Z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8574E1C683514445B3EBF39B8596EFAA</vt:lpwstr>
  </property>
</Properties>
</file>