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355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吴孝云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初中文化，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无职业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福建省宁德市中级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2018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2018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09刑初12号刑事判决，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吴孝云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贩卖毒品罪，</w:t>
      </w:r>
      <w:r>
        <w:rPr>
          <w:rFonts w:hint="eastAsia" w:ascii="仿宋_GB2312"/>
          <w:color w:val="auto"/>
          <w:szCs w:val="32"/>
          <w:lang w:val="en-US" w:eastAsia="zh-CN"/>
        </w:rPr>
        <w:t>判处死刑，缓期二年执行，剥夺政治权利终身，并处没收个人全部财产。被告</w:t>
      </w:r>
      <w:r>
        <w:rPr>
          <w:rFonts w:hint="eastAsia" w:ascii="仿宋_GB2312"/>
          <w:color w:val="auto"/>
          <w:szCs w:val="32"/>
          <w:lang w:eastAsia="zh-CN"/>
        </w:rPr>
        <w:t>人不服，提出上诉。福建省高级人民法院于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2019年5月6日作出（2018）闽刑终377号刑事判决：驳回上诉人吴孝云上诉，维持原判。判决发生法律效力后，于</w:t>
      </w:r>
      <w:r>
        <w:rPr>
          <w:rFonts w:hint="eastAsia" w:ascii="仿宋_GB2312" w:hAnsi="仿宋" w:eastAsia="仿宋_GB2312" w:cs="仿宋"/>
          <w:spacing w:val="-8"/>
          <w:sz w:val="30"/>
          <w:szCs w:val="30"/>
          <w:lang w:val="en-US" w:eastAsia="zh-CN"/>
        </w:rPr>
        <w:t>20</w:t>
      </w:r>
      <w:r>
        <w:rPr>
          <w:rFonts w:hint="eastAsia" w:ascii="仿宋_GB2312" w:hAnsi="仿宋" w:cs="仿宋"/>
          <w:spacing w:val="-8"/>
          <w:sz w:val="30"/>
          <w:szCs w:val="30"/>
          <w:lang w:val="en-US" w:eastAsia="zh-CN"/>
        </w:rPr>
        <w:t>19</w:t>
      </w:r>
      <w:r>
        <w:rPr>
          <w:rFonts w:hint="eastAsia" w:ascii="仿宋_GB2312" w:hAnsi="仿宋" w:eastAsia="仿宋_GB2312" w:cs="仿宋"/>
          <w:spacing w:val="-8"/>
          <w:sz w:val="30"/>
          <w:szCs w:val="30"/>
        </w:rPr>
        <w:t>年</w:t>
      </w:r>
      <w:r>
        <w:rPr>
          <w:rFonts w:hint="eastAsia" w:ascii="仿宋_GB2312" w:hAnsi="仿宋" w:cs="仿宋"/>
          <w:spacing w:val="-8"/>
          <w:sz w:val="30"/>
          <w:szCs w:val="30"/>
          <w:lang w:val="en-US" w:eastAsia="zh-CN"/>
        </w:rPr>
        <w:t>8</w:t>
      </w:r>
      <w:r>
        <w:rPr>
          <w:rFonts w:hint="eastAsia" w:ascii="仿宋_GB2312" w:hAnsi="仿宋" w:eastAsia="仿宋_GB2312" w:cs="仿宋"/>
          <w:spacing w:val="-8"/>
          <w:sz w:val="30"/>
          <w:szCs w:val="30"/>
        </w:rPr>
        <w:t>月</w:t>
      </w:r>
      <w:r>
        <w:rPr>
          <w:rFonts w:hint="eastAsia" w:ascii="仿宋_GB2312" w:hAnsi="仿宋" w:cs="仿宋"/>
          <w:spacing w:val="-8"/>
          <w:sz w:val="30"/>
          <w:szCs w:val="30"/>
          <w:lang w:val="en-US" w:eastAsia="zh-CN"/>
        </w:rPr>
        <w:t>27</w:t>
      </w:r>
      <w:r>
        <w:rPr>
          <w:rFonts w:hint="eastAsia" w:ascii="仿宋_GB2312" w:hAnsi="仿宋" w:eastAsia="仿宋_GB2312" w:cs="仿宋"/>
          <w:spacing w:val="-8"/>
          <w:sz w:val="30"/>
          <w:szCs w:val="30"/>
        </w:rPr>
        <w:t>日</w:t>
      </w:r>
      <w:r>
        <w:rPr>
          <w:rFonts w:hint="eastAsia" w:ascii="仿宋_GB2312" w:hAnsi="仿宋" w:eastAsia="仿宋_GB2312" w:cs="仿宋"/>
          <w:color w:val="auto"/>
          <w:spacing w:val="-8"/>
          <w:sz w:val="30"/>
          <w:szCs w:val="30"/>
        </w:rPr>
        <w:t>交付</w:t>
      </w:r>
      <w:r>
        <w:rPr>
          <w:rFonts w:hint="eastAsia" w:ascii="仿宋_GB2312" w:hAnsi="仿宋" w:eastAsia="仿宋_GB2312" w:cs="仿宋"/>
          <w:color w:val="auto"/>
          <w:spacing w:val="-8"/>
          <w:sz w:val="30"/>
          <w:szCs w:val="30"/>
          <w:lang w:eastAsia="zh-CN"/>
        </w:rPr>
        <w:t>福建省</w:t>
      </w:r>
      <w:r>
        <w:rPr>
          <w:rFonts w:hint="eastAsia" w:ascii="仿宋_GB2312" w:hAnsi="仿宋" w:eastAsia="仿宋_GB2312" w:cs="仿宋"/>
          <w:color w:val="auto"/>
          <w:spacing w:val="-8"/>
          <w:sz w:val="30"/>
          <w:szCs w:val="30"/>
        </w:rPr>
        <w:t>武夷山监狱执行</w:t>
      </w:r>
      <w:r>
        <w:rPr>
          <w:rFonts w:hint="eastAsia" w:ascii="仿宋_GB2312" w:hAnsi="仿宋" w:cs="仿宋"/>
          <w:color w:val="auto"/>
          <w:spacing w:val="-8"/>
          <w:sz w:val="30"/>
          <w:szCs w:val="30"/>
          <w:lang w:eastAsia="zh-CN"/>
        </w:rPr>
        <w:t>刑罚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福建省高级人民法院于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2021年12月27日作出（2021）闽刑更352号刑事裁定，将其刑罚减为无期徒刑，剥夺政治权利终身不变。2022年1月18日送达。现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在死刑缓期执行期间没有故意犯罪，无期期间确有悔改表现，具体事实如下</w:t>
      </w:r>
      <w:r>
        <w:rPr>
          <w:rFonts w:hint="eastAsia" w:ascii="仿宋_GB2312" w:hAnsi="仿宋_GB2312" w:cs="仿宋_GB2312"/>
          <w:color w:val="auto"/>
          <w:szCs w:val="32"/>
        </w:rPr>
        <w:t>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color w:val="auto"/>
          <w:spacing w:val="-8"/>
          <w:sz w:val="30"/>
          <w:lang w:eastAsia="zh-CN"/>
        </w:rPr>
        <w:t>能</w:t>
      </w:r>
      <w:r>
        <w:rPr>
          <w:rFonts w:hint="eastAsia" w:ascii="仿宋_GB2312" w:hAnsi="仿宋" w:cs="宋体"/>
          <w:color w:val="auto"/>
          <w:szCs w:val="32"/>
          <w:lang w:val="zh-CN"/>
        </w:rPr>
        <w:t>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2019年8月27日至2021年5月累计获考核分2543.5分，表扬3次，物质奖励1次。2021年6月1日至2025年2月累计获考核分5201.5分，合计获得考核分7745分，表扬11次，物质奖励1次；2019年8月27日至2021年5月无违规扣分，2021年6月1日至2025年2月无违规扣分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default" w:ascii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该犯原判财产性判项已履行没收个人财产人民币8000元。其中本次申请由监狱向福建省高级人民法院代缴没收财产人民币8000元。</w:t>
      </w:r>
      <w:r>
        <w:rPr>
          <w:rFonts w:hint="eastAsia" w:ascii="仿宋_GB2312"/>
          <w:color w:val="auto"/>
          <w:szCs w:val="32"/>
        </w:rPr>
        <w:t>该犯考核期</w:t>
      </w:r>
      <w:r>
        <w:rPr>
          <w:rFonts w:hint="eastAsia" w:ascii="仿宋_GB2312"/>
          <w:color w:val="auto"/>
          <w:szCs w:val="32"/>
          <w:lang w:eastAsia="zh-CN"/>
        </w:rPr>
        <w:t>内</w:t>
      </w:r>
      <w:r>
        <w:rPr>
          <w:rFonts w:hint="eastAsia" w:ascii="仿宋_GB2312"/>
          <w:color w:val="auto"/>
          <w:szCs w:val="32"/>
        </w:rPr>
        <w:t>月均消费人民币</w:t>
      </w:r>
      <w:r>
        <w:rPr>
          <w:rFonts w:hint="eastAsia" w:ascii="仿宋_GB2312"/>
          <w:color w:val="auto"/>
          <w:szCs w:val="32"/>
          <w:lang w:val="en-US" w:eastAsia="zh-CN"/>
        </w:rPr>
        <w:t>294.58</w:t>
      </w:r>
      <w:r>
        <w:rPr>
          <w:rFonts w:hint="eastAsia" w:ascii="仿宋_GB2312"/>
          <w:color w:val="auto"/>
          <w:szCs w:val="32"/>
        </w:rPr>
        <w:t>元，</w:t>
      </w:r>
      <w:r>
        <w:rPr>
          <w:rFonts w:hint="eastAsia" w:ascii="仿宋_GB2312"/>
          <w:color w:val="auto"/>
          <w:szCs w:val="32"/>
          <w:lang w:eastAsia="zh-CN"/>
        </w:rPr>
        <w:t>账户</w:t>
      </w:r>
      <w:r>
        <w:rPr>
          <w:rFonts w:hint="eastAsia" w:ascii="仿宋_GB2312"/>
          <w:color w:val="auto"/>
          <w:szCs w:val="32"/>
        </w:rPr>
        <w:t>可用余额人民</w:t>
      </w:r>
      <w:r>
        <w:rPr>
          <w:rFonts w:hint="eastAsia" w:ascii="仿宋_GB2312"/>
          <w:color w:val="auto"/>
          <w:szCs w:val="32"/>
          <w:lang w:val="en-US" w:eastAsia="zh-CN"/>
        </w:rPr>
        <w:t>735.08</w:t>
      </w:r>
      <w:r>
        <w:rPr>
          <w:rFonts w:hint="eastAsia" w:ascii="仿宋_GB2312"/>
          <w:color w:val="auto"/>
          <w:szCs w:val="32"/>
        </w:rPr>
        <w:t>元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2024年7月5日福建省宁德市中级人民法院函载明：执行过程中，未发现被执行人吴孝云存在拒不交代赃款、赃物去向情节；存在隐瞒、藏匿、转移财产情节；存在妨害财产性判项执行情节等情况，罪犯吴孝云在本院无缴款记录，本院予以终结本次执行程序结案。同时附（2023）闽09执66号执行裁定书载明：未发现被执行人吴孝云有可供执行的财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《中华人民共和国刑法》第五十七条、第七十八条《中华人民共和国刑事诉讼法》第二百七十三条第二款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和</w:t>
      </w:r>
      <w:r>
        <w:rPr>
          <w:rFonts w:hint="eastAsia" w:ascii="仿宋_GB2312" w:hAnsi="仿宋_GB2312" w:cs="仿宋_GB2312"/>
          <w:color w:val="auto"/>
          <w:szCs w:val="32"/>
        </w:rPr>
        <w:t>《中华人民共和国监狱法》第二十九条规定，建议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将</w:t>
      </w:r>
      <w:r>
        <w:rPr>
          <w:rFonts w:hint="eastAsia" w:ascii="仿宋_GB2312" w:hAnsi="仿宋_GB2312" w:cs="仿宋_GB2312"/>
          <w:color w:val="auto"/>
          <w:szCs w:val="32"/>
        </w:rPr>
        <w:t>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吴孝云刑罚</w:t>
      </w:r>
      <w:r>
        <w:rPr>
          <w:rFonts w:hint="eastAsia" w:ascii="仿宋_GB2312" w:hAnsi="仿宋_GB2312" w:cs="仿宋_GB2312"/>
          <w:color w:val="auto"/>
          <w:szCs w:val="32"/>
        </w:rPr>
        <w:t>减为有期徒刑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二十二</w:t>
      </w:r>
      <w:r>
        <w:rPr>
          <w:rFonts w:hint="eastAsia" w:ascii="仿宋_GB2312" w:hAnsi="仿宋_GB2312" w:cs="仿宋_GB2312"/>
          <w:color w:val="auto"/>
          <w:szCs w:val="32"/>
        </w:rPr>
        <w:t>年，剥夺政治权利改为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十</w:t>
      </w:r>
      <w:r>
        <w:rPr>
          <w:rFonts w:hint="eastAsia" w:ascii="仿宋_GB2312" w:hAnsi="仿宋_GB2312" w:cs="仿宋_GB2312"/>
          <w:color w:val="auto"/>
          <w:szCs w:val="32"/>
        </w:rPr>
        <w:t>年。</w:t>
      </w:r>
      <w:r>
        <w:rPr>
          <w:rFonts w:hint="eastAsia"/>
          <w:color w:val="auto"/>
          <w:szCs w:val="32"/>
        </w:rPr>
        <w:t>特提请你院审理裁定</w:t>
      </w:r>
      <w:r>
        <w:rPr>
          <w:rFonts w:hint="eastAsia"/>
          <w:color w:val="auto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高级</w:t>
      </w:r>
      <w:r>
        <w:rPr>
          <w:rFonts w:hint="eastAsia"/>
          <w:color w:val="auto"/>
          <w:szCs w:val="32"/>
        </w:rPr>
        <w:t>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吴孝云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74C7E"/>
    <w:rsid w:val="07731B4A"/>
    <w:rsid w:val="08E5103D"/>
    <w:rsid w:val="099F7D7A"/>
    <w:rsid w:val="0B67722A"/>
    <w:rsid w:val="0BA333C4"/>
    <w:rsid w:val="0FFB5643"/>
    <w:rsid w:val="122A7AEF"/>
    <w:rsid w:val="1C5F19D6"/>
    <w:rsid w:val="1D59380A"/>
    <w:rsid w:val="1E036D00"/>
    <w:rsid w:val="235477B7"/>
    <w:rsid w:val="24BD1E88"/>
    <w:rsid w:val="25890EE6"/>
    <w:rsid w:val="27601134"/>
    <w:rsid w:val="2B237536"/>
    <w:rsid w:val="2C567E15"/>
    <w:rsid w:val="2CA21E0A"/>
    <w:rsid w:val="2FE13BBD"/>
    <w:rsid w:val="30FF0771"/>
    <w:rsid w:val="353C2070"/>
    <w:rsid w:val="379F4AAD"/>
    <w:rsid w:val="37BC3350"/>
    <w:rsid w:val="38814B07"/>
    <w:rsid w:val="39C51E54"/>
    <w:rsid w:val="3DDE328E"/>
    <w:rsid w:val="40852788"/>
    <w:rsid w:val="40AB64F4"/>
    <w:rsid w:val="45FB06DA"/>
    <w:rsid w:val="46012F69"/>
    <w:rsid w:val="49275852"/>
    <w:rsid w:val="4C3B0DAB"/>
    <w:rsid w:val="4C4D5B98"/>
    <w:rsid w:val="4F2A03BE"/>
    <w:rsid w:val="540E2BC5"/>
    <w:rsid w:val="560F0755"/>
    <w:rsid w:val="56280150"/>
    <w:rsid w:val="59EE1D28"/>
    <w:rsid w:val="5A462939"/>
    <w:rsid w:val="5B441246"/>
    <w:rsid w:val="5C974599"/>
    <w:rsid w:val="5E0F5A47"/>
    <w:rsid w:val="605C1FCC"/>
    <w:rsid w:val="626E6DC9"/>
    <w:rsid w:val="67996803"/>
    <w:rsid w:val="68D3055A"/>
    <w:rsid w:val="6AE421FC"/>
    <w:rsid w:val="6B57339C"/>
    <w:rsid w:val="6CD060C6"/>
    <w:rsid w:val="72095D55"/>
    <w:rsid w:val="72661513"/>
    <w:rsid w:val="75726675"/>
    <w:rsid w:val="76B538B8"/>
    <w:rsid w:val="78E416D0"/>
    <w:rsid w:val="7DD37D8B"/>
    <w:rsid w:val="7F1E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2025-04-29T08:28:00Z</cp:lastPrinted>
  <dcterms:modified xsi:type="dcterms:W3CDTF">2025-05-28T03:42:38Z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BB84840A1FFA46DA9C5FF53B9D6CA973</vt:lpwstr>
  </property>
</Properties>
</file>