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9"/>
        <w:spacing w:line="800" w:lineRule="exact"/>
        <w:ind w:left="0" w:leftChars="0"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widowControl w:val="0"/>
        <w:spacing w:before="0" w:beforeAutospacing="0" w:after="0" w:afterAutospacing="0" w:line="430" w:lineRule="exact"/>
        <w:ind w:left="640" w:right="320" w:firstLine="0" w:firstLineChars="0"/>
        <w:jc w:val="right"/>
        <w:rPr>
          <w:rFonts w:hint="default" w:ascii="仿宋_GB2312" w:hAnsi="Times New Roman" w:eastAsia="仿宋_GB2312" w:cs="Times New Roman"/>
          <w:b/>
          <w:bCs/>
          <w:kern w:val="32"/>
          <w:sz w:val="28"/>
          <w:szCs w:val="28"/>
        </w:rPr>
      </w:pP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楷体_GB2312" w:cs="楷体_GB2312"/>
          <w:kern w:val="32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〕闽武狱减字第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287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叶礼衍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男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1990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日出生，汉族，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初中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文化，捕前系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农民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曾因犯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抢劫罪于2010年9月2日被福建省南安市人民法院判处有期徒刑三年，并处罚金人民币一千元，2012年8月14日刑罚执行完毕，系累犯。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现在福建省武夷山监狱二监区五分监区服刑。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福建省尤溪县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人民法院于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2013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11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27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日作出（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2013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尤少刑初字第37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号刑事判决，以被告人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叶礼衍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绑架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罪，判处有期徒刑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九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年，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并处罚金人民币五千元；犯强奸罪，判处有期徒刑九年，决定执行有期徒刑十六年，并处罚金人民币五千元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。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被告人不服，提出上诉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。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福建省三明市中级人民法院于2014年3月20日作出（2014）三少刑终字第3号刑事判决，撤销尤溪县人民法院（2013）尤少刑初字第37号刑事判决，以上诉人叶礼衍犯绑架罪，判处有期徒刑八年，并处罚金人民币五千元；犯强奸罪，判处有期徒刑九年。决定执行有期徒刑十五年，并处罚金人民币五千元。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判决发生法律效力后，于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2014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10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日交付福建省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武夷山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监狱执行（刑期自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2013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25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2028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24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日止）。福建省南平市中级人民法院于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2016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26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日作出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（2016）闽07刑更2610号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刑事裁定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，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对其减去有期徒刑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八个月；又于2019年1月17日作出（2019）闽07刑更37号刑事裁定，对其减去有期徒刑五个月；又于2021年1月21日作出（2021）闽07刑更120号刑事裁定，对其减去有期徒刑八个月；又于2022年12月27日作出（2022）闽07刑更1337号刑事裁定，对其减去有期徒刑七个月。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裁定书送达时间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2022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27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日（刑期自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2013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25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2026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24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遵守监规：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在服刑期间，虽有违规行为，经民警教育，能认识错误，继续安心改造，规范行为，能遵守法律法规及监规纪律，接受教育改造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奖惩情况：该犯上次评定表扬剩余考核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积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分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106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分，本轮考核期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2022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9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1日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至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月累计获考核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积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分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3289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分，合计获得考核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积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分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339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分，表扬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次；间隔期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2022年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2月27日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至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月，获考核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积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分2840分。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考核期内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违规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次，累计扣考核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积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分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分，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无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  <w:t>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该犯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于2016年8月19日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向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福建省尤溪县人民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法院缴纳罚金人民币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5000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元。财产性判项已履行完毕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该犯系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累犯，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属于从严掌握减刑对象，因此提请减刑幅度扣减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一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个月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16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22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</w:rPr>
        <w:t>日在狱内公示未收到不同意见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叶礼衍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予以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减刑七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月。特提请你院审理裁定。</w:t>
      </w:r>
    </w:p>
    <w:p>
      <w:pPr>
        <w:pStyle w:val="7"/>
        <w:widowControl w:val="0"/>
        <w:spacing w:line="430" w:lineRule="exact"/>
        <w:ind w:left="0" w:right="-33" w:rightChars="-15" w:firstLine="640" w:firstLineChars="200"/>
        <w:jc w:val="both"/>
        <w:rPr>
          <w:rFonts w:hint="eastAsia" w:ascii="仿宋" w:hAnsi="仿宋" w:eastAsia="仿宋" w:cs="仿宋"/>
          <w:kern w:val="32"/>
          <w:sz w:val="32"/>
          <w:szCs w:val="32"/>
        </w:rPr>
      </w:pPr>
      <w:r>
        <w:rPr>
          <w:rFonts w:hint="eastAsia" w:ascii="仿宋" w:hAnsi="仿宋" w:eastAsia="仿宋" w:cs="仿宋"/>
          <w:kern w:val="32"/>
          <w:sz w:val="32"/>
          <w:szCs w:val="32"/>
        </w:rPr>
        <w:t>此致</w:t>
      </w:r>
    </w:p>
    <w:p>
      <w:pPr>
        <w:pStyle w:val="9"/>
        <w:widowControl w:val="0"/>
        <w:spacing w:line="430" w:lineRule="exact"/>
        <w:ind w:left="0" w:leftChars="0" w:right="-33" w:rightChars="-15" w:firstLine="0" w:firstLineChars="0"/>
        <w:jc w:val="both"/>
        <w:rPr>
          <w:rFonts w:hint="eastAsia" w:ascii="仿宋" w:hAnsi="仿宋" w:eastAsia="仿宋" w:cs="仿宋"/>
          <w:kern w:val="32"/>
          <w:sz w:val="32"/>
          <w:szCs w:val="32"/>
        </w:rPr>
      </w:pPr>
      <w:r>
        <w:rPr>
          <w:rFonts w:hint="eastAsia" w:ascii="仿宋" w:hAnsi="仿宋" w:eastAsia="仿宋" w:cs="仿宋"/>
          <w:kern w:val="32"/>
          <w:sz w:val="32"/>
          <w:szCs w:val="32"/>
        </w:rPr>
        <w:t>福建省</w:t>
      </w:r>
      <w:r>
        <w:rPr>
          <w:rFonts w:hint="eastAsia" w:ascii="仿宋" w:hAnsi="仿宋" w:eastAsia="仿宋" w:cs="仿宋"/>
          <w:kern w:val="32"/>
          <w:sz w:val="32"/>
          <w:szCs w:val="32"/>
          <w:lang w:eastAsia="zh-CN"/>
        </w:rPr>
        <w:t>南平</w:t>
      </w:r>
      <w:r>
        <w:rPr>
          <w:rFonts w:hint="eastAsia" w:ascii="仿宋" w:hAnsi="仿宋" w:eastAsia="仿宋" w:cs="仿宋"/>
          <w:kern w:val="32"/>
          <w:sz w:val="32"/>
          <w:szCs w:val="32"/>
        </w:rPr>
        <w:t>市中级人民法院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eastAsia" w:ascii="仿宋" w:hAnsi="仿宋" w:eastAsia="仿宋" w:cs="仿宋"/>
          <w:kern w:val="32"/>
          <w:sz w:val="32"/>
          <w:szCs w:val="32"/>
        </w:rPr>
      </w:pPr>
      <w:r>
        <w:rPr>
          <w:rFonts w:hint="eastAsia" w:ascii="仿宋" w:hAnsi="仿宋" w:eastAsia="仿宋" w:cs="仿宋"/>
          <w:kern w:val="32"/>
          <w:sz w:val="32"/>
          <w:szCs w:val="32"/>
        </w:rPr>
        <w:t xml:space="preserve"> 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eastAsia" w:ascii="仿宋" w:hAnsi="仿宋" w:eastAsia="仿宋" w:cs="仿宋"/>
          <w:kern w:val="32"/>
          <w:sz w:val="32"/>
          <w:szCs w:val="32"/>
        </w:rPr>
      </w:pPr>
      <w:r>
        <w:rPr>
          <w:rFonts w:hint="eastAsia" w:ascii="仿宋" w:hAnsi="仿宋" w:eastAsia="仿宋" w:cs="仿宋"/>
          <w:kern w:val="32"/>
          <w:sz w:val="32"/>
          <w:szCs w:val="32"/>
        </w:rPr>
        <w:t>附件：⒈罪犯</w:t>
      </w:r>
      <w:r>
        <w:rPr>
          <w:rFonts w:hint="eastAsia" w:ascii="仿宋" w:hAnsi="仿宋" w:eastAsia="仿宋" w:cs="仿宋"/>
          <w:kern w:val="32"/>
          <w:sz w:val="32"/>
          <w:szCs w:val="32"/>
          <w:lang w:eastAsia="zh-CN"/>
        </w:rPr>
        <w:t>叶礼衍</w:t>
      </w:r>
      <w:r>
        <w:rPr>
          <w:rFonts w:hint="eastAsia" w:ascii="仿宋" w:hAnsi="仿宋" w:eastAsia="仿宋" w:cs="仿宋"/>
          <w:kern w:val="32"/>
          <w:sz w:val="32"/>
          <w:szCs w:val="32"/>
        </w:rPr>
        <w:t>卷宗</w:t>
      </w:r>
      <w:r>
        <w:rPr>
          <w:rFonts w:hint="eastAsia" w:ascii="仿宋" w:hAnsi="仿宋" w:eastAsia="仿宋" w:cs="仿宋"/>
          <w:kern w:val="32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kern w:val="32"/>
          <w:sz w:val="32"/>
          <w:szCs w:val="32"/>
        </w:rPr>
        <w:t>册</w:t>
      </w:r>
    </w:p>
    <w:p>
      <w:pPr>
        <w:pStyle w:val="9"/>
        <w:widowControl w:val="0"/>
        <w:spacing w:line="430" w:lineRule="exact"/>
        <w:ind w:left="640" w:right="-33" w:rightChars="-15" w:firstLine="960" w:firstLineChars="300"/>
        <w:jc w:val="both"/>
        <w:rPr>
          <w:rFonts w:hint="eastAsia" w:ascii="仿宋" w:hAnsi="仿宋" w:eastAsia="仿宋" w:cs="仿宋"/>
          <w:kern w:val="32"/>
          <w:sz w:val="32"/>
          <w:szCs w:val="32"/>
        </w:rPr>
      </w:pPr>
      <w:r>
        <w:rPr>
          <w:rFonts w:hint="eastAsia" w:ascii="仿宋" w:hAnsi="仿宋" w:eastAsia="仿宋" w:cs="仿宋"/>
          <w:kern w:val="32"/>
          <w:sz w:val="32"/>
          <w:szCs w:val="32"/>
        </w:rPr>
        <w:t>⒉减刑建议书</w:t>
      </w:r>
      <w:r>
        <w:rPr>
          <w:rFonts w:hint="eastAsia" w:ascii="仿宋" w:hAnsi="仿宋" w:eastAsia="仿宋" w:cs="仿宋"/>
          <w:kern w:val="3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kern w:val="32"/>
          <w:sz w:val="32"/>
          <w:szCs w:val="32"/>
        </w:rPr>
        <w:t>份</w:t>
      </w:r>
    </w:p>
    <w:p>
      <w:pPr>
        <w:pStyle w:val="7"/>
        <w:widowControl w:val="0"/>
        <w:spacing w:line="430" w:lineRule="exact"/>
        <w:ind w:left="640" w:right="-33" w:rightChars="-15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/>
        </w:rPr>
        <w:t xml:space="preserve"> </w:t>
      </w:r>
    </w:p>
    <w:p>
      <w:pPr>
        <w:pStyle w:val="2"/>
        <w:widowControl w:val="0"/>
        <w:adjustRightInd/>
        <w:snapToGrid/>
        <w:spacing w:after="0" w:line="430" w:lineRule="exact"/>
        <w:ind w:right="880" w:rightChars="400"/>
        <w:jc w:val="right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福建省武夷山监狱</w:t>
      </w:r>
    </w:p>
    <w:p>
      <w:pPr>
        <w:pStyle w:val="2"/>
        <w:widowControl w:val="0"/>
        <w:adjustRightInd/>
        <w:snapToGrid/>
        <w:spacing w:after="0" w:line="430" w:lineRule="exact"/>
        <w:ind w:right="880" w:rightChars="400"/>
        <w:jc w:val="right"/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2025年5月26日</w:t>
      </w:r>
    </w:p>
    <w:sectPr>
      <w:pgSz w:w="11906" w:h="16838"/>
      <w:pgMar w:top="1383" w:right="1746" w:bottom="1383" w:left="1746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3D70D58"/>
    <w:rsid w:val="343C6791"/>
    <w:rsid w:val="3CA44D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Salutation"/>
    <w:basedOn w:val="1"/>
    <w:next w:val="1"/>
    <w:qFormat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8">
    <w:name w:val="Normal (Web)"/>
    <w:basedOn w:val="1"/>
    <w:qFormat/>
    <w:uiPriority w:val="0"/>
    <w:rPr>
      <w:sz w:val="24"/>
    </w:rPr>
  </w:style>
  <w:style w:type="paragraph" w:customStyle="1" w:styleId="9">
    <w:name w:val="列表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dcterms:modified xsi:type="dcterms:W3CDTF">2025-05-28T03:08:10Z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