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楚龙刚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个体工商户。</w:t>
      </w:r>
      <w:r>
        <w:rPr>
          <w:rFonts w:hint="eastAsia" w:ascii="仿宋_GB2312"/>
          <w:color w:val="auto"/>
          <w:szCs w:val="32"/>
        </w:rPr>
        <w:t>因犯非法拘禁罪于201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月1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日被河南省郑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州市金水区人民法院判处有期徒刑十一个月，201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月10日刑满释放。</w:t>
      </w:r>
      <w:r>
        <w:rPr>
          <w:rFonts w:hint="eastAsia" w:ascii="仿宋_GB2312"/>
          <w:color w:val="auto"/>
          <w:szCs w:val="32"/>
          <w:lang w:eastAsia="zh-CN"/>
        </w:rPr>
        <w:t>有前科。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0104刑初157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楚龙刚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盗窃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三个月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10000元；追缴被告人楚龙刚违法所得人民币24667.5元，上缴国库。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  <w:t>服刑期间虽有违规行为，经民警教育能认识错误，继续安心改造，规范行为</w:t>
      </w: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zh-CN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  <w:t>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该犯考核期2023年5月26日至2025年2月累计获考核积分1973.6分，表扬1次，物质奖励2次；考核期内违规1次，累计扣考核分3分。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 w:hAnsi="仿宋" w:cs="宋体"/>
          <w:color w:val="auto"/>
          <w:szCs w:val="32"/>
          <w:lang w:val="zh-CN"/>
        </w:rPr>
        <w:t>已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履行</w:t>
      </w:r>
      <w:r>
        <w:rPr>
          <w:rFonts w:hint="eastAsia" w:ascii="仿宋_GB2312" w:hAnsi="仿宋" w:cs="宋体"/>
          <w:color w:val="auto"/>
          <w:szCs w:val="32"/>
          <w:lang w:val="zh-CN"/>
        </w:rPr>
        <w:t>人民币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34667.5</w:t>
      </w:r>
      <w:r>
        <w:rPr>
          <w:rFonts w:hint="eastAsia" w:ascii="仿宋_GB2312" w:hAnsi="仿宋" w:cs="宋体"/>
          <w:color w:val="auto"/>
          <w:szCs w:val="32"/>
          <w:lang w:val="zh-CN"/>
        </w:rPr>
        <w:t>元；其中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本次提请</w:t>
      </w:r>
      <w:r>
        <w:rPr>
          <w:rFonts w:hint="eastAsia" w:ascii="仿宋_GB2312" w:hAnsi="仿宋" w:cs="宋体"/>
          <w:color w:val="auto"/>
          <w:szCs w:val="32"/>
          <w:lang w:val="zh-CN"/>
        </w:rPr>
        <w:t>向福建省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福州市仓山区人民法院缴纳罚金人民币10000元；违法所得人民币24667.5元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财产性判项已全部履行。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楚龙刚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楚龙刚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8020281"/>
    <w:rsid w:val="0CC56B3B"/>
    <w:rsid w:val="10382AC1"/>
    <w:rsid w:val="153E5353"/>
    <w:rsid w:val="18421428"/>
    <w:rsid w:val="1EC859F7"/>
    <w:rsid w:val="1EE8331A"/>
    <w:rsid w:val="22FE270B"/>
    <w:rsid w:val="27E22784"/>
    <w:rsid w:val="29EB606A"/>
    <w:rsid w:val="30A93FEC"/>
    <w:rsid w:val="322F19BB"/>
    <w:rsid w:val="3CE53964"/>
    <w:rsid w:val="3F9D2C33"/>
    <w:rsid w:val="69062B7F"/>
    <w:rsid w:val="6ABB07F6"/>
    <w:rsid w:val="6C0F53C6"/>
    <w:rsid w:val="6C2465D6"/>
    <w:rsid w:val="6C506A72"/>
    <w:rsid w:val="6C6129E3"/>
    <w:rsid w:val="72CC6E87"/>
    <w:rsid w:val="74D10571"/>
    <w:rsid w:val="771A67A2"/>
    <w:rsid w:val="7F06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2025-04-15T07:31:00Z</cp:lastPrinted>
  <dcterms:modified xsi:type="dcterms:W3CDTF">2025-05-28T03:03:51Z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