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357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桂剑波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系福州龙厥公司业务员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福建省福州市鼓楼区人民法院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0102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28号刑事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桂剑波犯诈骗罪，判处有期徒刑七年，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并处罚金人民币一万元。责令被告人桂剑波等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  <w:lang w:eastAsia="zh-CN"/>
        </w:rPr>
        <w:t>人继续在人民币</w:t>
      </w:r>
      <w:r>
        <w:rPr>
          <w:rFonts w:hint="eastAsia" w:ascii="仿宋_GB2312"/>
          <w:color w:val="auto"/>
          <w:szCs w:val="32"/>
          <w:lang w:val="en-US" w:eastAsia="zh-CN"/>
        </w:rPr>
        <w:t>985363.58元的范畴内共同赔偿被害人。被告人不服，提出上诉。福建省福州市中级人民法院于2021年12月27日作出（2021）闽01刑终209号刑事判决：撤销福建省福州市鼓楼区人民法院（2019）闽0102刑初28号刑事判决中对上诉人桂剑波的定罪量刑。以被告人桂剑波犯诈骗罪，</w:t>
      </w:r>
      <w:r>
        <w:rPr>
          <w:rFonts w:hint="eastAsia" w:ascii="仿宋_GB2312"/>
          <w:color w:val="auto"/>
          <w:szCs w:val="32"/>
          <w:lang w:eastAsia="zh-CN"/>
        </w:rPr>
        <w:t>判处有期徒刑五年六个月，并处罚金人民币一万元。责令上诉人桂剑波等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  <w:lang w:eastAsia="zh-CN"/>
        </w:rPr>
        <w:t>人共同退赔被害人经济损失共计人民币</w:t>
      </w:r>
      <w:r>
        <w:rPr>
          <w:rFonts w:hint="eastAsia" w:ascii="仿宋_GB2312"/>
          <w:color w:val="auto"/>
          <w:szCs w:val="32"/>
          <w:lang w:val="en-US" w:eastAsia="zh-CN"/>
        </w:rPr>
        <w:t>931230.9元，扣除已退赔款共计283162.01元，不足部分在责任范围内继续承担退赔责任。判决发生法律效力后，于2022年2月21日交付福建省武夷山监狱执行（刑期自2020年11月16日起至2026年4月9日止）。福建省南平市中级人民法院于2024年2月27日作出（2024）闽07刑更147号刑事裁定，对其减去有期徒刑五个月（现刑期自2020年11月16日起至2025年11月9日止）。裁定书送达时间：2024年2月27日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138.5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1802.4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1940.9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次，物质奖励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2次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1375.4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10000</w:t>
      </w:r>
      <w:r>
        <w:rPr>
          <w:rFonts w:hint="eastAsia" w:ascii="仿宋_GB2312"/>
          <w:color w:val="auto"/>
          <w:szCs w:val="32"/>
        </w:rPr>
        <w:t>元；</w:t>
      </w:r>
      <w:r>
        <w:rPr>
          <w:rFonts w:hint="eastAsia" w:ascii="仿宋_GB2312"/>
          <w:color w:val="auto"/>
          <w:szCs w:val="32"/>
          <w:lang w:eastAsia="zh-CN"/>
        </w:rPr>
        <w:t>福州市鼓楼区人民法院于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2023年11月3日出具的结案通知书上体现有关退赔受害人的判项已执行完毕。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桂剑波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四个月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桂剑波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0C7CCE"/>
    <w:rsid w:val="01F30842"/>
    <w:rsid w:val="02304E24"/>
    <w:rsid w:val="02BD3DA6"/>
    <w:rsid w:val="02DE36A5"/>
    <w:rsid w:val="032204ED"/>
    <w:rsid w:val="0433326F"/>
    <w:rsid w:val="04937F50"/>
    <w:rsid w:val="04A11703"/>
    <w:rsid w:val="051A41B3"/>
    <w:rsid w:val="0553482E"/>
    <w:rsid w:val="062E21E7"/>
    <w:rsid w:val="07DF3D76"/>
    <w:rsid w:val="080830F4"/>
    <w:rsid w:val="08BA665C"/>
    <w:rsid w:val="08F62769"/>
    <w:rsid w:val="09276AE9"/>
    <w:rsid w:val="09D176E0"/>
    <w:rsid w:val="0A6D2FC8"/>
    <w:rsid w:val="0A6F1B02"/>
    <w:rsid w:val="0ACF7421"/>
    <w:rsid w:val="0B15237D"/>
    <w:rsid w:val="0B396004"/>
    <w:rsid w:val="0BEC4628"/>
    <w:rsid w:val="0C341AED"/>
    <w:rsid w:val="0E106384"/>
    <w:rsid w:val="0EA12B90"/>
    <w:rsid w:val="0EA55D13"/>
    <w:rsid w:val="0F0C691A"/>
    <w:rsid w:val="0F160D1B"/>
    <w:rsid w:val="0FA7463C"/>
    <w:rsid w:val="10B34DFB"/>
    <w:rsid w:val="10DD4846"/>
    <w:rsid w:val="11E8169E"/>
    <w:rsid w:val="12105556"/>
    <w:rsid w:val="12800B78"/>
    <w:rsid w:val="128557F9"/>
    <w:rsid w:val="12E54636"/>
    <w:rsid w:val="12ED3593"/>
    <w:rsid w:val="135D7707"/>
    <w:rsid w:val="1370068A"/>
    <w:rsid w:val="13CC4049"/>
    <w:rsid w:val="13E92112"/>
    <w:rsid w:val="141C3A74"/>
    <w:rsid w:val="14490D31"/>
    <w:rsid w:val="152B2CBE"/>
    <w:rsid w:val="15D363DA"/>
    <w:rsid w:val="162F5EEB"/>
    <w:rsid w:val="173B7F2B"/>
    <w:rsid w:val="174A2802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371F9E"/>
    <w:rsid w:val="227E6445"/>
    <w:rsid w:val="23CE2152"/>
    <w:rsid w:val="24954CF0"/>
    <w:rsid w:val="24ED0EA4"/>
    <w:rsid w:val="25BF2C92"/>
    <w:rsid w:val="26094903"/>
    <w:rsid w:val="26CD5CB5"/>
    <w:rsid w:val="26FA2AFF"/>
    <w:rsid w:val="27703DC3"/>
    <w:rsid w:val="27A9199E"/>
    <w:rsid w:val="27A935A3"/>
    <w:rsid w:val="27A944DF"/>
    <w:rsid w:val="28205A1B"/>
    <w:rsid w:val="282A3223"/>
    <w:rsid w:val="28A177D4"/>
    <w:rsid w:val="28AE2DE3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DFC3DAA"/>
    <w:rsid w:val="2F7F141E"/>
    <w:rsid w:val="2FA132DE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4E4375D"/>
    <w:rsid w:val="34E51361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C995E7F"/>
    <w:rsid w:val="3D552200"/>
    <w:rsid w:val="3D5D3D4B"/>
    <w:rsid w:val="3D957DFF"/>
    <w:rsid w:val="3E236DA8"/>
    <w:rsid w:val="3E597649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26B2550"/>
    <w:rsid w:val="433E7E1C"/>
    <w:rsid w:val="43585961"/>
    <w:rsid w:val="4371065F"/>
    <w:rsid w:val="43EC08AD"/>
    <w:rsid w:val="44E52B49"/>
    <w:rsid w:val="45180CE3"/>
    <w:rsid w:val="451D293C"/>
    <w:rsid w:val="45D63F66"/>
    <w:rsid w:val="46184D8C"/>
    <w:rsid w:val="469B657A"/>
    <w:rsid w:val="47712B9B"/>
    <w:rsid w:val="482D24ED"/>
    <w:rsid w:val="49260D89"/>
    <w:rsid w:val="497A0E2E"/>
    <w:rsid w:val="4AB3549B"/>
    <w:rsid w:val="4ACB561B"/>
    <w:rsid w:val="4AFC1DC5"/>
    <w:rsid w:val="4B41375A"/>
    <w:rsid w:val="4C073B84"/>
    <w:rsid w:val="4C09761B"/>
    <w:rsid w:val="4CF077D9"/>
    <w:rsid w:val="4D4F5284"/>
    <w:rsid w:val="4D677245"/>
    <w:rsid w:val="4D7B6FBE"/>
    <w:rsid w:val="4DB1286C"/>
    <w:rsid w:val="4E1904B4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62CD7EA4"/>
    <w:rsid w:val="6377585B"/>
    <w:rsid w:val="63C251F2"/>
    <w:rsid w:val="647372DB"/>
    <w:rsid w:val="65095E9E"/>
    <w:rsid w:val="654E0B55"/>
    <w:rsid w:val="65993E24"/>
    <w:rsid w:val="66A049D6"/>
    <w:rsid w:val="6770579D"/>
    <w:rsid w:val="68F7278E"/>
    <w:rsid w:val="6946467D"/>
    <w:rsid w:val="69794A4B"/>
    <w:rsid w:val="69BC6E04"/>
    <w:rsid w:val="6A041194"/>
    <w:rsid w:val="6A5E08A4"/>
    <w:rsid w:val="6CC87405"/>
    <w:rsid w:val="6CCE130E"/>
    <w:rsid w:val="6D64651F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5FE7059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DB72D01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2025-05-22T01:12:00Z</cp:lastPrinted>
  <dcterms:modified xsi:type="dcterms:W3CDTF">2025-06-25T00:59:32Z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