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405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罪犯郑陈林</w:t>
      </w:r>
      <w:r>
        <w:rPr>
          <w:rFonts w:hint="eastAsia" w:ascii="仿宋_GB2312"/>
          <w:szCs w:val="32"/>
          <w:lang w:val="en-US" w:eastAsia="zh-CN"/>
        </w:rPr>
        <w:fldChar w:fldCharType="begin"/>
      </w:r>
      <w:r>
        <w:rPr>
          <w:rFonts w:hint="eastAsia" w:ascii="仿宋_GB2312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szCs w:val="32"/>
          <w:lang w:val="en-US" w:eastAsia="zh-CN"/>
        </w:rPr>
        <w:fldChar w:fldCharType="end"/>
      </w:r>
      <w:r>
        <w:rPr>
          <w:rFonts w:hint="eastAsia" w:ascii="仿宋_GB2312"/>
          <w:szCs w:val="32"/>
          <w:lang w:val="en-US" w:eastAsia="zh-CN"/>
        </w:rPr>
        <w:t>，男，1982年3月3日出生，汉族，小学文化，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捕前系无职业。2009年10月9日因吸毒被屏南县公安局处以行政拘留13日并处罚款2000元。2012年7月2日因吸毒被广东省陆丰市公安局处以强制戒毒二年。现在福建省武夷山监狱五监区十四分监区服刑。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宁德市中级人民法院于2015年1月4日作出（2014）宁刑初字第24号刑事判决，以被告人郑陈林犯贩卖、运输毒品罪，判处无期徒刑，剥夺政治权利终身，并处没收个人全部财产，追缴违法所得人民币32000元。被告人不服，提出上诉。福建省高级人民法院于2016年9月10日作出（2015）闽刑终字第97号刑事裁定：驳回上诉，维持原判。判决发生法律效力后，于2017年12月11日交付福建省武夷山监狱执行。无期徒刑起刑日期2016年9月26日。福建省高级人民法院于2020年7月29日作出（2020）闽刑更170号刑事裁定，将其刑罚减为有期徒刑二十二年，剥夺政治权利改为十年（刑期自2020年7月29日起至2042年7月28日止）；福建省南平市中级人民法院于2023年2月24日作出（2023）闽07刑更75号刑事裁定，对其减去有期徒刑八个月，剥夺政治权利十年不变。裁定书送达时间2023年2月24日（现刑期自2020年7月29日起至2041年11月28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该犯</w:t>
      </w:r>
      <w:r>
        <w:rPr>
          <w:rFonts w:hint="eastAsia" w:ascii="仿宋_GB2312"/>
          <w:szCs w:val="32"/>
          <w:lang w:val="zh-CN" w:eastAsia="zh-CN"/>
        </w:rPr>
        <w:t>自</w:t>
      </w:r>
      <w:r>
        <w:rPr>
          <w:rFonts w:hint="eastAsia" w:ascii="仿宋_GB2312"/>
          <w:szCs w:val="32"/>
          <w:lang w:val="en-US" w:eastAsia="zh-CN"/>
        </w:rPr>
        <w:t>上次减刑</w:t>
      </w:r>
      <w:r>
        <w:rPr>
          <w:rFonts w:hint="eastAsia" w:ascii="仿宋_GB2312"/>
          <w:szCs w:val="32"/>
          <w:lang w:val="zh-CN" w:eastAsia="zh-CN"/>
        </w:rPr>
        <w:t>以来</w:t>
      </w:r>
      <w:r>
        <w:rPr>
          <w:rFonts w:hint="eastAsia" w:ascii="仿宋_GB2312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en-US" w:eastAsia="zh-CN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 w:eastAsia="zh-CN"/>
        </w:rPr>
        <w:t>学习情况：能参加</w:t>
      </w:r>
      <w:r>
        <w:rPr>
          <w:rFonts w:hint="eastAsia" w:ascii="仿宋_GB2312"/>
          <w:szCs w:val="32"/>
          <w:lang w:val="en-US" w:eastAsia="zh-CN"/>
        </w:rPr>
        <w:t>思想、文化、职业技术教育</w:t>
      </w:r>
      <w:r>
        <w:rPr>
          <w:rFonts w:hint="eastAsia" w:ascii="仿宋_GB231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szCs w:val="32"/>
          <w:lang w:val="en-US" w:eastAsia="zh-CN"/>
        </w:rPr>
        <w:t>劳动</w:t>
      </w:r>
      <w:r>
        <w:rPr>
          <w:rFonts w:hint="eastAsia" w:ascii="仿宋_GB2312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 w:eastAsia="zh-CN"/>
        </w:rPr>
        <w:t>奖惩情况：该犯上次评定表扬剩余考核积分300.5分，本轮考核期2022年11月1日至2025年3月累计获考核积分3140分，合计获考核积分3440.5分，表扬5次；间隔期2023年2月24日至2025年3月，获考核积分2679分。考核期内违规3次，累计扣考核分8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zh-CN" w:eastAsia="zh-CN"/>
        </w:rPr>
      </w:pPr>
      <w:r>
        <w:rPr>
          <w:rFonts w:hint="eastAsia" w:ascii="仿宋_GB2312"/>
          <w:szCs w:val="32"/>
          <w:lang w:val="zh-CN" w:eastAsia="zh-CN"/>
        </w:rPr>
        <w:t>该犯原判财产性判项已履行人民币32290元，本次</w:t>
      </w:r>
      <w:r>
        <w:rPr>
          <w:rFonts w:hint="eastAsia" w:ascii="仿宋_GB2312"/>
          <w:szCs w:val="32"/>
          <w:lang w:val="en-US" w:eastAsia="zh-CN"/>
        </w:rPr>
        <w:t>提请</w:t>
      </w:r>
      <w:r>
        <w:rPr>
          <w:rFonts w:hint="eastAsia" w:ascii="仿宋_GB2312"/>
          <w:szCs w:val="32"/>
          <w:lang w:val="zh-CN" w:eastAsia="zh-CN"/>
        </w:rPr>
        <w:t>向福建省宁德市中级人民法院缴纳违法所得人民币6840元。通过监狱转账代扣缴纳人民币3150元。该犯考核期消费总额人民币8531.08元，月均消费人民币294.18元，账户可用余额人民币44.17元。福建省宁德市中级人民法院于2025年2月13日出具的（2022）闽09执72号函载明：终结没收个人全部财产的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本案于2025年6月11日至2025年6月17日在狱内公示未收到不同意见。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郑陈林予以减刑八个月，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郑陈林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40F6F8F"/>
    <w:rsid w:val="15191DB6"/>
    <w:rsid w:val="16095EFB"/>
    <w:rsid w:val="162D4764"/>
    <w:rsid w:val="1B263456"/>
    <w:rsid w:val="1C6143E6"/>
    <w:rsid w:val="1C9D29B0"/>
    <w:rsid w:val="1DD02306"/>
    <w:rsid w:val="232B2088"/>
    <w:rsid w:val="24AF5985"/>
    <w:rsid w:val="27A12001"/>
    <w:rsid w:val="29E74FEE"/>
    <w:rsid w:val="2B6D3C16"/>
    <w:rsid w:val="2D407B76"/>
    <w:rsid w:val="2D462528"/>
    <w:rsid w:val="2DF24729"/>
    <w:rsid w:val="2E0D5454"/>
    <w:rsid w:val="2E2421A3"/>
    <w:rsid w:val="33195490"/>
    <w:rsid w:val="346E1536"/>
    <w:rsid w:val="35E13E0E"/>
    <w:rsid w:val="36417D50"/>
    <w:rsid w:val="37376172"/>
    <w:rsid w:val="37872368"/>
    <w:rsid w:val="37ED3AC6"/>
    <w:rsid w:val="3B7A3A2D"/>
    <w:rsid w:val="3C7C1D2C"/>
    <w:rsid w:val="3E036E74"/>
    <w:rsid w:val="3FF46EF3"/>
    <w:rsid w:val="3FFE0905"/>
    <w:rsid w:val="410D3EC6"/>
    <w:rsid w:val="4239675C"/>
    <w:rsid w:val="426D62FB"/>
    <w:rsid w:val="46F42DBA"/>
    <w:rsid w:val="48351C89"/>
    <w:rsid w:val="48AC3534"/>
    <w:rsid w:val="48E86422"/>
    <w:rsid w:val="48EE4BC6"/>
    <w:rsid w:val="4AC84F77"/>
    <w:rsid w:val="4B102245"/>
    <w:rsid w:val="4D145211"/>
    <w:rsid w:val="4E1B0AC9"/>
    <w:rsid w:val="504F2CF3"/>
    <w:rsid w:val="53347EA7"/>
    <w:rsid w:val="54110AAC"/>
    <w:rsid w:val="557119D4"/>
    <w:rsid w:val="572A26C5"/>
    <w:rsid w:val="586C6112"/>
    <w:rsid w:val="58E1265B"/>
    <w:rsid w:val="5BBD2AAC"/>
    <w:rsid w:val="5DFE1520"/>
    <w:rsid w:val="5F451770"/>
    <w:rsid w:val="638464F0"/>
    <w:rsid w:val="65237E49"/>
    <w:rsid w:val="69036098"/>
    <w:rsid w:val="6A1E061A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7FE3FAB"/>
    <w:rsid w:val="7A2179A1"/>
    <w:rsid w:val="7B454277"/>
    <w:rsid w:val="7B586A8B"/>
    <w:rsid w:val="7CA95EC6"/>
    <w:rsid w:val="7DDB7EAC"/>
    <w:rsid w:val="7F4B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2025-06-25T01:31:43Z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2A731083AD234608B41E4D73F7AC4893</vt:lpwstr>
  </property>
</Properties>
</file>