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364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谢城兴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0181刑初748号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谢城兴</w:t>
      </w:r>
      <w:r>
        <w:rPr>
          <w:rFonts w:hint="eastAsia" w:ascii="仿宋_GB2312"/>
          <w:color w:val="auto"/>
          <w:szCs w:val="32"/>
        </w:rPr>
        <w:t>犯掩饰、隐瞒犯罪所得罪，判处有期徒刑</w:t>
      </w:r>
      <w:r>
        <w:rPr>
          <w:rFonts w:hint="eastAsia" w:ascii="仿宋_GB2312"/>
          <w:color w:val="auto"/>
          <w:szCs w:val="32"/>
          <w:lang w:eastAsia="zh-CN"/>
        </w:rPr>
        <w:t>四</w:t>
      </w:r>
      <w:r>
        <w:rPr>
          <w:rFonts w:hint="eastAsia" w:ascii="仿宋_GB2312"/>
          <w:color w:val="auto"/>
          <w:szCs w:val="32"/>
        </w:rPr>
        <w:t>年，罚金人民币</w:t>
      </w:r>
      <w:r>
        <w:rPr>
          <w:rFonts w:hint="eastAsia" w:ascii="仿宋_GB2312"/>
          <w:color w:val="auto"/>
          <w:szCs w:val="32"/>
          <w:lang w:eastAsia="zh-CN"/>
        </w:rPr>
        <w:t>二万元（已预缴）。被告人谢城兴退出的违法所得人民币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2500元，予以没收，上缴国库。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：在服刑期间虽有违规行为，经民警教育能认识错误，继续安心改造，规范行为，遵守法律法规及监规纪律，接受教育改造。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该犯考核期2023年2月20日至2025年3月累计获考核积分2424分，表扬3次，物质奖励1次；考核期内违规3次，累计扣考核分9分。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22500</w:t>
      </w:r>
      <w:r>
        <w:rPr>
          <w:rFonts w:hint="eastAsia" w:ascii="仿宋_GB2312"/>
          <w:color w:val="auto"/>
          <w:szCs w:val="32"/>
        </w:rPr>
        <w:t>元；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财产性判项已全部履行。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谢城兴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谢城兴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CC56B3B"/>
    <w:rsid w:val="150E71C8"/>
    <w:rsid w:val="18421428"/>
    <w:rsid w:val="1EC859F7"/>
    <w:rsid w:val="1EE8331A"/>
    <w:rsid w:val="22FE270B"/>
    <w:rsid w:val="29EB606A"/>
    <w:rsid w:val="30A93FEC"/>
    <w:rsid w:val="3CE53964"/>
    <w:rsid w:val="3F9D2C33"/>
    <w:rsid w:val="3FBD7E95"/>
    <w:rsid w:val="40FE2036"/>
    <w:rsid w:val="44A96D28"/>
    <w:rsid w:val="4EB53F77"/>
    <w:rsid w:val="548E1B01"/>
    <w:rsid w:val="54BC05E0"/>
    <w:rsid w:val="69062B7F"/>
    <w:rsid w:val="6ABB07F6"/>
    <w:rsid w:val="6C0F53C6"/>
    <w:rsid w:val="6C6129E3"/>
    <w:rsid w:val="72873B5E"/>
    <w:rsid w:val="74F91C2F"/>
    <w:rsid w:val="7C63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2025-05-20T08:03:00Z</cp:lastPrinted>
  <dcterms:modified xsi:type="dcterms:W3CDTF">2025-06-25T01:01:16Z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