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Lines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beforeLines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425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严光汕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曾用名严晟，男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2001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初中文化，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val="en-US" w:eastAsia="zh-CN"/>
        </w:rPr>
        <w:t>无业。</w:t>
      </w:r>
      <w:r>
        <w:rPr>
          <w:rFonts w:hint="eastAsia" w:ascii="仿宋_GB2312"/>
          <w:color w:val="auto"/>
          <w:szCs w:val="32"/>
        </w:rPr>
        <w:t>2019年6月27日，因犯非法拘禁罪被</w:t>
      </w:r>
      <w:r>
        <w:rPr>
          <w:rFonts w:hint="eastAsia" w:ascii="仿宋_GB2312"/>
          <w:color w:val="auto"/>
          <w:szCs w:val="32"/>
          <w:lang w:val="en-US" w:eastAsia="zh-CN"/>
        </w:rPr>
        <w:t>福建省尤溪县人民法院</w:t>
      </w:r>
      <w:r>
        <w:rPr>
          <w:rFonts w:hint="eastAsia" w:ascii="仿宋_GB2312"/>
          <w:color w:val="auto"/>
          <w:szCs w:val="32"/>
        </w:rPr>
        <w:t>判处拘役三个月，缓刑六个月。2020年4月9日，因犯开设赌场罪被</w:t>
      </w:r>
      <w:r>
        <w:rPr>
          <w:rFonts w:hint="eastAsia" w:ascii="仿宋_GB2312"/>
          <w:color w:val="auto"/>
          <w:szCs w:val="32"/>
          <w:lang w:val="en-US" w:eastAsia="zh-CN"/>
        </w:rPr>
        <w:t>福建省尤溪县人民法院</w:t>
      </w:r>
      <w:r>
        <w:rPr>
          <w:rFonts w:hint="eastAsia" w:ascii="仿宋_GB2312"/>
          <w:color w:val="auto"/>
          <w:szCs w:val="32"/>
        </w:rPr>
        <w:t>判处拘役三个月，并处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罚金人民币三千元，与原判犯非法拘禁罪判处拘役三个月的刑罚并罚，决定执行拘役六个月，并处罚金人民币三千元。</w:t>
      </w:r>
      <w:r>
        <w:rPr>
          <w:rFonts w:hint="eastAsia" w:ascii="仿宋_GB2312"/>
          <w:color w:val="auto"/>
          <w:szCs w:val="32"/>
          <w:lang w:val="en-US" w:eastAsia="zh-CN"/>
        </w:rPr>
        <w:t>有前科。现在福建省武夷山监狱一监区二分监区服刑。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尤溪县人民法院于2022年11月25日作出（2022）闽0426刑初163号刑事判决，以被告人严光汕犯聚众斗殴罪，判处有期徒刑一年六个月；犯抢劫罪，判处有期徒刑二年二个月，并处罚金人民币五千元；犯掩饰、隐瞒犯罪所得罪，判处有期徒刑三年，并处罚金人民币一万元。合并执行有期徒刑五年十个月，并处罚金人民币一万五千元；被告人严光汕的违法所得人民币二万二千四百一十元继续予以追缴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该犯考核期2022年12月19日至2025年3月累计获考核积分2676.5分，表扬4次；考核期内无违规扣分。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</w:t>
      </w:r>
      <w:r>
        <w:rPr>
          <w:rFonts w:hint="eastAsia"/>
          <w:color w:val="auto"/>
          <w:szCs w:val="32"/>
        </w:rPr>
        <w:t>已</w:t>
      </w:r>
      <w:r>
        <w:rPr>
          <w:rFonts w:hint="eastAsia"/>
          <w:color w:val="auto"/>
          <w:szCs w:val="32"/>
          <w:lang w:val="en-US" w:eastAsia="zh-CN"/>
        </w:rPr>
        <w:t>履行</w:t>
      </w:r>
      <w:r>
        <w:rPr>
          <w:rFonts w:hint="eastAsia"/>
          <w:color w:val="auto"/>
          <w:szCs w:val="32"/>
        </w:rPr>
        <w:t>人民币</w:t>
      </w:r>
      <w:r>
        <w:rPr>
          <w:rFonts w:hint="eastAsia" w:ascii="仿宋_GB2312"/>
          <w:color w:val="auto"/>
          <w:szCs w:val="32"/>
          <w:lang w:val="en-US" w:eastAsia="zh-CN"/>
        </w:rPr>
        <w:t>37410</w:t>
      </w:r>
      <w:r>
        <w:rPr>
          <w:rFonts w:hint="eastAsia" w:ascii="仿宋_GB2312"/>
          <w:color w:val="auto"/>
          <w:szCs w:val="32"/>
        </w:rPr>
        <w:t>元；其中</w:t>
      </w:r>
      <w:r>
        <w:rPr>
          <w:rFonts w:hint="eastAsia" w:ascii="仿宋_GB2312"/>
          <w:color w:val="auto"/>
          <w:szCs w:val="32"/>
          <w:lang w:eastAsia="zh-CN"/>
        </w:rPr>
        <w:t>本次提请</w:t>
      </w:r>
      <w:r>
        <w:rPr>
          <w:rFonts w:hint="eastAsia" w:ascii="仿宋_GB2312"/>
          <w:color w:val="auto"/>
          <w:szCs w:val="32"/>
        </w:rPr>
        <w:t>向福建省尤溪县人民法院缴纳罚金人民币15000元</w:t>
      </w:r>
      <w:r>
        <w:rPr>
          <w:rFonts w:hint="eastAsia" w:ascii="仿宋_GB2312"/>
          <w:color w:val="auto"/>
          <w:szCs w:val="32"/>
          <w:lang w:eastAsia="zh-CN"/>
        </w:rPr>
        <w:t>、</w:t>
      </w:r>
      <w:r>
        <w:rPr>
          <w:rFonts w:hint="eastAsia" w:ascii="仿宋_GB2312"/>
          <w:color w:val="auto"/>
          <w:szCs w:val="32"/>
        </w:rPr>
        <w:t>违法所得人民币22410元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财产性判项已全部履行。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cs="仿宋_GB2312"/>
          <w:color w:val="auto"/>
          <w:szCs w:val="32"/>
        </w:rPr>
        <w:t>该犯系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涉恶势力犯罪</w:t>
      </w:r>
      <w:r>
        <w:rPr>
          <w:rFonts w:hint="eastAsia" w:ascii="仿宋_GB2312" w:cs="仿宋_GB2312"/>
          <w:color w:val="auto"/>
          <w:szCs w:val="32"/>
        </w:rPr>
        <w:t>罪犯，属于从严掌握减刑对象，因此提请减刑幅度扣减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一</w:t>
      </w:r>
      <w:r>
        <w:rPr>
          <w:rFonts w:hint="eastAsia" w:ascii="仿宋_GB2312" w:cs="仿宋_GB2312"/>
          <w:color w:val="auto"/>
          <w:szCs w:val="32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本案于2025年6月11日至2025年6月1</w:t>
      </w:r>
      <w:r>
        <w:rPr>
          <w:rFonts w:hint="eastAsia" w:ascii="仿宋_GB2312" w:hAnsi="Times New Roman" w:eastAsia="仿宋_GB2312" w:cs="仿宋_GB2312"/>
          <w:bCs/>
          <w:kern w:val="32"/>
          <w:sz w:val="32"/>
          <w:szCs w:val="32"/>
          <w:lang w:val="en-US" w:eastAsia="zh-CN" w:bidi="ar-SA"/>
        </w:rPr>
        <w:t>7日在狱内公示未收到不同意见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/>
          <w:color w:val="auto"/>
          <w:szCs w:val="32"/>
          <w:lang w:val="en-US" w:eastAsia="zh-CN"/>
        </w:rPr>
        <w:t>严光汕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ascii="仿宋_GB2312"/>
          <w:color w:val="auto"/>
          <w:szCs w:val="32"/>
          <w:lang w:val="en-US" w:eastAsia="zh-CN"/>
        </w:rPr>
        <w:t>严光汕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  <w:rPr>
          <w:rFonts w:hint="default" w:ascii="Times New Roman" w:hAnsi="Times New Roman" w:eastAsia="仿宋_GB2312" w:cs="Times New Roman"/>
          <w:color w:val="auto"/>
          <w:kern w:val="32"/>
          <w:sz w:val="32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福建省武夷山监狱</w:t>
      </w: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2025年6月23日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6379F"/>
    <w:rsid w:val="064D1519"/>
    <w:rsid w:val="0CC56B3B"/>
    <w:rsid w:val="0CFB6D01"/>
    <w:rsid w:val="13F03C31"/>
    <w:rsid w:val="18421428"/>
    <w:rsid w:val="1EC859F7"/>
    <w:rsid w:val="1EE8331A"/>
    <w:rsid w:val="217203C2"/>
    <w:rsid w:val="229F62E9"/>
    <w:rsid w:val="22FE270B"/>
    <w:rsid w:val="25E10910"/>
    <w:rsid w:val="29EB606A"/>
    <w:rsid w:val="30A93FEC"/>
    <w:rsid w:val="354B08AA"/>
    <w:rsid w:val="3CE53964"/>
    <w:rsid w:val="3F9D2C33"/>
    <w:rsid w:val="466029E1"/>
    <w:rsid w:val="5038431B"/>
    <w:rsid w:val="69062B7F"/>
    <w:rsid w:val="6ABB07F6"/>
    <w:rsid w:val="6C0F53C6"/>
    <w:rsid w:val="6C6129E3"/>
    <w:rsid w:val="71C7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character" w:styleId="5">
    <w:name w:val="Emphasis"/>
    <w:basedOn w:val="4"/>
    <w:qFormat/>
    <w:uiPriority w:val="0"/>
    <w:rPr>
      <w:i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cp:lastPrinted>2025-05-20T08:08:00Z</cp:lastPrinted>
  <dcterms:modified xsi:type="dcterms:W3CDTF">2025-06-25T01:41:51Z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