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499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林清森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eastAsia="zh-CN"/>
        </w:rPr>
        <w:t>汉</w:t>
      </w:r>
      <w:r>
        <w:rPr>
          <w:rFonts w:hint="eastAsia" w:ascii="仿宋_GB2312"/>
          <w:color w:val="auto"/>
          <w:szCs w:val="32"/>
        </w:rPr>
        <w:t>族，</w:t>
      </w:r>
      <w:r>
        <w:rPr>
          <w:rFonts w:hint="eastAsia" w:ascii="仿宋_GB2312"/>
          <w:color w:val="auto"/>
          <w:szCs w:val="32"/>
          <w:lang w:eastAsia="zh-CN"/>
        </w:rPr>
        <w:t>初中文化，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无固定职业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曾因犯贩卖毒品罪，于2017年9月19日被福建省福清市人民法院判处有期徒刑二年九个月，并处罚金人民币一万八千元，2019年9月26日刑满释放。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福建省福清市</w:t>
      </w:r>
      <w:r>
        <w:rPr>
          <w:rFonts w:hint="eastAsia" w:ascii="仿宋_GB2312"/>
          <w:color w:val="auto"/>
          <w:szCs w:val="32"/>
        </w:rPr>
        <w:t>人民法院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2020年9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0181刑初675号刑事判决，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林清森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贩卖毒品罪判处有期徒刑六年六个月，并处罚金人民币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五万元；继续追缴被告人林清森的违法所得人民币五百元，予以没收，上缴国库。</w:t>
      </w:r>
      <w:r>
        <w:rPr>
          <w:rFonts w:hint="eastAsia" w:ascii="仿宋_GB2312"/>
          <w:color w:val="auto"/>
          <w:szCs w:val="32"/>
          <w:lang w:eastAsia="zh-CN"/>
        </w:rPr>
        <w:t>被告人不服，提出上诉。福建省福州市中级人民法院于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2020年11月10日作出（2020）闽01刑终956号刑事裁定，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驳回上诉，维持原判。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福建省南平市中级人民法院于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12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）闽07刑更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1741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号刑事裁定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对其减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去有期徒刑八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个月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裁定书送达时间202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12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日（刑期自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2020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12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日起至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日止）。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0000FF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0000FF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2"/>
          <w:szCs w:val="32"/>
          <w:lang w:eastAsia="zh-CN"/>
        </w:rPr>
        <w:t>能</w:t>
      </w:r>
      <w:r>
        <w:rPr>
          <w:rFonts w:hint="eastAsia" w:ascii="仿宋_GB2312" w:hAnsi="仿宋" w:cs="宋体"/>
          <w:color w:val="auto"/>
          <w:sz w:val="32"/>
          <w:szCs w:val="32"/>
          <w:lang w:val="zh-CN"/>
        </w:rPr>
        <w:t>遵守法律法规及监规纪律，接受教育改造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奖惩情况：该犯上次评定表扬剩余考核积分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63.5分，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本轮考核期2023年9月1日至2025年4月累计获考核积分2074分，合计获得考核积分2137.5分，表扬3次；间隔期2023年12月26日起至2025年4月，获考核积分1637分。考核期内无违规扣分。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该犯原判财产性判项已履行人民币50500元，其中本次申请由监狱向福建省南平市中级人民法院代缴罚金人民币14000元，违法所得人民币500元。原判财产性判项已履行完毕。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eastAsia="仿宋" w:cs="仿宋_GB2312"/>
          <w:bCs/>
          <w:color w:val="auto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24"/>
        </w:rPr>
        <w:t>本案于2025年7月18日至2025年7月24日在狱内公示未收到不同意见</w:t>
      </w:r>
      <w:r>
        <w:rPr>
          <w:rFonts w:hint="eastAsia" w:ascii="仿宋" w:hAnsi="仿宋" w:eastAsia="仿宋" w:cs="仿宋"/>
          <w:color w:val="auto"/>
          <w:sz w:val="32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林清森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林清森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418B"/>
    <w:rsid w:val="02E47B0C"/>
    <w:rsid w:val="052F699A"/>
    <w:rsid w:val="05B8531C"/>
    <w:rsid w:val="06CB4514"/>
    <w:rsid w:val="07731B4A"/>
    <w:rsid w:val="089B7A17"/>
    <w:rsid w:val="08E5103D"/>
    <w:rsid w:val="09473175"/>
    <w:rsid w:val="0D4272D1"/>
    <w:rsid w:val="0D787313"/>
    <w:rsid w:val="0EDA3F26"/>
    <w:rsid w:val="111F62D9"/>
    <w:rsid w:val="122A7AEF"/>
    <w:rsid w:val="18D930E3"/>
    <w:rsid w:val="19DC6CCB"/>
    <w:rsid w:val="1BFB1F92"/>
    <w:rsid w:val="1C5F19D6"/>
    <w:rsid w:val="1D59380A"/>
    <w:rsid w:val="1E036D00"/>
    <w:rsid w:val="1EED5125"/>
    <w:rsid w:val="1FDE372D"/>
    <w:rsid w:val="20307F5E"/>
    <w:rsid w:val="20C244AA"/>
    <w:rsid w:val="21FE6457"/>
    <w:rsid w:val="235477B7"/>
    <w:rsid w:val="23D2458E"/>
    <w:rsid w:val="24BD1E88"/>
    <w:rsid w:val="26C130B7"/>
    <w:rsid w:val="26CF13BF"/>
    <w:rsid w:val="295052B4"/>
    <w:rsid w:val="2A6F31D3"/>
    <w:rsid w:val="2B8D6EC9"/>
    <w:rsid w:val="2D063212"/>
    <w:rsid w:val="2E801DA1"/>
    <w:rsid w:val="2ED21FB1"/>
    <w:rsid w:val="2F2F7E25"/>
    <w:rsid w:val="31495E16"/>
    <w:rsid w:val="31901955"/>
    <w:rsid w:val="31F62037"/>
    <w:rsid w:val="353C2070"/>
    <w:rsid w:val="366D598E"/>
    <w:rsid w:val="36CC42C0"/>
    <w:rsid w:val="379F4AAD"/>
    <w:rsid w:val="37BC3350"/>
    <w:rsid w:val="37E5054D"/>
    <w:rsid w:val="38814B07"/>
    <w:rsid w:val="38B5045E"/>
    <w:rsid w:val="393C3207"/>
    <w:rsid w:val="39C51E54"/>
    <w:rsid w:val="3A430524"/>
    <w:rsid w:val="3AAA0928"/>
    <w:rsid w:val="3DDE328E"/>
    <w:rsid w:val="3F325987"/>
    <w:rsid w:val="40AB64F4"/>
    <w:rsid w:val="414311B7"/>
    <w:rsid w:val="46012F69"/>
    <w:rsid w:val="48BD678F"/>
    <w:rsid w:val="49275852"/>
    <w:rsid w:val="4B78331E"/>
    <w:rsid w:val="4BC64150"/>
    <w:rsid w:val="4C4D5B98"/>
    <w:rsid w:val="4D0B3886"/>
    <w:rsid w:val="4DFD57CC"/>
    <w:rsid w:val="4E54474B"/>
    <w:rsid w:val="4F2A03BE"/>
    <w:rsid w:val="522618F8"/>
    <w:rsid w:val="52394A44"/>
    <w:rsid w:val="584B1798"/>
    <w:rsid w:val="588224F5"/>
    <w:rsid w:val="5A177D0D"/>
    <w:rsid w:val="5B441246"/>
    <w:rsid w:val="5B8D7D17"/>
    <w:rsid w:val="5C974599"/>
    <w:rsid w:val="605C1FCC"/>
    <w:rsid w:val="62C375A9"/>
    <w:rsid w:val="63EF216E"/>
    <w:rsid w:val="67416225"/>
    <w:rsid w:val="67996803"/>
    <w:rsid w:val="6A67042F"/>
    <w:rsid w:val="7208696D"/>
    <w:rsid w:val="72661513"/>
    <w:rsid w:val="733F795D"/>
    <w:rsid w:val="77922FBD"/>
    <w:rsid w:val="79C21ED2"/>
    <w:rsid w:val="7B142824"/>
    <w:rsid w:val="7B264D49"/>
    <w:rsid w:val="7CBD3116"/>
    <w:rsid w:val="7D8758CB"/>
    <w:rsid w:val="7DD37D8B"/>
    <w:rsid w:val="7EDA599B"/>
    <w:rsid w:val="7F1E0C1F"/>
    <w:rsid w:val="7FB8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2025-06-08T02:26:00Z</cp:lastPrinted>
  <dcterms:modified xsi:type="dcterms:W3CDTF">2025-07-30T08:19:08Z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