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仿宋" w:hAnsi="仿宋" w:eastAsia="仿宋" w:cs="仿宋"/>
          <w:color w:val="auto"/>
          <w:szCs w:val="32"/>
        </w:rPr>
        <w:t>〔20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Cs w:val="32"/>
        </w:rPr>
        <w:t>〕闽</w:t>
      </w:r>
      <w:r>
        <w:rPr>
          <w:rFonts w:hint="eastAsia" w:ascii="仿宋" w:hAnsi="仿宋" w:eastAsia="仿宋" w:cs="仿宋"/>
          <w:color w:val="auto"/>
          <w:szCs w:val="32"/>
          <w:lang w:eastAsia="zh-CN"/>
        </w:rPr>
        <w:t>武</w:t>
      </w:r>
      <w:r>
        <w:rPr>
          <w:rFonts w:hint="eastAsia" w:ascii="仿宋" w:hAnsi="仿宋" w:eastAsia="仿宋" w:cs="仿宋"/>
          <w:color w:val="auto"/>
          <w:szCs w:val="32"/>
        </w:rPr>
        <w:t>狱减字第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501</w:t>
      </w:r>
      <w:r>
        <w:rPr>
          <w:rFonts w:hint="eastAsia" w:ascii="仿宋" w:hAnsi="仿宋" w:eastAsia="仿宋" w:cs="仿宋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黄少平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小学文化，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福建省福安市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2016年8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0981刑初82号刑事判决，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黄少平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贩卖毒品罪判处有期徒刑十五年，并处没收财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产人民币</w:t>
      </w:r>
      <w:r>
        <w:rPr>
          <w:rFonts w:hint="eastAsia" w:ascii="仿宋_GB2312"/>
          <w:color w:val="auto"/>
          <w:szCs w:val="32"/>
          <w:lang w:val="en-US" w:eastAsia="zh-CN"/>
        </w:rPr>
        <w:t>20000元；犯容留他人吸毒罪，判处有期徒刑八个月，并处罚金人民币3000元。数罪并罚，决定执行有期徒刑十五年三个月，并处没收财产人民币20000元、罚金人民币3000元；退出非法所得款人民币150元，予以没收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福建省南平市中级人民法院于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对其减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去有期徒刑七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个月；于20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，对其减去有期徒刑七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；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，对其减去有期徒刑六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0000FF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0000FF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189分，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本轮考核期2023年6月1日至2025年4月累计获考核积分2370分，合计获得考核积分2559分，表扬4次；间隔期2023年9月26日起至2025年4月，获考核积分1966分。考核期内共违规扣分2次，累计扣考核分3分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，无重大违规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 w:ascii="仿宋_GB2312" w:hAnsi="仿宋_GB2312" w:eastAsia="仿宋" w:cs="仿宋_GB2312"/>
          <w:bCs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" w:hAnsi="仿宋" w:eastAsia="仿宋" w:cs="仿宋"/>
          <w:color w:val="auto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黄少平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黄少平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2E47B0C"/>
    <w:rsid w:val="052F699A"/>
    <w:rsid w:val="05B8531C"/>
    <w:rsid w:val="06CA553D"/>
    <w:rsid w:val="06CB4514"/>
    <w:rsid w:val="07731B4A"/>
    <w:rsid w:val="089B7A17"/>
    <w:rsid w:val="08E5103D"/>
    <w:rsid w:val="09473175"/>
    <w:rsid w:val="0ADE5998"/>
    <w:rsid w:val="0D787313"/>
    <w:rsid w:val="0EDA3F26"/>
    <w:rsid w:val="111F62D9"/>
    <w:rsid w:val="122A7AEF"/>
    <w:rsid w:val="18D930E3"/>
    <w:rsid w:val="19DC6CCB"/>
    <w:rsid w:val="1BFB1F92"/>
    <w:rsid w:val="1C5F19D6"/>
    <w:rsid w:val="1D59380A"/>
    <w:rsid w:val="1E036D00"/>
    <w:rsid w:val="1EED5125"/>
    <w:rsid w:val="1FDE372D"/>
    <w:rsid w:val="20307F5E"/>
    <w:rsid w:val="21FE6457"/>
    <w:rsid w:val="235477B7"/>
    <w:rsid w:val="23D2458E"/>
    <w:rsid w:val="24BD1E88"/>
    <w:rsid w:val="295052B4"/>
    <w:rsid w:val="2D063212"/>
    <w:rsid w:val="2E801DA1"/>
    <w:rsid w:val="2F2F7E25"/>
    <w:rsid w:val="31495E16"/>
    <w:rsid w:val="31901955"/>
    <w:rsid w:val="353C2070"/>
    <w:rsid w:val="36CC42C0"/>
    <w:rsid w:val="379F4AAD"/>
    <w:rsid w:val="37BC3350"/>
    <w:rsid w:val="37E5054D"/>
    <w:rsid w:val="38814B07"/>
    <w:rsid w:val="38B5045E"/>
    <w:rsid w:val="393C3207"/>
    <w:rsid w:val="39C51E54"/>
    <w:rsid w:val="3DDE328E"/>
    <w:rsid w:val="3F325987"/>
    <w:rsid w:val="40AB64F4"/>
    <w:rsid w:val="414311B7"/>
    <w:rsid w:val="46012F69"/>
    <w:rsid w:val="49275852"/>
    <w:rsid w:val="4B78331E"/>
    <w:rsid w:val="4BC64150"/>
    <w:rsid w:val="4C4D5B98"/>
    <w:rsid w:val="4D0B3886"/>
    <w:rsid w:val="4DFD57CC"/>
    <w:rsid w:val="4E54474B"/>
    <w:rsid w:val="4F2A03BE"/>
    <w:rsid w:val="522618F8"/>
    <w:rsid w:val="584B1798"/>
    <w:rsid w:val="588224F5"/>
    <w:rsid w:val="5A177D0D"/>
    <w:rsid w:val="5B441246"/>
    <w:rsid w:val="5B8D7D17"/>
    <w:rsid w:val="5C974599"/>
    <w:rsid w:val="605C1FCC"/>
    <w:rsid w:val="62C375A9"/>
    <w:rsid w:val="67416225"/>
    <w:rsid w:val="67996803"/>
    <w:rsid w:val="6A67042F"/>
    <w:rsid w:val="6CE71C54"/>
    <w:rsid w:val="7208696D"/>
    <w:rsid w:val="72661513"/>
    <w:rsid w:val="72C40CF4"/>
    <w:rsid w:val="76682F32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2025-07-30T08:18:44Z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