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502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罗宜寿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1960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eastAsia="zh-CN"/>
        </w:rPr>
        <w:t>文盲，</w:t>
      </w:r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务农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现在福建省武夷山监狱六监区十七分监区服刑。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福建省南平市建阳区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2018年10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24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2017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0703刑初156号刑事判决，</w:t>
      </w:r>
      <w:r>
        <w:rPr>
          <w:rFonts w:hint="eastAsia" w:ascii="仿宋_GB2312"/>
          <w:color w:val="auto"/>
          <w:szCs w:val="32"/>
        </w:rPr>
        <w:t>以被告人</w:t>
      </w:r>
      <w:r>
        <w:rPr>
          <w:rFonts w:hint="eastAsia" w:ascii="仿宋_GB2312"/>
          <w:color w:val="auto"/>
          <w:szCs w:val="32"/>
          <w:lang w:eastAsia="zh-CN"/>
        </w:rPr>
        <w:t>罗宜寿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盗掘古文化遗址罪</w:t>
      </w:r>
      <w:r>
        <w:rPr>
          <w:rFonts w:hint="eastAsia" w:ascii="仿宋_GB2312"/>
          <w:color w:val="auto"/>
          <w:szCs w:val="32"/>
        </w:rPr>
        <w:t>，判处有期徒刑</w:t>
      </w:r>
      <w:r>
        <w:rPr>
          <w:rFonts w:hint="eastAsia" w:ascii="仿宋_GB2312"/>
          <w:color w:val="auto"/>
          <w:szCs w:val="32"/>
          <w:lang w:eastAsia="zh-CN"/>
        </w:rPr>
        <w:t>十年，并处罚金人民币</w:t>
      </w:r>
      <w:r>
        <w:rPr>
          <w:rFonts w:hint="eastAsia" w:ascii="仿宋_GB2312"/>
          <w:color w:val="auto"/>
          <w:szCs w:val="32"/>
          <w:lang w:val="en-US" w:eastAsia="zh-CN"/>
        </w:rPr>
        <w:t>10000元；继续追缴被告人罗宜寿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等3名同案人犯罪所得款人民币139600元（与另案处理的同案人共同承担），予以没收，上缴国库。</w:t>
      </w:r>
      <w:r>
        <w:rPr>
          <w:rFonts w:hint="eastAsia" w:ascii="仿宋_GB2312"/>
          <w:color w:val="auto"/>
          <w:szCs w:val="32"/>
          <w:lang w:eastAsia="zh-CN"/>
        </w:rPr>
        <w:t>被告人不服，提出上诉。福建省南平市中级人民法院于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2018年12月28日作出（2018）闽07刑终322号刑事裁定，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驳回上诉，维持原判。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2019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2017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2027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福建省南平市中级人民法院于2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021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26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日作出（20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）闽07刑更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1342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号刑事裁定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对其减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去有期徒刑五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个月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；于20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23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9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25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日作出（20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23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）闽07刑更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1210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号刑事裁定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，对其减去有期徒刑七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个月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。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裁定书送达时间202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3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9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26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日（刑期自201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7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3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10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日起至20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26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3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9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日止）。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自上次减刑以来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</w:t>
      </w:r>
      <w:r>
        <w:rPr>
          <w:rFonts w:hint="eastAsia" w:ascii="仿宋" w:hAnsi="仿宋" w:eastAsia="仿宋" w:cs="Times New Roman"/>
          <w:spacing w:val="-8"/>
          <w:sz w:val="32"/>
          <w:szCs w:val="32"/>
          <w:lang w:eastAsia="zh-CN"/>
        </w:rPr>
        <w:t>能</w:t>
      </w:r>
      <w:r>
        <w:rPr>
          <w:rFonts w:hint="eastAsia" w:ascii="仿宋_GB2312" w:hAnsi="仿宋" w:cs="宋体"/>
          <w:color w:val="auto"/>
          <w:sz w:val="32"/>
          <w:szCs w:val="32"/>
          <w:lang w:val="zh-CN"/>
        </w:rPr>
        <w:t>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奖惩情况：该犯上次评定表扬剩余考核积分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385分，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本轮考核期2023年6月1日至2025年4月累计获考核积分2412分，合计获得考核积分2797分，表扬3次，物质奖励1次；间隔期2023年9月26日起至2025年4月，获考核积分1982分。考核期内无违规扣分。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该犯原判财产性判项个人部分已履行完毕。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_GB2312" w:eastAsia="仿宋" w:cs="仿宋_GB2312"/>
          <w:bCs/>
          <w:color w:val="auto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24"/>
        </w:rPr>
        <w:t>本案于2025年7月18日至2025年7月24日在狱内公示未收到不同意见</w:t>
      </w:r>
      <w:r>
        <w:rPr>
          <w:rFonts w:hint="eastAsia" w:ascii="仿宋" w:hAnsi="仿宋" w:eastAsia="仿宋" w:cs="仿宋"/>
          <w:color w:val="auto"/>
          <w:sz w:val="32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罗宜寿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六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罗宜寿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7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28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5418B"/>
    <w:rsid w:val="02E47B0C"/>
    <w:rsid w:val="0472561D"/>
    <w:rsid w:val="052F699A"/>
    <w:rsid w:val="05B8531C"/>
    <w:rsid w:val="06CB4514"/>
    <w:rsid w:val="07731B4A"/>
    <w:rsid w:val="08E5103D"/>
    <w:rsid w:val="09473175"/>
    <w:rsid w:val="0EDA3F26"/>
    <w:rsid w:val="104C0619"/>
    <w:rsid w:val="111F62D9"/>
    <w:rsid w:val="122A7AEF"/>
    <w:rsid w:val="18D930E3"/>
    <w:rsid w:val="19DC6CCB"/>
    <w:rsid w:val="1C5F19D6"/>
    <w:rsid w:val="1D59380A"/>
    <w:rsid w:val="1E036D00"/>
    <w:rsid w:val="1EED5125"/>
    <w:rsid w:val="1FDE372D"/>
    <w:rsid w:val="20307F5E"/>
    <w:rsid w:val="21FE6457"/>
    <w:rsid w:val="235477B7"/>
    <w:rsid w:val="23D2458E"/>
    <w:rsid w:val="24BD1E88"/>
    <w:rsid w:val="295052B4"/>
    <w:rsid w:val="2E801DA1"/>
    <w:rsid w:val="2F2F7E25"/>
    <w:rsid w:val="31495E16"/>
    <w:rsid w:val="31901955"/>
    <w:rsid w:val="353C2070"/>
    <w:rsid w:val="36CC42C0"/>
    <w:rsid w:val="379F4AAD"/>
    <w:rsid w:val="37BC3350"/>
    <w:rsid w:val="37E5054D"/>
    <w:rsid w:val="38814B07"/>
    <w:rsid w:val="38B5045E"/>
    <w:rsid w:val="39C51E54"/>
    <w:rsid w:val="3CC64ED8"/>
    <w:rsid w:val="3DDE328E"/>
    <w:rsid w:val="3F325987"/>
    <w:rsid w:val="40AB64F4"/>
    <w:rsid w:val="414311B7"/>
    <w:rsid w:val="44481AC3"/>
    <w:rsid w:val="46012F69"/>
    <w:rsid w:val="49275852"/>
    <w:rsid w:val="4B78331E"/>
    <w:rsid w:val="4BC64150"/>
    <w:rsid w:val="4C4D5B98"/>
    <w:rsid w:val="4D0B3886"/>
    <w:rsid w:val="4DFD57CC"/>
    <w:rsid w:val="4E54474B"/>
    <w:rsid w:val="4F2A03BE"/>
    <w:rsid w:val="522618F8"/>
    <w:rsid w:val="584B1798"/>
    <w:rsid w:val="588224F5"/>
    <w:rsid w:val="5A177D0D"/>
    <w:rsid w:val="5B441246"/>
    <w:rsid w:val="5B8D7D17"/>
    <w:rsid w:val="5C974599"/>
    <w:rsid w:val="605C1FCC"/>
    <w:rsid w:val="62C375A9"/>
    <w:rsid w:val="67416225"/>
    <w:rsid w:val="67996803"/>
    <w:rsid w:val="6A67042F"/>
    <w:rsid w:val="7208696D"/>
    <w:rsid w:val="72661513"/>
    <w:rsid w:val="776246AF"/>
    <w:rsid w:val="7B142824"/>
    <w:rsid w:val="7D8758CB"/>
    <w:rsid w:val="7DD37D8B"/>
    <w:rsid w:val="7F1E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2023-12-24T02:04:00Z</dcterms:created>
  <dc:creator>Administrator</dc:creator>
  <cp:lastModifiedBy>王清金</cp:lastModifiedBy>
  <cp:lastPrinted>2025-06-04T08:33:00Z</cp:lastPrinted>
  <dcterms:modified xsi:type="dcterms:W3CDTF">2025-07-30T08:17:48Z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BB84840A1FFA46DA9C5FF53B9D6CA973</vt:lpwstr>
  </property>
</Properties>
</file>