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438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罪犯</w:t>
      </w:r>
      <w:r>
        <w:rPr>
          <w:rFonts w:hint="eastAsia" w:ascii="FangSong_GB2312"/>
          <w:color w:val="auto"/>
          <w:szCs w:val="32"/>
          <w:lang w:eastAsia="zh-CN"/>
        </w:rPr>
        <w:t>杨长文</w:t>
      </w:r>
      <w:r>
        <w:rPr>
          <w:rFonts w:hint="eastAsia" w:ascii="FangSong_GB2312"/>
          <w:color w:val="auto"/>
          <w:szCs w:val="32"/>
        </w:rPr>
        <w:fldChar w:fldCharType="begin"/>
      </w:r>
      <w:r>
        <w:rPr>
          <w:rFonts w:hint="eastAsia" w:ascii="FangSong_GB2312"/>
          <w:color w:val="auto"/>
          <w:szCs w:val="32"/>
        </w:rPr>
        <w:instrText xml:space="preserve"> AUTOTEXTLIST  \* MERGEFORMAT </w:instrText>
      </w:r>
      <w:r>
        <w:rPr>
          <w:rFonts w:hint="eastAsia" w:ascii="FangSong_GB2312"/>
          <w:color w:val="auto"/>
          <w:szCs w:val="32"/>
        </w:rPr>
        <w:fldChar w:fldCharType="end"/>
      </w:r>
      <w:r>
        <w:rPr>
          <w:rFonts w:hint="eastAsia" w:ascii="FangSong_GB2312"/>
          <w:color w:val="auto"/>
          <w:szCs w:val="32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男</w:t>
      </w:r>
      <w:r>
        <w:rPr>
          <w:rFonts w:hint="eastAsia" w:ascii="FangSong_GB2312"/>
          <w:color w:val="auto"/>
          <w:szCs w:val="32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1983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5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10</w:t>
      </w:r>
      <w:r>
        <w:rPr>
          <w:rFonts w:hint="eastAsia" w:ascii="FangSong_GB2312"/>
          <w:color w:val="auto"/>
          <w:szCs w:val="32"/>
        </w:rPr>
        <w:t>日出生，</w:t>
      </w:r>
      <w:r>
        <w:rPr>
          <w:rFonts w:hint="eastAsia" w:ascii="FangSong_GB2312"/>
          <w:color w:val="auto"/>
          <w:szCs w:val="32"/>
          <w:lang w:eastAsia="zh-CN"/>
        </w:rPr>
        <w:t>汉</w:t>
      </w:r>
      <w:r>
        <w:rPr>
          <w:rFonts w:hint="eastAsia" w:ascii="FangSong_GB2312"/>
          <w:color w:val="auto"/>
          <w:szCs w:val="32"/>
        </w:rPr>
        <w:t>族，</w:t>
      </w:r>
      <w:r>
        <w:rPr>
          <w:rFonts w:hint="eastAsia" w:ascii="FangSong_GB2312"/>
          <w:color w:val="auto"/>
          <w:szCs w:val="32"/>
          <w:lang w:eastAsia="zh-CN"/>
        </w:rPr>
        <w:t>初中文化</w:t>
      </w:r>
      <w:r>
        <w:rPr>
          <w:rFonts w:hint="eastAsia" w:ascii="FangSong_GB2312"/>
          <w:color w:val="auto"/>
          <w:szCs w:val="32"/>
          <w:lang w:val="en-US" w:eastAsia="zh-CN"/>
        </w:rPr>
        <w:t>，</w:t>
      </w:r>
      <w:r>
        <w:rPr>
          <w:rFonts w:hint="eastAsia" w:ascii="FangSong_GB2312"/>
          <w:color w:val="auto"/>
          <w:szCs w:val="32"/>
        </w:rPr>
        <w:t>捕前</w:t>
      </w:r>
      <w:r>
        <w:rPr>
          <w:rFonts w:hint="eastAsia" w:ascii="FangSong_GB2312"/>
          <w:color w:val="auto"/>
          <w:szCs w:val="32"/>
          <w:lang w:eastAsia="zh-CN"/>
        </w:rPr>
        <w:t>系无固定职业</w:t>
      </w:r>
      <w:r>
        <w:rPr>
          <w:rFonts w:hint="eastAsia" w:ascii="FangSong_GB2312"/>
          <w:color w:val="auto"/>
          <w:szCs w:val="32"/>
          <w:lang w:val="en-US" w:eastAsia="zh-CN"/>
        </w:rPr>
        <w:t>。</w:t>
      </w:r>
      <w:r>
        <w:rPr>
          <w:rFonts w:hint="eastAsia" w:ascii="FangSong_GB2312"/>
          <w:color w:val="auto"/>
          <w:szCs w:val="32"/>
        </w:rPr>
        <w:t>现在福建省武夷山监狱</w:t>
      </w:r>
      <w:r>
        <w:rPr>
          <w:rFonts w:hint="eastAsia" w:ascii="FangSong_GB2312"/>
          <w:color w:val="auto"/>
          <w:szCs w:val="32"/>
          <w:lang w:eastAsia="zh-CN"/>
        </w:rPr>
        <w:t>一</w:t>
      </w:r>
      <w:r>
        <w:rPr>
          <w:rFonts w:hint="eastAsia" w:ascii="FangSong_GB2312"/>
          <w:color w:val="auto"/>
          <w:szCs w:val="32"/>
        </w:rPr>
        <w:t>监区</w:t>
      </w:r>
      <w:r>
        <w:rPr>
          <w:rFonts w:hint="eastAsia" w:ascii="FangSong_GB2312"/>
          <w:color w:val="auto"/>
          <w:szCs w:val="32"/>
          <w:lang w:eastAsia="zh-CN"/>
        </w:rPr>
        <w:t>一</w:t>
      </w:r>
      <w:r>
        <w:rPr>
          <w:rFonts w:hint="eastAsia" w:ascii="FangSong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eastAsia="zh-CN"/>
        </w:rPr>
        <w:t>福建省福州市晋安区人民法院</w:t>
      </w:r>
      <w:r>
        <w:rPr>
          <w:rFonts w:hint="eastAsia" w:ascii="FangSong_GB2312"/>
          <w:color w:val="auto"/>
          <w:szCs w:val="32"/>
        </w:rPr>
        <w:t>于</w:t>
      </w:r>
      <w:r>
        <w:rPr>
          <w:rFonts w:hint="eastAsia" w:ascii="FangSong_GB2312"/>
          <w:color w:val="auto"/>
          <w:szCs w:val="32"/>
          <w:lang w:val="en-US" w:eastAsia="zh-CN"/>
        </w:rPr>
        <w:t>2023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4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28</w:t>
      </w:r>
      <w:r>
        <w:rPr>
          <w:rFonts w:hint="eastAsia" w:ascii="FangSong_GB2312"/>
          <w:color w:val="auto"/>
          <w:szCs w:val="32"/>
        </w:rPr>
        <w:t>日作出（</w:t>
      </w:r>
      <w:r>
        <w:rPr>
          <w:rFonts w:hint="eastAsia" w:ascii="FangSong_GB2312"/>
          <w:color w:val="auto"/>
          <w:szCs w:val="32"/>
          <w:lang w:val="en-US" w:eastAsia="zh-CN"/>
        </w:rPr>
        <w:t>2023</w:t>
      </w:r>
      <w:r>
        <w:rPr>
          <w:rFonts w:hint="eastAsia" w:ascii="FangSong_GB2312"/>
          <w:color w:val="auto"/>
          <w:szCs w:val="32"/>
        </w:rPr>
        <w:t>）</w:t>
      </w:r>
      <w:r>
        <w:rPr>
          <w:rFonts w:hint="eastAsia" w:ascii="FangSong_GB2312"/>
          <w:color w:val="auto"/>
          <w:szCs w:val="32"/>
          <w:lang w:eastAsia="zh-CN"/>
        </w:rPr>
        <w:t>闽</w:t>
      </w:r>
      <w:r>
        <w:rPr>
          <w:rFonts w:hint="eastAsia" w:ascii="FangSong_GB2312"/>
          <w:color w:val="auto"/>
          <w:szCs w:val="32"/>
          <w:lang w:val="en-US" w:eastAsia="zh-CN"/>
        </w:rPr>
        <w:t>0111</w:t>
      </w:r>
      <w:r>
        <w:rPr>
          <w:rFonts w:hint="eastAsia" w:ascii="FangSong_GB2312"/>
          <w:color w:val="auto"/>
          <w:szCs w:val="32"/>
        </w:rPr>
        <w:t>刑</w:t>
      </w:r>
      <w:r>
        <w:rPr>
          <w:rFonts w:hint="eastAsia" w:ascii="FangSong_GB2312"/>
          <w:color w:val="auto"/>
          <w:szCs w:val="32"/>
          <w:lang w:eastAsia="zh-CN"/>
        </w:rPr>
        <w:t>初</w:t>
      </w:r>
      <w:r>
        <w:rPr>
          <w:rFonts w:hint="eastAsia" w:ascii="FangSong_GB2312"/>
          <w:color w:val="auto"/>
          <w:szCs w:val="32"/>
          <w:lang w:val="en-US" w:eastAsia="zh-CN"/>
        </w:rPr>
        <w:t>91号刑事</w:t>
      </w:r>
      <w:r>
        <w:rPr>
          <w:rFonts w:hint="eastAsia" w:ascii="FangSong_GB2312"/>
          <w:color w:val="auto"/>
          <w:szCs w:val="32"/>
        </w:rPr>
        <w:t>判决，以被告人</w:t>
      </w:r>
      <w:r>
        <w:rPr>
          <w:rFonts w:hint="eastAsia" w:ascii="FangSong_GB2312"/>
          <w:color w:val="auto"/>
          <w:szCs w:val="32"/>
          <w:lang w:eastAsia="zh-CN"/>
        </w:rPr>
        <w:t>杨长文犯容留、介绍卖淫罪，判处有期徒刑五年，</w:t>
      </w:r>
      <w:bookmarkStart w:id="0" w:name="_GoBack"/>
      <w:bookmarkEnd w:id="0"/>
      <w:r>
        <w:rPr>
          <w:rFonts w:hint="eastAsia" w:ascii="FangSong_GB2312"/>
          <w:color w:val="auto"/>
          <w:szCs w:val="32"/>
          <w:lang w:eastAsia="zh-CN"/>
        </w:rPr>
        <w:t>并处</w:t>
      </w:r>
      <w:r>
        <w:rPr>
          <w:rFonts w:hint="eastAsia" w:ascii="FangSong_GB2312"/>
          <w:color w:val="auto"/>
          <w:szCs w:val="32"/>
        </w:rPr>
        <w:t>罚金人民币</w:t>
      </w:r>
      <w:r>
        <w:rPr>
          <w:rFonts w:hint="eastAsia" w:ascii="FangSong_GB2312"/>
          <w:color w:val="auto"/>
          <w:szCs w:val="32"/>
          <w:lang w:eastAsia="zh-CN"/>
        </w:rPr>
        <w:t>八万元；继续追缴三被告人的共同违法所得人民币十一万一千二百九十二元，予以没收，上缴国库</w:t>
      </w:r>
      <w:r>
        <w:rPr>
          <w:rFonts w:hint="eastAsia" w:ascii="FangSong_GB2312"/>
          <w:color w:val="auto"/>
          <w:szCs w:val="32"/>
          <w:lang w:val="en-US" w:eastAsia="zh-CN"/>
        </w:rPr>
        <w:t>。被告人不服，提出上诉。福建省福州市中级人民法院于2023年7月17日作出（2023）闽01刑终490号刑事裁定，驳回上诉，维持原判。判决发生法律效力后，于2023年8月10日交付福建省武夷山监狱执行（刑期自2023年2月15日起至2028年2月12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该犯自入监</w:t>
      </w:r>
      <w:r>
        <w:rPr>
          <w:rFonts w:hint="eastAsia" w:ascii="FangSong_GB2312"/>
          <w:color w:val="auto"/>
          <w:szCs w:val="32"/>
          <w:lang w:val="zh-CN" w:eastAsia="zh-CN"/>
        </w:rPr>
        <w:t>以来</w:t>
      </w:r>
      <w:r>
        <w:rPr>
          <w:rFonts w:hint="eastAsia" w:ascii="FangSong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zh-CN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遵守监规</w:t>
      </w:r>
      <w:r>
        <w:rPr>
          <w:rFonts w:hint="eastAsia" w:ascii="FangSong_GB2312"/>
          <w:color w:val="auto"/>
          <w:szCs w:val="32"/>
          <w:lang w:val="zh-CN" w:eastAsia="zh-CN"/>
        </w:rPr>
        <w:t>：</w:t>
      </w:r>
      <w:r>
        <w:rPr>
          <w:rFonts w:hint="eastAsia" w:ascii="FangSong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FangSong_GB2312" w:hAnsi="仿宋" w:cs="宋体"/>
          <w:color w:val="auto"/>
          <w:szCs w:val="32"/>
        </w:rPr>
        <w:t>思想、文化、职业技术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FangSong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  <w:t>该犯考核期2023年8月10日至2025年4月累计获考核积分1964分，表扬3次；考核期内无违规扣分。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</w:pPr>
      <w:r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  <w:t>该犯原判财产性判项已履行人民币1000元；其中本次提请通过监狱转账代缴罚金人民币1000元。</w:t>
      </w:r>
      <w:r>
        <w:rPr>
          <w:rFonts w:hint="default" w:ascii="FangSong_GB2312" w:hAnsi="FangSong_GB2312" w:cs="FangSong_GB2312"/>
          <w:bCs/>
          <w:color w:val="auto"/>
          <w:szCs w:val="32"/>
          <w:lang w:val="en-US" w:eastAsia="zh-CN"/>
        </w:rPr>
        <w:t>该犯考核期消费总额人民币3</w:t>
      </w:r>
      <w:r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  <w:t>844.74</w:t>
      </w:r>
      <w:r>
        <w:rPr>
          <w:rFonts w:hint="default" w:ascii="FangSong_GB2312" w:hAnsi="FangSong_GB2312" w:cs="FangSong_GB2312"/>
          <w:bCs/>
          <w:color w:val="auto"/>
          <w:szCs w:val="32"/>
          <w:lang w:val="en-US" w:eastAsia="zh-CN"/>
        </w:rPr>
        <w:t>元</w:t>
      </w:r>
      <w:r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  <w:t>，月均消费人民币192.23元，账户可用余额人民币473.66元。福州市晋安区人民法院于2025年1月6日作出的财产性判项复函载明：未发现被执行人杨长文名下有其他可供执行的财产。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eastAsia="zh-CN"/>
        </w:rPr>
        <w:t>该犯</w:t>
      </w:r>
      <w:r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  <w:t>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FangSong_GB2312"/>
          <w:color w:val="auto"/>
          <w:szCs w:val="32"/>
        </w:rPr>
        <w:t>本案于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18</w:t>
      </w:r>
      <w:r>
        <w:rPr>
          <w:rFonts w:hint="eastAsia" w:ascii="FangSong_GB2312"/>
          <w:color w:val="auto"/>
          <w:szCs w:val="32"/>
        </w:rPr>
        <w:t>日至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24</w:t>
      </w:r>
      <w:r>
        <w:rPr>
          <w:rFonts w:hint="eastAsia" w:ascii="FangSong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FangSong_GB2312" w:cs="FangSong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FangSong_GB2312" w:hAnsi="FangSong_GB2312" w:cs="FangSong_GB2312"/>
          <w:color w:val="auto"/>
          <w:szCs w:val="32"/>
        </w:rPr>
        <w:t>《中华人民共和国刑法》第七十八条、第七十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九</w:t>
      </w:r>
      <w:r>
        <w:rPr>
          <w:rFonts w:hint="eastAsia" w:ascii="FangSong_GB2312" w:hAnsi="FangSong_GB2312" w:cs="FangSong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FangSong_GB2312" w:hAnsi="FangSong_GB2312" w:cs="FangSong_GB2312"/>
          <w:color w:val="auto"/>
          <w:szCs w:val="32"/>
          <w:lang w:eastAsia="zh-CN"/>
        </w:rPr>
        <w:t>杨长文</w:t>
      </w:r>
      <w:r>
        <w:rPr>
          <w:rFonts w:hint="eastAsia" w:ascii="FangSong_GB2312" w:hAnsi="FangSong_GB2312" w:cs="FangSong_GB2312"/>
          <w:color w:val="auto"/>
          <w:szCs w:val="32"/>
        </w:rPr>
        <w:t>予以减刑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三</w:t>
      </w:r>
      <w:r>
        <w:rPr>
          <w:rFonts w:hint="eastAsia" w:ascii="FangSong_GB2312" w:hAnsi="FangSong_GB2312" w:cs="FangSong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FangSong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附件：⒈罪犯</w:t>
      </w:r>
      <w:r>
        <w:rPr>
          <w:rFonts w:hint="eastAsia" w:cs="FangSong_GB2312"/>
          <w:color w:val="auto"/>
          <w:szCs w:val="32"/>
          <w:lang w:eastAsia="zh-CN"/>
        </w:rPr>
        <w:t>杨长文</w:t>
      </w:r>
      <w:r>
        <w:rPr>
          <w:rFonts w:hint="eastAsia" w:cs="FangSong_GB2312"/>
          <w:color w:val="auto"/>
          <w:szCs w:val="32"/>
        </w:rPr>
        <w:t>卷宗</w:t>
      </w:r>
      <w:r>
        <w:rPr>
          <w:rFonts w:hint="eastAsia" w:cs="FangSong_GB2312"/>
          <w:color w:val="auto"/>
          <w:szCs w:val="32"/>
          <w:lang w:val="en-US" w:eastAsia="zh-CN"/>
        </w:rPr>
        <w:t>二</w:t>
      </w:r>
      <w:r>
        <w:rPr>
          <w:rFonts w:hint="eastAsia" w:cs="FangSong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⒉减刑建议书</w:t>
      </w:r>
      <w:r>
        <w:rPr>
          <w:rFonts w:hint="eastAsia" w:cs="FangSong_GB2312"/>
          <w:color w:val="auto"/>
          <w:szCs w:val="32"/>
          <w:lang w:val="en-US" w:eastAsia="zh-CN"/>
        </w:rPr>
        <w:t>五</w:t>
      </w:r>
      <w:r>
        <w:rPr>
          <w:rFonts w:hint="eastAsia" w:cs="FangSong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DE36A5"/>
    <w:rsid w:val="04937F50"/>
    <w:rsid w:val="04A11703"/>
    <w:rsid w:val="051A41B3"/>
    <w:rsid w:val="06F104D6"/>
    <w:rsid w:val="07DF3D76"/>
    <w:rsid w:val="08F62769"/>
    <w:rsid w:val="09276AE9"/>
    <w:rsid w:val="09D176E0"/>
    <w:rsid w:val="0A6D2FC8"/>
    <w:rsid w:val="0A6F1B02"/>
    <w:rsid w:val="0AC265F9"/>
    <w:rsid w:val="0ACF7421"/>
    <w:rsid w:val="0B15237D"/>
    <w:rsid w:val="0B396004"/>
    <w:rsid w:val="0B7C7BCE"/>
    <w:rsid w:val="0BEC4628"/>
    <w:rsid w:val="0E106384"/>
    <w:rsid w:val="0EA12B90"/>
    <w:rsid w:val="0EA55D13"/>
    <w:rsid w:val="0ED61BEA"/>
    <w:rsid w:val="0F160D1B"/>
    <w:rsid w:val="0FA43D8C"/>
    <w:rsid w:val="0FA7463C"/>
    <w:rsid w:val="10B34DFB"/>
    <w:rsid w:val="10DD4846"/>
    <w:rsid w:val="114C52F0"/>
    <w:rsid w:val="11553B56"/>
    <w:rsid w:val="11DF3092"/>
    <w:rsid w:val="11E8169E"/>
    <w:rsid w:val="12105556"/>
    <w:rsid w:val="12800B78"/>
    <w:rsid w:val="12E54636"/>
    <w:rsid w:val="12ED3593"/>
    <w:rsid w:val="133F7170"/>
    <w:rsid w:val="135D7707"/>
    <w:rsid w:val="13CC4049"/>
    <w:rsid w:val="13E92112"/>
    <w:rsid w:val="141C3A74"/>
    <w:rsid w:val="14490D31"/>
    <w:rsid w:val="152B2CBE"/>
    <w:rsid w:val="15D363DA"/>
    <w:rsid w:val="162F5EEB"/>
    <w:rsid w:val="173B7F2B"/>
    <w:rsid w:val="196C36C2"/>
    <w:rsid w:val="1A2D6639"/>
    <w:rsid w:val="1BF62CFE"/>
    <w:rsid w:val="1C604E5F"/>
    <w:rsid w:val="1CE3322C"/>
    <w:rsid w:val="1CFD498F"/>
    <w:rsid w:val="1D4A300C"/>
    <w:rsid w:val="1DD75846"/>
    <w:rsid w:val="1E0F4722"/>
    <w:rsid w:val="1F1A74D9"/>
    <w:rsid w:val="201715B2"/>
    <w:rsid w:val="227E6445"/>
    <w:rsid w:val="23CE2152"/>
    <w:rsid w:val="24954CF0"/>
    <w:rsid w:val="24ED0EA4"/>
    <w:rsid w:val="26920FB7"/>
    <w:rsid w:val="26E82FF1"/>
    <w:rsid w:val="26FA2AFF"/>
    <w:rsid w:val="27703DC3"/>
    <w:rsid w:val="27A9199E"/>
    <w:rsid w:val="27A935A3"/>
    <w:rsid w:val="27A944DF"/>
    <w:rsid w:val="28205A1B"/>
    <w:rsid w:val="28A177D4"/>
    <w:rsid w:val="28C05EF8"/>
    <w:rsid w:val="28EC6028"/>
    <w:rsid w:val="28FD16DE"/>
    <w:rsid w:val="290759B8"/>
    <w:rsid w:val="291D20A2"/>
    <w:rsid w:val="29635954"/>
    <w:rsid w:val="2979157A"/>
    <w:rsid w:val="29C1200E"/>
    <w:rsid w:val="2A043433"/>
    <w:rsid w:val="2A275DA0"/>
    <w:rsid w:val="2B585679"/>
    <w:rsid w:val="2BAF2ECB"/>
    <w:rsid w:val="2BDE3981"/>
    <w:rsid w:val="2CBA2062"/>
    <w:rsid w:val="2CFD78EF"/>
    <w:rsid w:val="2D262005"/>
    <w:rsid w:val="2D8930AF"/>
    <w:rsid w:val="2DC70BD5"/>
    <w:rsid w:val="2E3F118F"/>
    <w:rsid w:val="2FA761FD"/>
    <w:rsid w:val="303F1941"/>
    <w:rsid w:val="30617EF5"/>
    <w:rsid w:val="30961B60"/>
    <w:rsid w:val="31227867"/>
    <w:rsid w:val="312715EC"/>
    <w:rsid w:val="312A7AF3"/>
    <w:rsid w:val="32996935"/>
    <w:rsid w:val="3305631F"/>
    <w:rsid w:val="333B229A"/>
    <w:rsid w:val="345B76C9"/>
    <w:rsid w:val="347D5502"/>
    <w:rsid w:val="3507588C"/>
    <w:rsid w:val="354B2EA3"/>
    <w:rsid w:val="360677F5"/>
    <w:rsid w:val="377644F7"/>
    <w:rsid w:val="37B336EE"/>
    <w:rsid w:val="381B263D"/>
    <w:rsid w:val="384D73F1"/>
    <w:rsid w:val="39507F48"/>
    <w:rsid w:val="3956631D"/>
    <w:rsid w:val="3A7A77D0"/>
    <w:rsid w:val="3A844866"/>
    <w:rsid w:val="3B210579"/>
    <w:rsid w:val="3B3C79A3"/>
    <w:rsid w:val="3C7B0266"/>
    <w:rsid w:val="3C8619D8"/>
    <w:rsid w:val="3D552200"/>
    <w:rsid w:val="3D5D3D4B"/>
    <w:rsid w:val="3D957DFF"/>
    <w:rsid w:val="3E236DA8"/>
    <w:rsid w:val="3E6942DE"/>
    <w:rsid w:val="3E715F8E"/>
    <w:rsid w:val="3E854340"/>
    <w:rsid w:val="3ED46A1F"/>
    <w:rsid w:val="3F953F8F"/>
    <w:rsid w:val="3FF90105"/>
    <w:rsid w:val="40197335"/>
    <w:rsid w:val="40580334"/>
    <w:rsid w:val="412C1680"/>
    <w:rsid w:val="413E6CD7"/>
    <w:rsid w:val="425E32A7"/>
    <w:rsid w:val="433E7E1C"/>
    <w:rsid w:val="43EC08AD"/>
    <w:rsid w:val="45180CE3"/>
    <w:rsid w:val="451D293C"/>
    <w:rsid w:val="45D63F66"/>
    <w:rsid w:val="46184D8C"/>
    <w:rsid w:val="468869CC"/>
    <w:rsid w:val="469B657A"/>
    <w:rsid w:val="47712B9B"/>
    <w:rsid w:val="482D24ED"/>
    <w:rsid w:val="494D2A67"/>
    <w:rsid w:val="4A041537"/>
    <w:rsid w:val="4AB3549B"/>
    <w:rsid w:val="4ACB561B"/>
    <w:rsid w:val="4B41375A"/>
    <w:rsid w:val="4C09761B"/>
    <w:rsid w:val="4CF077D9"/>
    <w:rsid w:val="4D4F5284"/>
    <w:rsid w:val="4D7B6FBE"/>
    <w:rsid w:val="4DBE11DF"/>
    <w:rsid w:val="4E6467AA"/>
    <w:rsid w:val="50055358"/>
    <w:rsid w:val="507F7FC4"/>
    <w:rsid w:val="50A861AC"/>
    <w:rsid w:val="510501AA"/>
    <w:rsid w:val="51AD7423"/>
    <w:rsid w:val="52575B66"/>
    <w:rsid w:val="52914C19"/>
    <w:rsid w:val="52B85BC6"/>
    <w:rsid w:val="52BA32C7"/>
    <w:rsid w:val="535A7EFA"/>
    <w:rsid w:val="53857F88"/>
    <w:rsid w:val="538A528A"/>
    <w:rsid w:val="5392195E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A62143"/>
    <w:rsid w:val="582125C4"/>
    <w:rsid w:val="5853262A"/>
    <w:rsid w:val="58B611FB"/>
    <w:rsid w:val="58DE3585"/>
    <w:rsid w:val="5B8F372A"/>
    <w:rsid w:val="5C740C20"/>
    <w:rsid w:val="5C7F701C"/>
    <w:rsid w:val="5C8441C9"/>
    <w:rsid w:val="5D5C3DB0"/>
    <w:rsid w:val="5E9151C4"/>
    <w:rsid w:val="5E9901B9"/>
    <w:rsid w:val="60781E6B"/>
    <w:rsid w:val="613F54CD"/>
    <w:rsid w:val="61B94345"/>
    <w:rsid w:val="62CD7EA4"/>
    <w:rsid w:val="6377585B"/>
    <w:rsid w:val="63C251F2"/>
    <w:rsid w:val="64132B32"/>
    <w:rsid w:val="647372DB"/>
    <w:rsid w:val="65095E9E"/>
    <w:rsid w:val="65993E24"/>
    <w:rsid w:val="66A049D6"/>
    <w:rsid w:val="6770579D"/>
    <w:rsid w:val="68F7278E"/>
    <w:rsid w:val="6946467D"/>
    <w:rsid w:val="69521920"/>
    <w:rsid w:val="69794A4B"/>
    <w:rsid w:val="6A041194"/>
    <w:rsid w:val="6A5E08A4"/>
    <w:rsid w:val="6AAE152B"/>
    <w:rsid w:val="6CC87405"/>
    <w:rsid w:val="6CCE130E"/>
    <w:rsid w:val="6DBD1197"/>
    <w:rsid w:val="6DEE4FE9"/>
    <w:rsid w:val="6DF54DDE"/>
    <w:rsid w:val="6E694933"/>
    <w:rsid w:val="6EC50D1F"/>
    <w:rsid w:val="6ED25BF8"/>
    <w:rsid w:val="6F0A6BD2"/>
    <w:rsid w:val="6F5F4206"/>
    <w:rsid w:val="6F6931C1"/>
    <w:rsid w:val="6F7002D3"/>
    <w:rsid w:val="6F822D45"/>
    <w:rsid w:val="709C13CF"/>
    <w:rsid w:val="719B34F1"/>
    <w:rsid w:val="72021607"/>
    <w:rsid w:val="72255D04"/>
    <w:rsid w:val="72BF1FCE"/>
    <w:rsid w:val="7329453A"/>
    <w:rsid w:val="737F3ACF"/>
    <w:rsid w:val="73BE1EF1"/>
    <w:rsid w:val="73FF5525"/>
    <w:rsid w:val="74724A1C"/>
    <w:rsid w:val="76973639"/>
    <w:rsid w:val="789D523F"/>
    <w:rsid w:val="7A010245"/>
    <w:rsid w:val="7A0653FC"/>
    <w:rsid w:val="7A83705F"/>
    <w:rsid w:val="7A945BF6"/>
    <w:rsid w:val="7A9F0792"/>
    <w:rsid w:val="7AA10A35"/>
    <w:rsid w:val="7AB9094F"/>
    <w:rsid w:val="7AF009C1"/>
    <w:rsid w:val="7B3C46D7"/>
    <w:rsid w:val="7CD868E1"/>
    <w:rsid w:val="7CE46FD1"/>
    <w:rsid w:val="7D6342C7"/>
    <w:rsid w:val="7DC908A8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2025-07-30T07:52:04Z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C706C661612F4DBE911C4EEA2A9D013F</vt:lpwstr>
  </property>
</Properties>
</file>