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3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3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3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 议 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565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谢辉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</w:t>
      </w:r>
      <w:r>
        <w:rPr>
          <w:rFonts w:hint="eastAsia" w:ascii="仿宋_GB2312"/>
          <w:color w:val="auto"/>
          <w:szCs w:val="32"/>
        </w:rPr>
        <w:t>1978年12月6日出生，汉族，</w:t>
      </w:r>
      <w:r>
        <w:rPr>
          <w:rFonts w:hint="eastAsia" w:ascii="仿宋_GB2312"/>
          <w:color w:val="auto"/>
          <w:szCs w:val="32"/>
          <w:lang w:eastAsia="zh-CN"/>
        </w:rPr>
        <w:t>初中</w:t>
      </w:r>
      <w:r>
        <w:rPr>
          <w:rFonts w:hint="eastAsia" w:ascii="仿宋_GB2312"/>
          <w:color w:val="auto"/>
          <w:szCs w:val="32"/>
          <w:lang w:val="en-US" w:eastAsia="zh-CN"/>
        </w:rPr>
        <w:t>文化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，捕前系无固定职业。</w:t>
      </w:r>
      <w:r>
        <w:rPr>
          <w:rFonts w:hint="eastAsia" w:ascii="仿宋_GB2312"/>
          <w:color w:val="auto"/>
          <w:szCs w:val="32"/>
          <w:lang w:eastAsia="zh-CN"/>
        </w:rPr>
        <w:t>因犯赌博罪、非法拘禁罪，于</w:t>
      </w:r>
      <w:r>
        <w:rPr>
          <w:rFonts w:hint="eastAsia" w:ascii="仿宋_GB2312"/>
          <w:color w:val="auto"/>
          <w:szCs w:val="32"/>
          <w:lang w:val="en-US" w:eastAsia="zh-CN"/>
        </w:rPr>
        <w:t>2002年10月22日被福清市人民法院判处有期徒刑一年六个月，并处罚金人民币5000元，有前科。</w:t>
      </w:r>
      <w:r>
        <w:rPr>
          <w:rFonts w:hint="eastAsia" w:ascii="仿宋_GB2312"/>
          <w:color w:val="auto"/>
          <w:szCs w:val="32"/>
        </w:rPr>
        <w:t>现在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武夷山监狱六监区十八分监区服刑。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福建省福清市人民法院于</w:t>
      </w:r>
      <w:r>
        <w:rPr>
          <w:rFonts w:hint="eastAsia" w:ascii="仿宋_GB2312"/>
          <w:color w:val="auto"/>
          <w:szCs w:val="32"/>
          <w:lang w:val="en-US" w:eastAsia="zh-CN"/>
        </w:rPr>
        <w:t>2019年5月13日</w:t>
      </w:r>
      <w:r>
        <w:rPr>
          <w:rFonts w:hint="eastAsia" w:ascii="仿宋_GB2312"/>
          <w:color w:val="auto"/>
          <w:szCs w:val="32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（2019）闽0181刑初300号刑事判决</w:t>
      </w:r>
      <w:r>
        <w:rPr>
          <w:rFonts w:hint="eastAsia" w:ascii="仿宋_GB2312"/>
          <w:color w:val="auto"/>
          <w:szCs w:val="32"/>
        </w:rPr>
        <w:t>，以被告人</w:t>
      </w:r>
      <w:r>
        <w:rPr>
          <w:rFonts w:hint="eastAsia" w:ascii="仿宋_GB2312"/>
          <w:color w:val="auto"/>
          <w:szCs w:val="32"/>
          <w:lang w:val="en-US" w:eastAsia="zh-CN"/>
        </w:rPr>
        <w:t>谢辉犯贩卖毒品罪，判处有期徒刑八年，并处罚金人民币五万元；犯容留他人吸毒罪，判处有期徒刑十个月，并处罚金人民币五千元。数罪并罚，决定执行有期徒刑八年六个月，并处罚金人民币五万五千元，继续追缴被告人违法所得人民币8899元，予以没收，上缴国库。</w:t>
      </w:r>
      <w:r>
        <w:rPr>
          <w:rFonts w:hint="eastAsia" w:ascii="仿宋_GB2312"/>
          <w:color w:val="auto"/>
          <w:szCs w:val="32"/>
          <w:lang w:eastAsia="zh-CN"/>
        </w:rPr>
        <w:t>被告人不服，提出上诉，福建省福州市中级人民法院于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2019年7月4日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（2019）闽01刑终843号刑事裁定</w:t>
      </w:r>
      <w:r>
        <w:rPr>
          <w:rFonts w:hint="eastAsia" w:ascii="仿宋_GB2312"/>
          <w:color w:val="auto"/>
          <w:szCs w:val="32"/>
          <w:lang w:eastAsia="zh-CN"/>
        </w:rPr>
        <w:t>，驳回上诉，维持原判。判决发生法律效力后，于</w:t>
      </w:r>
      <w:r>
        <w:rPr>
          <w:rFonts w:hint="eastAsia" w:ascii="仿宋_GB2312"/>
          <w:color w:val="auto"/>
          <w:szCs w:val="32"/>
        </w:rPr>
        <w:t>2019年7月29日交付福建省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刑期自2018年9月1日起至2027年2月28日止</w:t>
      </w:r>
      <w:r>
        <w:rPr>
          <w:rFonts w:hint="eastAsia" w:ascii="仿宋_GB2312"/>
          <w:color w:val="auto"/>
          <w:szCs w:val="32"/>
          <w:lang w:eastAsia="zh-CN"/>
        </w:rPr>
        <w:t>）。福建省南平市中级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（2023）闽07刑更1042号刑事裁定，</w:t>
      </w:r>
      <w:r>
        <w:rPr>
          <w:rFonts w:hint="eastAsia" w:ascii="仿宋_GB2312"/>
          <w:color w:val="auto"/>
          <w:szCs w:val="32"/>
        </w:rPr>
        <w:t>对其减</w:t>
      </w:r>
      <w:r>
        <w:rPr>
          <w:rFonts w:hint="eastAsia" w:ascii="仿宋_GB2312"/>
          <w:color w:val="auto"/>
          <w:szCs w:val="32"/>
          <w:lang w:eastAsia="zh-CN"/>
        </w:rPr>
        <w:t>去</w:t>
      </w:r>
      <w:r>
        <w:rPr>
          <w:rFonts w:hint="eastAsia" w:ascii="仿宋_GB2312"/>
          <w:color w:val="auto"/>
          <w:szCs w:val="32"/>
        </w:rPr>
        <w:t>有期徒刑</w:t>
      </w:r>
      <w:r>
        <w:rPr>
          <w:rFonts w:hint="eastAsia" w:ascii="仿宋_GB2312"/>
          <w:color w:val="auto"/>
          <w:szCs w:val="32"/>
          <w:lang w:eastAsia="zh-CN"/>
        </w:rPr>
        <w:t>八</w:t>
      </w:r>
      <w:r>
        <w:rPr>
          <w:rFonts w:hint="eastAsia" w:ascii="仿宋_GB2312"/>
          <w:color w:val="auto"/>
          <w:szCs w:val="32"/>
          <w:lang w:val="en-US" w:eastAsia="zh-CN"/>
        </w:rPr>
        <w:t>个月十五天。裁定书送达时间2023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（刑期</w:t>
      </w:r>
      <w:r>
        <w:rPr>
          <w:rFonts w:hint="eastAsia" w:ascii="仿宋_GB2312"/>
          <w:color w:val="auto"/>
          <w:szCs w:val="32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2018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：在服刑期间虽有违规行为，经民警教育，能认识错误，继续安心改造，规范行为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，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598分，本轮考核期2023年5月1日至2025年5月累计获考核积分2590分，合计获得考核积分3188分，表扬4次，物质奖励1次；间隔期2023年8月29日至2025年5月，获考核积分2178分。考核期内违规1次，扣2分，无重大违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cs="Times New Roman"/>
          <w:color w:val="auto"/>
          <w:szCs w:val="32"/>
          <w:lang w:val="en-US" w:eastAsia="zh-CN"/>
        </w:rPr>
      </w:pPr>
      <w:r>
        <w:rPr>
          <w:rFonts w:hint="default" w:ascii="仿宋_GB2312" w:cs="Times New Roman"/>
          <w:color w:val="auto"/>
          <w:szCs w:val="32"/>
          <w:lang w:val="en-US" w:eastAsia="zh-CN"/>
        </w:rPr>
        <w:t>该犯已履行罚金人民币五万五千元，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已退出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违法所得人民币8899元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。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原判财产性判项已履清。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本案于2025年8月14日至2025年8月20日在狱内公示未收到不同意见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谢辉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谢辉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8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/>
          <w:color w:val="auto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cs="仿宋_GB2312"/>
          <w:bCs/>
          <w:color w:val="auto"/>
          <w:szCs w:val="32"/>
        </w:rPr>
      </w:pP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5" w:h="16838"/>
      <w:pgMar w:top="1871" w:right="1304" w:bottom="1871" w:left="1587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ind w:left="320" w:leftChars="100" w:right="320" w:rightChars="100"/>
                            <w:rPr>
                              <w:rStyle w:val="8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t>24</w: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ONhbaroAQAAyQMAAA4AAABkcnMvZTJvRG9jLnhtbK1TzY7TMBC+&#10;I/EOlu802cIuUdR0BVSLkBAgLTyA69iNJf/J4zYpDwBvwIkLd56rz8HYSbpo97KHvSRjz8w3830z&#10;Xl0PRpODCKCcbejFoqREWO5aZXcN/fb15kVFCURmW6adFQ09CqDX6+fPVr2vxdJ1TrciEASxUPe+&#10;oV2Mvi4K4J0wDBbOC4tO6YJhEY9hV7SB9YhudLEsy6uid6H1wXEBgLeb0UknxPAYQCel4mLj+N4I&#10;G0fUIDSLSAk65YGuc7dSCh4/SwkiEt1QZBrzF4ugvU3fYr1i9S4w3yk+tcAe08I9ToYpi0XPUBsW&#10;GdkH9QDKKB4cOBkX3JliJJIVQRYX5T1tbjvmReaCUoM/iw5PB8s/Hb4EotqGvnxFiWUGJ3769fP0&#10;++/pzw9ylfTpPdQYdusxMA5v3YBbM98DXibagwwm/ZEQQT+qezyrK4ZIeEqqllVVooujbz4gfnGX&#10;7gPE98IZkoyGBhxfVpUdPkIcQ+eQVM26G6V1HqG2pEfUy+r1Zc44uxBdWyySWIzdJisO22GitnXt&#10;EZnhi8CKnQvfKelxHxpqcf0p0R8syp1WZzbCbGxng1mOiQ2NlIzmuziu2N4Htevy0qV+wb/ZR+w5&#10;U0ltjLWn7nDCWYxpG9MK/X/OUXcvcP0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GmCS9MAAAAF&#10;AQAADwAAAAAAAAABACAAAAAiAAAAZHJzL2Rvd25yZXYueG1sUEsBAhQAFAAAAAgAh07iQONhbaro&#10;AQAAyQMAAA4AAAAAAAAAAQAgAAAAIgEAAGRycy9lMm9Eb2MueG1sUEsFBgAAAAAGAAYAWQEAAHwF&#10;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left="320" w:leftChars="100" w:right="320" w:rightChars="100"/>
                      <w:rPr>
                        <w:rStyle w:val="8"/>
                        <w:sz w:val="28"/>
                        <w:szCs w:val="28"/>
                      </w:rPr>
                    </w:pPr>
                    <w:r>
                      <w:rPr>
                        <w:rStyle w:val="8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sz w:val="28"/>
                        <w:szCs w:val="28"/>
                      </w:rPr>
                      <w:t>24</w: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7D12FB"/>
    <w:rsid w:val="03E43D9E"/>
    <w:rsid w:val="05AE6D00"/>
    <w:rsid w:val="068233F5"/>
    <w:rsid w:val="07AF789A"/>
    <w:rsid w:val="07B61CB8"/>
    <w:rsid w:val="081648E2"/>
    <w:rsid w:val="09227170"/>
    <w:rsid w:val="0A2E7742"/>
    <w:rsid w:val="0B3926E1"/>
    <w:rsid w:val="0C3E42D9"/>
    <w:rsid w:val="0C4F75DC"/>
    <w:rsid w:val="0C533497"/>
    <w:rsid w:val="0C9C0BFA"/>
    <w:rsid w:val="0D9F4467"/>
    <w:rsid w:val="0DD602DD"/>
    <w:rsid w:val="0EB305C3"/>
    <w:rsid w:val="0F137CB5"/>
    <w:rsid w:val="0F2F70D8"/>
    <w:rsid w:val="0F74038B"/>
    <w:rsid w:val="123256F8"/>
    <w:rsid w:val="129E20E3"/>
    <w:rsid w:val="12D37334"/>
    <w:rsid w:val="12FD5513"/>
    <w:rsid w:val="13266B46"/>
    <w:rsid w:val="152B74B3"/>
    <w:rsid w:val="16695B42"/>
    <w:rsid w:val="16697C2C"/>
    <w:rsid w:val="1672618E"/>
    <w:rsid w:val="16B164BB"/>
    <w:rsid w:val="18422D08"/>
    <w:rsid w:val="18672CAA"/>
    <w:rsid w:val="19461EFF"/>
    <w:rsid w:val="19F062C0"/>
    <w:rsid w:val="1A3A0366"/>
    <w:rsid w:val="1A5F31D5"/>
    <w:rsid w:val="1A797B98"/>
    <w:rsid w:val="1B6E3356"/>
    <w:rsid w:val="1C9B58CA"/>
    <w:rsid w:val="1CD478D1"/>
    <w:rsid w:val="1CF81B82"/>
    <w:rsid w:val="1D5C0000"/>
    <w:rsid w:val="1E1E4170"/>
    <w:rsid w:val="1E254562"/>
    <w:rsid w:val="1ECB0040"/>
    <w:rsid w:val="1EF06AE1"/>
    <w:rsid w:val="20C10415"/>
    <w:rsid w:val="234818AA"/>
    <w:rsid w:val="23D93003"/>
    <w:rsid w:val="27181640"/>
    <w:rsid w:val="27587E48"/>
    <w:rsid w:val="27682819"/>
    <w:rsid w:val="29587091"/>
    <w:rsid w:val="2BFD2379"/>
    <w:rsid w:val="2C7845C8"/>
    <w:rsid w:val="2D5B3696"/>
    <w:rsid w:val="35951A53"/>
    <w:rsid w:val="36653D31"/>
    <w:rsid w:val="36986D96"/>
    <w:rsid w:val="373C6C4A"/>
    <w:rsid w:val="39545F92"/>
    <w:rsid w:val="3C3F7C12"/>
    <w:rsid w:val="3C9003F1"/>
    <w:rsid w:val="41F053C2"/>
    <w:rsid w:val="4242667B"/>
    <w:rsid w:val="42CF6EF1"/>
    <w:rsid w:val="42F44D40"/>
    <w:rsid w:val="43021637"/>
    <w:rsid w:val="432329D7"/>
    <w:rsid w:val="44C06766"/>
    <w:rsid w:val="45266F69"/>
    <w:rsid w:val="45C25924"/>
    <w:rsid w:val="469C4BB4"/>
    <w:rsid w:val="48E92855"/>
    <w:rsid w:val="49FD60CF"/>
    <w:rsid w:val="4A937854"/>
    <w:rsid w:val="4B5D7247"/>
    <w:rsid w:val="4C0C55BD"/>
    <w:rsid w:val="4CAA121D"/>
    <w:rsid w:val="4DBE49B0"/>
    <w:rsid w:val="4FDA015F"/>
    <w:rsid w:val="50997A2F"/>
    <w:rsid w:val="50DC6110"/>
    <w:rsid w:val="52BF0D38"/>
    <w:rsid w:val="533D0693"/>
    <w:rsid w:val="53EC7365"/>
    <w:rsid w:val="5985461C"/>
    <w:rsid w:val="5BD65005"/>
    <w:rsid w:val="5C511C28"/>
    <w:rsid w:val="5C7D3B00"/>
    <w:rsid w:val="5D2B27E7"/>
    <w:rsid w:val="5EF3650E"/>
    <w:rsid w:val="5EFD0E28"/>
    <w:rsid w:val="5FB32327"/>
    <w:rsid w:val="60AB2606"/>
    <w:rsid w:val="6385269A"/>
    <w:rsid w:val="63997AC2"/>
    <w:rsid w:val="64061DAE"/>
    <w:rsid w:val="644D6D35"/>
    <w:rsid w:val="64F2539B"/>
    <w:rsid w:val="651D594F"/>
    <w:rsid w:val="659A3E73"/>
    <w:rsid w:val="671E5997"/>
    <w:rsid w:val="690F1AA7"/>
    <w:rsid w:val="69C47806"/>
    <w:rsid w:val="6A243776"/>
    <w:rsid w:val="6E5724CC"/>
    <w:rsid w:val="6FA16DDA"/>
    <w:rsid w:val="706F3CF8"/>
    <w:rsid w:val="70990CC0"/>
    <w:rsid w:val="71277157"/>
    <w:rsid w:val="714849CC"/>
    <w:rsid w:val="71743704"/>
    <w:rsid w:val="735D5F2E"/>
    <w:rsid w:val="73991756"/>
    <w:rsid w:val="73AB002E"/>
    <w:rsid w:val="77564B75"/>
    <w:rsid w:val="795823CE"/>
    <w:rsid w:val="79EE51A7"/>
    <w:rsid w:val="7B711D81"/>
    <w:rsid w:val="7B8D6F8A"/>
    <w:rsid w:val="7E300D0E"/>
    <w:rsid w:val="7EA5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2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2023-11-24T09:08:00Z</cp:lastPrinted>
  <dcterms:modified xsi:type="dcterms:W3CDTF">2025-08-27T03:44:55Z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