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684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widowControl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李小我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1957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大专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文化，户籍地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福建省福州市鼓楼区</w:t>
      </w:r>
      <w:bookmarkStart w:id="0" w:name="_GoBack"/>
      <w:bookmarkEnd w:id="0"/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个体户兼网约车司机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现在福建省武夷山监狱二监区五分监区服刑。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福建省福州市鼓楼区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闽0102刑初307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号刑事判决，以被告人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李小我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故意杀人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罪，判处有期徒刑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日止）。现属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普管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级罪犯。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自入监以来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确有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悔改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表现，具体事实如下：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Times New Roman"/>
          <w:iCs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iCs/>
          <w:kern w:val="2"/>
          <w:sz w:val="32"/>
          <w:szCs w:val="32"/>
        </w:rPr>
        <w:t>认罪悔罪：能服从法院判决，自书认罪悔罪书。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遵守监规：能遵守法律法规及监规纪律，接受教育改造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ind w:left="640" w:firstLine="0" w:firstLineChars="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pStyle w:val="8"/>
        <w:widowControl w:val="0"/>
        <w:spacing w:line="430" w:lineRule="exact"/>
        <w:ind w:left="0" w:firstLine="640"/>
        <w:jc w:val="both"/>
        <w:rPr>
          <w:rFonts w:hint="default" w:ascii="仿宋_GB2312" w:hAnsi="仿宋" w:eastAsia="仿宋_GB2312" w:cs="仿宋_GB2312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pStyle w:val="8"/>
        <w:widowControl w:val="0"/>
        <w:spacing w:line="430" w:lineRule="exact"/>
        <w:ind w:left="0" w:firstLine="640"/>
        <w:jc w:val="both"/>
        <w:rPr>
          <w:rFonts w:hint="default" w:ascii="仿宋_GB2312" w:eastAsia="仿宋_GB2312" w:cs="仿宋_GB2312"/>
          <w:bCs/>
          <w:kern w:val="32"/>
          <w:sz w:val="32"/>
          <w:szCs w:val="32"/>
        </w:rPr>
      </w:pP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奖惩情况：该犯考核期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val="en-US" w:eastAsia="zh-CN"/>
        </w:rPr>
        <w:t>2023年9月11日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月累计获考核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2030.4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分，表扬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次，物质奖励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次；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考核期内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无违规扣分。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2025年10月16日至2025年10月22日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在狱内公示未收到不同意见。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李小我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个月。特提请你院审理裁定。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</w:p>
    <w:p>
      <w:pPr>
        <w:pStyle w:val="6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8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</w:t>
      </w:r>
      <w:r>
        <w:rPr>
          <w:rFonts w:hint="eastAsia" w:cs="Times New Roman"/>
          <w:kern w:val="32"/>
          <w:sz w:val="32"/>
          <w:szCs w:val="32"/>
          <w:lang w:eastAsia="zh-CN"/>
        </w:rPr>
        <w:t>南平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市中级人民法院</w:t>
      </w:r>
    </w:p>
    <w:p>
      <w:pPr>
        <w:pStyle w:val="8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8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cs="仿宋_GB2312"/>
          <w:kern w:val="32"/>
          <w:sz w:val="32"/>
          <w:szCs w:val="32"/>
          <w:lang w:eastAsia="zh-CN"/>
        </w:rPr>
        <w:t>李小我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8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pStyle w:val="6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7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福建省武夷山监狱</w:t>
      </w:r>
    </w:p>
    <w:p>
      <w:pPr>
        <w:pStyle w:val="7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2025年10月27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</w:t>
      </w:r>
    </w:p>
    <w:p>
      <w:pPr>
        <w:widowControl w:val="0"/>
        <w:autoSpaceDE w:val="0"/>
        <w:ind w:firstLine="440" w:firstLineChars="200"/>
        <w:jc w:val="left"/>
        <w:sectPr>
          <w:pgSz w:w="12242" w:h="15842"/>
          <w:pgMar w:top="1440" w:right="1800" w:bottom="1440" w:left="1800" w:header="708" w:footer="708" w:gutter="0"/>
          <w:cols w:space="720" w:num="1"/>
          <w:docGrid w:linePitch="360" w:charSpace="0"/>
        </w:sectPr>
      </w:pP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5F92491"/>
    <w:rsid w:val="1E916138"/>
    <w:rsid w:val="21A86655"/>
    <w:rsid w:val="2DD52183"/>
    <w:rsid w:val="39CB3983"/>
    <w:rsid w:val="4C2578FB"/>
    <w:rsid w:val="6EC65533"/>
    <w:rsid w:val="723C26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7">
    <w:name w:val="Normal (Web)"/>
    <w:basedOn w:val="1"/>
    <w:qFormat/>
    <w:uiPriority w:val="0"/>
    <w:rPr>
      <w:sz w:val="24"/>
    </w:rPr>
  </w:style>
  <w:style w:type="paragraph" w:customStyle="1" w:styleId="8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2025-10-27T11:46:00Z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