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adjustRightInd/>
        <w:snapToGrid/>
        <w:spacing w:beforeLines="0" w:after="0" w:afterLines="0" w:line="800" w:lineRule="exact"/>
        <w:ind w:firstLine="2640" w:firstLineChars="600"/>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福建省武夷山监狱</w:t>
      </w:r>
    </w:p>
    <w:p>
      <w:pPr>
        <w:pStyle w:val="9"/>
        <w:adjustRightInd/>
        <w:snapToGrid/>
        <w:spacing w:beforeLines="0" w:after="0" w:afterLines="0" w:line="800" w:lineRule="exact"/>
        <w:ind w:firstLine="2200" w:firstLineChars="500"/>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提 请 减 刑 建 议 书</w:t>
      </w:r>
    </w:p>
    <w:p>
      <w:pPr>
        <w:widowControl w:val="0"/>
        <w:spacing w:before="0" w:beforeAutospacing="0" w:after="0" w:afterAutospacing="0" w:line="430" w:lineRule="exact"/>
        <w:ind w:left="640" w:right="320" w:firstLine="0" w:firstLineChars="0"/>
        <w:jc w:val="right"/>
        <w:rPr>
          <w:rFonts w:hint="default" w:ascii="仿宋_GB2312" w:hAnsi="Times New Roman" w:eastAsia="仿宋_GB2312" w:cs="Times New Roman"/>
          <w:b/>
          <w:bCs/>
          <w:kern w:val="32"/>
          <w:sz w:val="28"/>
          <w:szCs w:val="28"/>
        </w:rPr>
      </w:pPr>
      <w:r>
        <w:rPr>
          <w:rFonts w:hint="default" w:ascii="楷体_GB2312" w:hAnsi="Times New Roman" w:eastAsia="楷体_GB2312" w:cs="楷体_GB2312"/>
          <w:kern w:val="32"/>
          <w:sz w:val="32"/>
          <w:szCs w:val="32"/>
          <w:lang w:val="en-US" w:eastAsia="zh-CN"/>
        </w:rPr>
        <w:t>〔</w:t>
      </w:r>
      <w:r>
        <w:rPr>
          <w:rFonts w:hint="default" w:ascii="Times New Roman" w:hAnsi="Times New Roman" w:eastAsia="楷体_GB2312" w:cs="楷体_GB2312"/>
          <w:kern w:val="32"/>
          <w:sz w:val="32"/>
          <w:szCs w:val="32"/>
          <w:lang w:val="en-US" w:eastAsia="zh-CN"/>
        </w:rPr>
        <w:t>20</w:t>
      </w:r>
      <w:r>
        <w:rPr>
          <w:rFonts w:hint="default" w:ascii="Times New Roman" w:hAnsi="Times New Roman" w:eastAsia="楷体_GB2312" w:cs="Times New Roman"/>
          <w:kern w:val="32"/>
          <w:sz w:val="32"/>
          <w:szCs w:val="32"/>
          <w:lang w:val="en-US" w:eastAsia="zh-CN"/>
        </w:rPr>
        <w:t>2</w:t>
      </w:r>
      <w:r>
        <w:rPr>
          <w:rFonts w:hint="eastAsia" w:ascii="Times New Roman" w:hAnsi="Times New Roman" w:eastAsia="楷体_GB2312" w:cs="Times New Roman"/>
          <w:kern w:val="32"/>
          <w:sz w:val="32"/>
          <w:szCs w:val="32"/>
          <w:lang w:val="en-US" w:eastAsia="zh-CN"/>
        </w:rPr>
        <w:t>5</w:t>
      </w:r>
      <w:r>
        <w:rPr>
          <w:rFonts w:hint="default" w:ascii="楷体_GB2312" w:hAnsi="Times New Roman" w:eastAsia="楷体_GB2312" w:cs="楷体_GB2312"/>
          <w:kern w:val="32"/>
          <w:sz w:val="32"/>
          <w:szCs w:val="32"/>
          <w:lang w:val="en-US" w:eastAsia="zh-CN"/>
        </w:rPr>
        <w:t>〕闽武狱减字第</w:t>
      </w:r>
      <w:r>
        <w:rPr>
          <w:rFonts w:hint="eastAsia" w:ascii="Times New Roman" w:hAnsi="Times New Roman" w:eastAsia="楷体_GB2312" w:cs="楷体_GB2312"/>
          <w:kern w:val="32"/>
          <w:sz w:val="32"/>
          <w:szCs w:val="32"/>
          <w:lang w:val="en-US" w:eastAsia="zh-CN"/>
        </w:rPr>
        <w:t>752</w:t>
      </w:r>
      <w:r>
        <w:rPr>
          <w:rFonts w:hint="default" w:ascii="楷体_GB2312" w:hAnsi="Times New Roman" w:eastAsia="楷体_GB2312" w:cs="楷体_GB2312"/>
          <w:kern w:val="32"/>
          <w:sz w:val="32"/>
          <w:szCs w:val="32"/>
          <w:lang w:val="en-US" w:eastAsia="zh-CN"/>
        </w:rPr>
        <w:t>号</w:t>
      </w:r>
    </w:p>
    <w:p>
      <w:pPr>
        <w:widowControl w:val="0"/>
        <w:spacing w:before="0" w:beforeAutospacing="0" w:after="0" w:afterAutospacing="0"/>
        <w:ind w:left="0" w:right="0" w:firstLine="640" w:firstLineChars="200"/>
        <w:jc w:val="both"/>
        <w:rPr>
          <w:rFonts w:hint="default" w:ascii="仿宋_GB2312" w:hAnsi="Times New Roman" w:eastAsia="仿宋_GB2312" w:cs="Times New Roman"/>
          <w:kern w:val="32"/>
          <w:sz w:val="32"/>
          <w:szCs w:val="32"/>
        </w:rPr>
      </w:pPr>
      <w:r>
        <w:rPr>
          <w:rFonts w:hint="default" w:ascii="仿宋_GB2312" w:hAnsi="Times New Roman" w:eastAsia="仿宋_GB2312" w:cs="仿宋_GB2312"/>
          <w:kern w:val="32"/>
          <w:sz w:val="32"/>
          <w:szCs w:val="32"/>
          <w:lang w:val="en-US" w:eastAsia="zh-CN"/>
        </w:rPr>
        <w:t>罪犯</w:t>
      </w:r>
      <w:r>
        <w:rPr>
          <w:rFonts w:hint="eastAsia" w:ascii="仿宋_GB2312" w:hAnsi="Times New Roman" w:eastAsia="仿宋_GB2312" w:cs="仿宋_GB2312"/>
          <w:kern w:val="32"/>
          <w:sz w:val="32"/>
          <w:szCs w:val="32"/>
          <w:lang w:val="en-US" w:eastAsia="zh-CN"/>
        </w:rPr>
        <w:t>陈林鑫</w:t>
      </w:r>
      <w:r>
        <w:rPr>
          <w:rFonts w:hint="default" w:ascii="仿宋_GB2312" w:hAnsi="Times New Roman" w:eastAsia="仿宋_GB2312" w:cs="仿宋_GB2312"/>
          <w:kern w:val="32"/>
          <w:sz w:val="32"/>
          <w:szCs w:val="32"/>
          <w:lang w:val="en-US" w:eastAsia="zh-CN"/>
        </w:rPr>
        <w:t>，</w:t>
      </w:r>
      <w:r>
        <w:rPr>
          <w:rFonts w:hint="eastAsia" w:ascii="仿宋_GB2312" w:hAnsi="Times New Roman" w:eastAsia="仿宋_GB2312" w:cs="仿宋_GB2312"/>
          <w:kern w:val="32"/>
          <w:sz w:val="32"/>
          <w:szCs w:val="32"/>
          <w:lang w:val="en-US" w:eastAsia="zh-CN"/>
        </w:rPr>
        <w:t>男</w:t>
      </w:r>
      <w:r>
        <w:rPr>
          <w:rFonts w:hint="default" w:ascii="仿宋_GB2312" w:hAnsi="Times New Roman" w:eastAsia="仿宋_GB2312" w:cs="仿宋_GB2312"/>
          <w:kern w:val="32"/>
          <w:sz w:val="32"/>
          <w:szCs w:val="32"/>
          <w:lang w:val="en-US" w:eastAsia="zh-CN"/>
        </w:rPr>
        <w:t>，</w:t>
      </w:r>
      <w:r>
        <w:rPr>
          <w:rFonts w:hint="eastAsia" w:ascii="仿宋_GB2312" w:hAnsi="Times New Roman" w:eastAsia="仿宋_GB2312" w:cs="仿宋_GB2312"/>
          <w:kern w:val="32"/>
          <w:sz w:val="32"/>
          <w:szCs w:val="32"/>
          <w:lang w:val="en-US" w:eastAsia="zh-CN"/>
        </w:rPr>
        <w:t>2003</w:t>
      </w:r>
      <w:r>
        <w:rPr>
          <w:rFonts w:hint="default" w:ascii="仿宋_GB2312" w:hAnsi="Times New Roman" w:eastAsia="仿宋_GB2312" w:cs="仿宋_GB2312"/>
          <w:kern w:val="32"/>
          <w:sz w:val="32"/>
          <w:szCs w:val="32"/>
          <w:lang w:val="en-US" w:eastAsia="zh-CN"/>
        </w:rPr>
        <w:t>年</w:t>
      </w:r>
      <w:r>
        <w:rPr>
          <w:rFonts w:hint="eastAsia" w:ascii="仿宋_GB2312" w:hAnsi="Times New Roman" w:eastAsia="仿宋_GB2312" w:cs="仿宋_GB2312"/>
          <w:kern w:val="32"/>
          <w:sz w:val="32"/>
          <w:szCs w:val="32"/>
          <w:lang w:val="en-US" w:eastAsia="zh-CN"/>
        </w:rPr>
        <w:t>12</w:t>
      </w:r>
      <w:r>
        <w:rPr>
          <w:rFonts w:hint="default" w:ascii="仿宋_GB2312" w:hAnsi="Times New Roman" w:eastAsia="仿宋_GB2312" w:cs="仿宋_GB2312"/>
          <w:kern w:val="32"/>
          <w:sz w:val="32"/>
          <w:szCs w:val="32"/>
          <w:lang w:val="en-US" w:eastAsia="zh-CN"/>
        </w:rPr>
        <w:t>月</w:t>
      </w:r>
      <w:r>
        <w:rPr>
          <w:rFonts w:hint="eastAsia" w:ascii="仿宋_GB2312" w:hAnsi="Times New Roman" w:eastAsia="仿宋_GB2312" w:cs="仿宋_GB2312"/>
          <w:kern w:val="32"/>
          <w:sz w:val="32"/>
          <w:szCs w:val="32"/>
          <w:lang w:val="en-US" w:eastAsia="zh-CN"/>
        </w:rPr>
        <w:t>8</w:t>
      </w:r>
      <w:r>
        <w:rPr>
          <w:rFonts w:hint="default" w:ascii="仿宋_GB2312" w:hAnsi="Times New Roman" w:eastAsia="仿宋_GB2312" w:cs="仿宋_GB2312"/>
          <w:kern w:val="32"/>
          <w:sz w:val="32"/>
          <w:szCs w:val="32"/>
          <w:lang w:val="en-US" w:eastAsia="zh-CN"/>
        </w:rPr>
        <w:t>日出生，汉族，</w:t>
      </w:r>
      <w:r>
        <w:rPr>
          <w:rFonts w:hint="eastAsia" w:ascii="仿宋_GB2312" w:hAnsi="Times New Roman" w:eastAsia="仿宋_GB2312" w:cs="仿宋_GB2312"/>
          <w:kern w:val="32"/>
          <w:sz w:val="32"/>
          <w:szCs w:val="32"/>
          <w:lang w:val="en-US" w:eastAsia="zh-CN"/>
        </w:rPr>
        <w:t>高中</w:t>
      </w:r>
      <w:r>
        <w:rPr>
          <w:rFonts w:hint="default" w:ascii="仿宋_GB2312" w:hAnsi="Times New Roman" w:eastAsia="仿宋_GB2312" w:cs="仿宋_GB2312"/>
          <w:kern w:val="32"/>
          <w:sz w:val="32"/>
          <w:szCs w:val="32"/>
          <w:lang w:val="en-US" w:eastAsia="zh-CN"/>
        </w:rPr>
        <w:t>文化，住</w:t>
      </w:r>
      <w:r>
        <w:rPr>
          <w:rFonts w:hint="eastAsia" w:ascii="仿宋_GB2312" w:hAnsi="Times New Roman" w:eastAsia="仿宋_GB2312" w:cs="仿宋_GB2312"/>
          <w:kern w:val="32"/>
          <w:sz w:val="32"/>
          <w:szCs w:val="32"/>
          <w:lang w:val="en-US" w:eastAsia="zh-CN"/>
        </w:rPr>
        <w:t>福建省福州市马尾区</w:t>
      </w:r>
      <w:r>
        <w:rPr>
          <w:rFonts w:hint="default" w:ascii="仿宋_GB2312" w:hAnsi="Times New Roman" w:eastAsia="仿宋_GB2312" w:cs="仿宋_GB2312"/>
          <w:kern w:val="32"/>
          <w:sz w:val="32"/>
          <w:szCs w:val="32"/>
          <w:lang w:val="en-US" w:eastAsia="zh-CN"/>
        </w:rPr>
        <w:t>，捕前</w:t>
      </w:r>
      <w:r>
        <w:rPr>
          <w:rFonts w:hint="eastAsia" w:ascii="仿宋_GB2312" w:hAnsi="Times New Roman" w:eastAsia="仿宋_GB2312" w:cs="仿宋_GB2312"/>
          <w:kern w:val="32"/>
          <w:sz w:val="32"/>
          <w:szCs w:val="32"/>
          <w:lang w:val="en-US" w:eastAsia="zh-CN"/>
        </w:rPr>
        <w:t>系学生</w:t>
      </w:r>
      <w:r>
        <w:rPr>
          <w:rFonts w:hint="eastAsia" w:ascii="仿宋_GB2312" w:hAnsi="Times New Roman" w:eastAsia="仿宋_GB2312" w:cs="仿宋_GB2312"/>
          <w:color w:val="auto"/>
          <w:kern w:val="32"/>
          <w:sz w:val="32"/>
          <w:szCs w:val="32"/>
          <w:highlight w:val="none"/>
          <w:lang w:val="en-US" w:eastAsia="zh-CN"/>
        </w:rPr>
        <w:t>。</w:t>
      </w:r>
      <w:r>
        <w:rPr>
          <w:rFonts w:hint="default" w:ascii="仿宋_GB2312" w:hAnsi="Times New Roman" w:eastAsia="仿宋_GB2312" w:cs="仿宋_GB2312"/>
          <w:kern w:val="32"/>
          <w:sz w:val="32"/>
          <w:szCs w:val="32"/>
          <w:lang w:val="en-US" w:eastAsia="zh-CN"/>
        </w:rPr>
        <w:t>现在福建省武夷山监狱二监区(大队)五分监区（中队）服刑。</w:t>
      </w:r>
      <w:bookmarkStart w:id="0" w:name="_GoBack"/>
      <w:bookmarkEnd w:id="0"/>
    </w:p>
    <w:p>
      <w:pPr>
        <w:widowControl w:val="0"/>
        <w:spacing w:before="0" w:beforeAutospacing="0" w:after="0" w:afterAutospacing="0" w:line="430" w:lineRule="exact"/>
        <w:ind w:left="0" w:right="0" w:firstLine="640" w:firstLineChars="200"/>
        <w:jc w:val="both"/>
        <w:rPr>
          <w:rFonts w:hint="default" w:ascii="仿宋_GB2312" w:hAnsi="Times New Roman" w:eastAsia="仿宋_GB2312" w:cs="仿宋_GB2312"/>
          <w:kern w:val="32"/>
          <w:sz w:val="32"/>
          <w:szCs w:val="32"/>
        </w:rPr>
      </w:pPr>
      <w:r>
        <w:rPr>
          <w:rFonts w:hint="eastAsia" w:ascii="仿宋_GB2312" w:hAnsi="Times New Roman" w:eastAsia="仿宋_GB2312" w:cs="仿宋_GB2312"/>
          <w:kern w:val="32"/>
          <w:sz w:val="32"/>
          <w:szCs w:val="32"/>
          <w:lang w:val="en-US" w:eastAsia="zh-CN"/>
        </w:rPr>
        <w:t>福建省福州市仓山区</w:t>
      </w:r>
      <w:r>
        <w:rPr>
          <w:rFonts w:hint="default" w:ascii="仿宋_GB2312" w:hAnsi="Times New Roman" w:eastAsia="仿宋_GB2312" w:cs="仿宋_GB2312"/>
          <w:kern w:val="32"/>
          <w:sz w:val="32"/>
          <w:szCs w:val="32"/>
          <w:lang w:val="en-US" w:eastAsia="zh-CN"/>
        </w:rPr>
        <w:t>人民法院于</w:t>
      </w:r>
      <w:r>
        <w:rPr>
          <w:rFonts w:hint="eastAsia" w:ascii="仿宋_GB2312" w:hAnsi="Times New Roman" w:eastAsia="仿宋_GB2312" w:cs="仿宋_GB2312"/>
          <w:kern w:val="32"/>
          <w:sz w:val="32"/>
          <w:szCs w:val="32"/>
          <w:lang w:val="en-US" w:eastAsia="zh-CN"/>
        </w:rPr>
        <w:t>2023</w:t>
      </w:r>
      <w:r>
        <w:rPr>
          <w:rFonts w:hint="default" w:ascii="仿宋_GB2312" w:hAnsi="Times New Roman" w:eastAsia="仿宋_GB2312" w:cs="仿宋_GB2312"/>
          <w:kern w:val="32"/>
          <w:sz w:val="32"/>
          <w:szCs w:val="32"/>
          <w:lang w:val="en-US" w:eastAsia="zh-CN"/>
        </w:rPr>
        <w:t>年</w:t>
      </w:r>
      <w:r>
        <w:rPr>
          <w:rFonts w:hint="eastAsia" w:ascii="仿宋_GB2312" w:hAnsi="Times New Roman" w:eastAsia="仿宋_GB2312" w:cs="仿宋_GB2312"/>
          <w:kern w:val="32"/>
          <w:sz w:val="32"/>
          <w:szCs w:val="32"/>
          <w:lang w:val="en-US" w:eastAsia="zh-CN"/>
        </w:rPr>
        <w:t>4</w:t>
      </w:r>
      <w:r>
        <w:rPr>
          <w:rFonts w:hint="default" w:ascii="仿宋_GB2312" w:hAnsi="Times New Roman" w:eastAsia="仿宋_GB2312" w:cs="仿宋_GB2312"/>
          <w:kern w:val="32"/>
          <w:sz w:val="32"/>
          <w:szCs w:val="32"/>
          <w:lang w:val="en-US" w:eastAsia="zh-CN"/>
        </w:rPr>
        <w:t>月</w:t>
      </w:r>
      <w:r>
        <w:rPr>
          <w:rFonts w:hint="eastAsia" w:ascii="仿宋_GB2312" w:hAnsi="Times New Roman" w:eastAsia="仿宋_GB2312" w:cs="仿宋_GB2312"/>
          <w:kern w:val="32"/>
          <w:sz w:val="32"/>
          <w:szCs w:val="32"/>
          <w:lang w:val="en-US" w:eastAsia="zh-CN"/>
        </w:rPr>
        <w:t>25</w:t>
      </w:r>
      <w:r>
        <w:rPr>
          <w:rFonts w:hint="default" w:ascii="仿宋_GB2312" w:hAnsi="Times New Roman" w:eastAsia="仿宋_GB2312" w:cs="仿宋_GB2312"/>
          <w:kern w:val="32"/>
          <w:sz w:val="32"/>
          <w:szCs w:val="32"/>
          <w:lang w:val="en-US" w:eastAsia="zh-CN"/>
        </w:rPr>
        <w:t>日作出（</w:t>
      </w:r>
      <w:r>
        <w:rPr>
          <w:rFonts w:hint="eastAsia" w:ascii="仿宋_GB2312" w:hAnsi="Times New Roman" w:eastAsia="仿宋_GB2312" w:cs="仿宋_GB2312"/>
          <w:kern w:val="32"/>
          <w:sz w:val="32"/>
          <w:szCs w:val="32"/>
          <w:lang w:val="en-US" w:eastAsia="zh-CN"/>
        </w:rPr>
        <w:t>2023</w:t>
      </w:r>
      <w:r>
        <w:rPr>
          <w:rFonts w:hint="default" w:ascii="仿宋_GB2312" w:hAnsi="Times New Roman" w:eastAsia="仿宋_GB2312" w:cs="仿宋_GB2312"/>
          <w:kern w:val="32"/>
          <w:sz w:val="32"/>
          <w:szCs w:val="32"/>
          <w:lang w:val="en-US" w:eastAsia="zh-CN"/>
        </w:rPr>
        <w:t>）</w:t>
      </w:r>
      <w:r>
        <w:rPr>
          <w:rFonts w:hint="eastAsia" w:ascii="仿宋_GB2312" w:hAnsi="Times New Roman" w:eastAsia="仿宋_GB2312" w:cs="仿宋_GB2312"/>
          <w:kern w:val="32"/>
          <w:sz w:val="32"/>
          <w:szCs w:val="32"/>
          <w:lang w:val="en-US" w:eastAsia="zh-CN"/>
        </w:rPr>
        <w:t>闽0104刑初70号</w:t>
      </w:r>
      <w:r>
        <w:rPr>
          <w:rFonts w:hint="default" w:ascii="仿宋_GB2312" w:hAnsi="Times New Roman" w:eastAsia="仿宋_GB2312" w:cs="仿宋_GB2312"/>
          <w:kern w:val="32"/>
          <w:sz w:val="32"/>
          <w:szCs w:val="32"/>
          <w:lang w:val="en-US" w:eastAsia="zh-CN"/>
        </w:rPr>
        <w:t>刑事</w:t>
      </w:r>
      <w:r>
        <w:rPr>
          <w:rFonts w:hint="eastAsia" w:ascii="仿宋_GB2312" w:hAnsi="Times New Roman" w:eastAsia="仿宋_GB2312" w:cs="仿宋_GB2312"/>
          <w:kern w:val="32"/>
          <w:sz w:val="32"/>
          <w:szCs w:val="32"/>
          <w:lang w:val="en-US" w:eastAsia="zh-CN"/>
        </w:rPr>
        <w:t>附带民事</w:t>
      </w:r>
      <w:r>
        <w:rPr>
          <w:rFonts w:hint="default" w:ascii="仿宋_GB2312" w:hAnsi="Times New Roman" w:eastAsia="仿宋_GB2312" w:cs="仿宋_GB2312"/>
          <w:kern w:val="32"/>
          <w:sz w:val="32"/>
          <w:szCs w:val="32"/>
          <w:lang w:val="en-US" w:eastAsia="zh-CN"/>
        </w:rPr>
        <w:t>判决，以被告人</w:t>
      </w:r>
      <w:r>
        <w:rPr>
          <w:rFonts w:hint="eastAsia" w:ascii="仿宋_GB2312" w:hAnsi="Times New Roman" w:eastAsia="仿宋_GB2312" w:cs="仿宋_GB2312"/>
          <w:kern w:val="32"/>
          <w:sz w:val="32"/>
          <w:szCs w:val="32"/>
          <w:lang w:val="en-US" w:eastAsia="zh-CN"/>
        </w:rPr>
        <w:t>陈林鑫</w:t>
      </w:r>
      <w:r>
        <w:rPr>
          <w:rFonts w:hint="default" w:ascii="仿宋_GB2312" w:hAnsi="Times New Roman" w:eastAsia="仿宋_GB2312" w:cs="仿宋_GB2312"/>
          <w:kern w:val="32"/>
          <w:sz w:val="32"/>
          <w:szCs w:val="32"/>
          <w:lang w:val="en-US" w:eastAsia="zh-CN"/>
        </w:rPr>
        <w:t>犯</w:t>
      </w:r>
      <w:r>
        <w:rPr>
          <w:rFonts w:hint="eastAsia" w:ascii="仿宋_GB2312" w:hAnsi="Times New Roman" w:eastAsia="仿宋_GB2312" w:cs="仿宋_GB2312"/>
          <w:kern w:val="32"/>
          <w:sz w:val="32"/>
          <w:szCs w:val="32"/>
          <w:lang w:val="en-US" w:eastAsia="zh-CN"/>
        </w:rPr>
        <w:t>强奸</w:t>
      </w:r>
      <w:r>
        <w:rPr>
          <w:rFonts w:hint="default" w:ascii="仿宋_GB2312" w:hAnsi="Times New Roman" w:eastAsia="仿宋_GB2312" w:cs="仿宋_GB2312"/>
          <w:kern w:val="32"/>
          <w:sz w:val="32"/>
          <w:szCs w:val="32"/>
          <w:lang w:val="en-US" w:eastAsia="zh-CN"/>
        </w:rPr>
        <w:t>罪，判处有期徒刑</w:t>
      </w:r>
      <w:r>
        <w:rPr>
          <w:rFonts w:hint="eastAsia" w:ascii="仿宋_GB2312" w:hAnsi="Times New Roman" w:eastAsia="仿宋_GB2312" w:cs="仿宋_GB2312"/>
          <w:kern w:val="32"/>
          <w:sz w:val="32"/>
          <w:szCs w:val="32"/>
          <w:lang w:val="en-US" w:eastAsia="zh-CN"/>
        </w:rPr>
        <w:t>三年七个月</w:t>
      </w:r>
      <w:r>
        <w:rPr>
          <w:rFonts w:hint="default" w:ascii="仿宋_GB2312" w:hAnsi="Times New Roman" w:eastAsia="仿宋_GB2312" w:cs="仿宋_GB2312"/>
          <w:kern w:val="32"/>
          <w:sz w:val="32"/>
          <w:szCs w:val="32"/>
          <w:lang w:val="en-US" w:eastAsia="zh-CN"/>
        </w:rPr>
        <w:t>，</w:t>
      </w:r>
      <w:r>
        <w:rPr>
          <w:rFonts w:hint="eastAsia" w:ascii="仿宋_GB2312" w:hAnsi="Times New Roman" w:eastAsia="仿宋_GB2312" w:cs="仿宋_GB2312"/>
          <w:kern w:val="32"/>
          <w:sz w:val="32"/>
          <w:szCs w:val="32"/>
          <w:lang w:val="en-US" w:eastAsia="zh-CN"/>
        </w:rPr>
        <w:t>被告人陈林鑫一次性赔偿附带民事诉讼原告人陈某某经济损失人民币三千四百九十四元五角一分</w:t>
      </w:r>
      <w:r>
        <w:rPr>
          <w:rFonts w:hint="default" w:ascii="仿宋_GB2312" w:hAnsi="Times New Roman" w:eastAsia="仿宋_GB2312" w:cs="仿宋_GB2312"/>
          <w:kern w:val="32"/>
          <w:sz w:val="32"/>
          <w:szCs w:val="32"/>
          <w:lang w:val="en-US" w:eastAsia="zh-CN"/>
        </w:rPr>
        <w:t>。判决发生法律效力后，于</w:t>
      </w:r>
      <w:r>
        <w:rPr>
          <w:rFonts w:hint="eastAsia" w:ascii="仿宋_GB2312" w:hAnsi="Times New Roman" w:eastAsia="仿宋_GB2312" w:cs="仿宋_GB2312"/>
          <w:kern w:val="32"/>
          <w:sz w:val="32"/>
          <w:szCs w:val="32"/>
          <w:lang w:val="en-US" w:eastAsia="zh-CN"/>
        </w:rPr>
        <w:t>2023</w:t>
      </w:r>
      <w:r>
        <w:rPr>
          <w:rFonts w:hint="default" w:ascii="仿宋_GB2312" w:hAnsi="Times New Roman" w:eastAsia="仿宋_GB2312" w:cs="仿宋_GB2312"/>
          <w:kern w:val="32"/>
          <w:sz w:val="32"/>
          <w:szCs w:val="32"/>
          <w:lang w:val="en-US" w:eastAsia="zh-CN"/>
        </w:rPr>
        <w:t>年</w:t>
      </w:r>
      <w:r>
        <w:rPr>
          <w:rFonts w:hint="eastAsia" w:ascii="仿宋_GB2312" w:hAnsi="Times New Roman" w:eastAsia="仿宋_GB2312" w:cs="仿宋_GB2312"/>
          <w:kern w:val="32"/>
          <w:sz w:val="32"/>
          <w:szCs w:val="32"/>
          <w:lang w:val="en-US" w:eastAsia="zh-CN"/>
        </w:rPr>
        <w:t>5</w:t>
      </w:r>
      <w:r>
        <w:rPr>
          <w:rFonts w:hint="default" w:ascii="仿宋_GB2312" w:hAnsi="Times New Roman" w:eastAsia="仿宋_GB2312" w:cs="仿宋_GB2312"/>
          <w:kern w:val="32"/>
          <w:sz w:val="32"/>
          <w:szCs w:val="32"/>
          <w:lang w:val="en-US" w:eastAsia="zh-CN"/>
        </w:rPr>
        <w:t>月</w:t>
      </w:r>
      <w:r>
        <w:rPr>
          <w:rFonts w:hint="eastAsia" w:ascii="仿宋_GB2312" w:hAnsi="Times New Roman" w:eastAsia="仿宋_GB2312" w:cs="仿宋_GB2312"/>
          <w:kern w:val="32"/>
          <w:sz w:val="32"/>
          <w:szCs w:val="32"/>
          <w:lang w:val="en-US" w:eastAsia="zh-CN"/>
        </w:rPr>
        <w:t>26</w:t>
      </w:r>
      <w:r>
        <w:rPr>
          <w:rFonts w:hint="default" w:ascii="仿宋_GB2312" w:hAnsi="Times New Roman" w:eastAsia="仿宋_GB2312" w:cs="仿宋_GB2312"/>
          <w:kern w:val="32"/>
          <w:sz w:val="32"/>
          <w:szCs w:val="32"/>
          <w:lang w:val="en-US" w:eastAsia="zh-CN"/>
        </w:rPr>
        <w:t>日交付福建省</w:t>
      </w:r>
      <w:r>
        <w:rPr>
          <w:rFonts w:hint="eastAsia" w:ascii="仿宋_GB2312" w:hAnsi="Times New Roman" w:eastAsia="仿宋_GB2312" w:cs="仿宋_GB2312"/>
          <w:kern w:val="32"/>
          <w:sz w:val="32"/>
          <w:szCs w:val="32"/>
          <w:lang w:val="en-US" w:eastAsia="zh-CN"/>
        </w:rPr>
        <w:t>武夷山</w:t>
      </w:r>
      <w:r>
        <w:rPr>
          <w:rFonts w:hint="default" w:ascii="仿宋_GB2312" w:hAnsi="Times New Roman" w:eastAsia="仿宋_GB2312" w:cs="仿宋_GB2312"/>
          <w:kern w:val="32"/>
          <w:sz w:val="32"/>
          <w:szCs w:val="32"/>
          <w:lang w:val="en-US" w:eastAsia="zh-CN"/>
        </w:rPr>
        <w:t>监狱执行（刑期自</w:t>
      </w:r>
      <w:r>
        <w:rPr>
          <w:rFonts w:hint="eastAsia" w:ascii="仿宋_GB2312" w:hAnsi="Times New Roman" w:eastAsia="仿宋_GB2312" w:cs="仿宋_GB2312"/>
          <w:kern w:val="32"/>
          <w:sz w:val="32"/>
          <w:szCs w:val="32"/>
          <w:lang w:val="en-US" w:eastAsia="zh-CN"/>
        </w:rPr>
        <w:t>2022</w:t>
      </w:r>
      <w:r>
        <w:rPr>
          <w:rFonts w:hint="default" w:ascii="仿宋_GB2312" w:hAnsi="Times New Roman" w:eastAsia="仿宋_GB2312" w:cs="仿宋_GB2312"/>
          <w:kern w:val="32"/>
          <w:sz w:val="32"/>
          <w:szCs w:val="32"/>
          <w:lang w:val="en-US" w:eastAsia="zh-CN"/>
        </w:rPr>
        <w:t>年</w:t>
      </w:r>
      <w:r>
        <w:rPr>
          <w:rFonts w:hint="eastAsia" w:ascii="仿宋_GB2312" w:hAnsi="Times New Roman" w:eastAsia="仿宋_GB2312" w:cs="仿宋_GB2312"/>
          <w:kern w:val="32"/>
          <w:sz w:val="32"/>
          <w:szCs w:val="32"/>
          <w:lang w:val="en-US" w:eastAsia="zh-CN"/>
        </w:rPr>
        <w:t>9</w:t>
      </w:r>
      <w:r>
        <w:rPr>
          <w:rFonts w:hint="default" w:ascii="仿宋_GB2312" w:hAnsi="Times New Roman" w:eastAsia="仿宋_GB2312" w:cs="仿宋_GB2312"/>
          <w:kern w:val="32"/>
          <w:sz w:val="32"/>
          <w:szCs w:val="32"/>
          <w:lang w:val="en-US" w:eastAsia="zh-CN"/>
        </w:rPr>
        <w:t>月</w:t>
      </w:r>
      <w:r>
        <w:rPr>
          <w:rFonts w:hint="eastAsia" w:ascii="仿宋_GB2312" w:hAnsi="Times New Roman" w:eastAsia="仿宋_GB2312" w:cs="仿宋_GB2312"/>
          <w:kern w:val="32"/>
          <w:sz w:val="32"/>
          <w:szCs w:val="32"/>
          <w:lang w:val="en-US" w:eastAsia="zh-CN"/>
        </w:rPr>
        <w:t>19</w:t>
      </w:r>
      <w:r>
        <w:rPr>
          <w:rFonts w:hint="default" w:ascii="仿宋_GB2312" w:hAnsi="Times New Roman" w:eastAsia="仿宋_GB2312" w:cs="仿宋_GB2312"/>
          <w:kern w:val="32"/>
          <w:sz w:val="32"/>
          <w:szCs w:val="32"/>
          <w:lang w:val="en-US" w:eastAsia="zh-CN"/>
        </w:rPr>
        <w:t>日起至</w:t>
      </w:r>
      <w:r>
        <w:rPr>
          <w:rFonts w:hint="eastAsia" w:ascii="仿宋_GB2312" w:hAnsi="Times New Roman" w:eastAsia="仿宋_GB2312" w:cs="仿宋_GB2312"/>
          <w:kern w:val="32"/>
          <w:sz w:val="32"/>
          <w:szCs w:val="32"/>
          <w:lang w:val="en-US" w:eastAsia="zh-CN"/>
        </w:rPr>
        <w:t>2026</w:t>
      </w:r>
      <w:r>
        <w:rPr>
          <w:rFonts w:hint="default" w:ascii="仿宋_GB2312" w:hAnsi="Times New Roman" w:eastAsia="仿宋_GB2312" w:cs="仿宋_GB2312"/>
          <w:kern w:val="32"/>
          <w:sz w:val="32"/>
          <w:szCs w:val="32"/>
          <w:lang w:val="en-US" w:eastAsia="zh-CN"/>
        </w:rPr>
        <w:t>年</w:t>
      </w:r>
      <w:r>
        <w:rPr>
          <w:rFonts w:hint="eastAsia" w:ascii="仿宋_GB2312" w:hAnsi="Times New Roman" w:eastAsia="仿宋_GB2312" w:cs="仿宋_GB2312"/>
          <w:kern w:val="32"/>
          <w:sz w:val="32"/>
          <w:szCs w:val="32"/>
          <w:lang w:val="en-US" w:eastAsia="zh-CN"/>
        </w:rPr>
        <w:t>4</w:t>
      </w:r>
      <w:r>
        <w:rPr>
          <w:rFonts w:hint="default" w:ascii="仿宋_GB2312" w:hAnsi="Times New Roman" w:eastAsia="仿宋_GB2312" w:cs="仿宋_GB2312"/>
          <w:kern w:val="32"/>
          <w:sz w:val="32"/>
          <w:szCs w:val="32"/>
          <w:lang w:val="en-US" w:eastAsia="zh-CN"/>
        </w:rPr>
        <w:t>月</w:t>
      </w:r>
      <w:r>
        <w:rPr>
          <w:rFonts w:hint="eastAsia" w:ascii="仿宋_GB2312" w:hAnsi="Times New Roman" w:eastAsia="仿宋_GB2312" w:cs="仿宋_GB2312"/>
          <w:kern w:val="32"/>
          <w:sz w:val="32"/>
          <w:szCs w:val="32"/>
          <w:lang w:val="en-US" w:eastAsia="zh-CN"/>
        </w:rPr>
        <w:t>6</w:t>
      </w:r>
      <w:r>
        <w:rPr>
          <w:rFonts w:hint="default" w:ascii="仿宋_GB2312" w:hAnsi="Times New Roman" w:eastAsia="仿宋_GB2312" w:cs="仿宋_GB2312"/>
          <w:kern w:val="32"/>
          <w:sz w:val="32"/>
          <w:szCs w:val="32"/>
          <w:lang w:val="en-US" w:eastAsia="zh-CN"/>
        </w:rPr>
        <w:t>日止）。现属</w:t>
      </w:r>
      <w:r>
        <w:rPr>
          <w:rFonts w:hint="eastAsia" w:ascii="仿宋_GB2312" w:hAnsi="Times New Roman" w:eastAsia="仿宋_GB2312" w:cs="仿宋_GB2312"/>
          <w:kern w:val="32"/>
          <w:sz w:val="32"/>
          <w:szCs w:val="32"/>
          <w:lang w:val="en-US" w:eastAsia="zh-CN"/>
        </w:rPr>
        <w:t>普管</w:t>
      </w:r>
      <w:r>
        <w:rPr>
          <w:rFonts w:hint="default" w:ascii="仿宋_GB2312" w:hAnsi="Times New Roman" w:eastAsia="仿宋_GB2312" w:cs="仿宋_GB2312"/>
          <w:kern w:val="32"/>
          <w:sz w:val="32"/>
          <w:szCs w:val="32"/>
          <w:lang w:val="en-US" w:eastAsia="zh-CN"/>
        </w:rPr>
        <w:t>级罪犯。</w:t>
      </w:r>
    </w:p>
    <w:p>
      <w:pPr>
        <w:widowControl w:val="0"/>
        <w:spacing w:before="0" w:beforeAutospacing="0" w:after="0" w:afterAutospacing="0" w:line="430" w:lineRule="exact"/>
        <w:ind w:left="0" w:right="0" w:firstLine="640" w:firstLineChars="200"/>
        <w:jc w:val="both"/>
        <w:rPr>
          <w:rFonts w:hint="default" w:ascii="仿宋_GB2312" w:hAnsi="Times New Roman" w:eastAsia="仿宋_GB2312" w:cs="仿宋_GB2312"/>
          <w:kern w:val="32"/>
          <w:sz w:val="32"/>
          <w:szCs w:val="32"/>
        </w:rPr>
      </w:pPr>
      <w:r>
        <w:rPr>
          <w:rFonts w:hint="default" w:ascii="仿宋_GB2312" w:hAnsi="Times New Roman" w:eastAsia="仿宋_GB2312" w:cs="仿宋_GB2312"/>
          <w:kern w:val="32"/>
          <w:sz w:val="32"/>
          <w:szCs w:val="32"/>
          <w:lang w:val="en-US" w:eastAsia="zh-CN"/>
        </w:rPr>
        <w:t>该犯</w:t>
      </w:r>
      <w:r>
        <w:rPr>
          <w:rFonts w:hint="default" w:ascii="仿宋_GB2312" w:hAnsi="宋体" w:eastAsia="仿宋_GB2312" w:cs="仿宋_GB2312"/>
          <w:iCs/>
          <w:kern w:val="0"/>
          <w:sz w:val="32"/>
          <w:szCs w:val="32"/>
          <w:lang w:val="en-US" w:eastAsia="zh-CN"/>
        </w:rPr>
        <w:t>自入监以来</w:t>
      </w:r>
      <w:r>
        <w:rPr>
          <w:rFonts w:hint="default" w:ascii="仿宋_GB2312" w:hAnsi="Times New Roman" w:eastAsia="仿宋_GB2312" w:cs="仿宋_GB2312"/>
          <w:kern w:val="32"/>
          <w:sz w:val="32"/>
          <w:szCs w:val="32"/>
          <w:lang w:val="en-US" w:eastAsia="zh-CN"/>
        </w:rPr>
        <w:t>确有</w:t>
      </w:r>
      <w:r>
        <w:rPr>
          <w:rFonts w:hint="default" w:ascii="仿宋_GB2312" w:hAnsi="仿宋" w:eastAsia="仿宋_GB2312" w:cs="仿宋_GB2312"/>
          <w:kern w:val="32"/>
          <w:sz w:val="32"/>
          <w:szCs w:val="32"/>
          <w:lang w:val="en-US" w:eastAsia="zh-CN"/>
        </w:rPr>
        <w:t>悔改</w:t>
      </w:r>
      <w:r>
        <w:rPr>
          <w:rFonts w:hint="default" w:ascii="仿宋_GB2312" w:hAnsi="Times New Roman" w:eastAsia="仿宋_GB2312" w:cs="仿宋_GB2312"/>
          <w:kern w:val="32"/>
          <w:sz w:val="32"/>
          <w:szCs w:val="32"/>
          <w:lang w:val="en-US" w:eastAsia="zh-CN"/>
        </w:rPr>
        <w:t>表现，具体事实如下：</w:t>
      </w:r>
    </w:p>
    <w:p>
      <w:pPr>
        <w:pStyle w:val="9"/>
        <w:widowControl w:val="0"/>
        <w:autoSpaceDE w:val="0"/>
        <w:autoSpaceDN w:val="0"/>
        <w:adjustRightInd w:val="0"/>
        <w:spacing w:line="430" w:lineRule="exact"/>
        <w:jc w:val="both"/>
        <w:rPr>
          <w:rFonts w:hint="default" w:ascii="仿宋_GB2312" w:hAnsi="仿宋" w:eastAsia="仿宋_GB2312" w:cs="Times New Roman"/>
          <w:iCs/>
          <w:kern w:val="2"/>
          <w:sz w:val="32"/>
          <w:szCs w:val="32"/>
        </w:rPr>
      </w:pPr>
      <w:r>
        <w:rPr>
          <w:rFonts w:hint="default" w:ascii="仿宋_GB2312" w:hAnsi="仿宋" w:eastAsia="仿宋_GB2312" w:cs="仿宋_GB2312"/>
          <w:iCs/>
          <w:kern w:val="2"/>
          <w:sz w:val="32"/>
          <w:szCs w:val="32"/>
        </w:rPr>
        <w:t>认罪悔罪：能服从法院判决，自书认罪悔罪书。</w:t>
      </w:r>
    </w:p>
    <w:p>
      <w:pPr>
        <w:pStyle w:val="9"/>
        <w:widowControl w:val="0"/>
        <w:autoSpaceDE w:val="0"/>
        <w:autoSpaceDN w:val="0"/>
        <w:adjustRightInd w:val="0"/>
        <w:spacing w:line="430" w:lineRule="exact"/>
        <w:jc w:val="both"/>
        <w:rPr>
          <w:rFonts w:hint="default" w:ascii="仿宋_GB2312" w:hAnsi="仿宋" w:eastAsia="仿宋_GB2312" w:cs="仿宋_GB2312"/>
          <w:kern w:val="32"/>
          <w:sz w:val="32"/>
          <w:szCs w:val="32"/>
          <w:lang w:val="en-US" w:eastAsia="zh-CN"/>
        </w:rPr>
      </w:pPr>
      <w:r>
        <w:rPr>
          <w:rFonts w:hint="default" w:ascii="仿宋_GB2312" w:hAnsi="仿宋" w:eastAsia="仿宋_GB2312" w:cs="仿宋_GB2312"/>
          <w:kern w:val="32"/>
          <w:sz w:val="32"/>
          <w:szCs w:val="32"/>
        </w:rPr>
        <w:t>遵守监规：</w:t>
      </w:r>
      <w:r>
        <w:rPr>
          <w:rFonts w:hint="default" w:ascii="仿宋_GB2312" w:hAnsi="仿宋" w:eastAsia="仿宋_GB2312" w:cs="仿宋_GB2312"/>
          <w:kern w:val="32"/>
          <w:sz w:val="32"/>
          <w:szCs w:val="32"/>
          <w:lang w:val="en-US" w:eastAsia="zh-CN"/>
        </w:rPr>
        <w:t>在服刑期间，虽有违规行为，经民警教育，能认识错误，继续安心改造，规范行为，能遵守法律法规及监规纪律，接受教育改造</w:t>
      </w:r>
      <w:r>
        <w:rPr>
          <w:rFonts w:hint="eastAsia" w:ascii="仿宋_GB2312" w:hAnsi="仿宋" w:eastAsia="仿宋_GB2312" w:cs="仿宋_GB2312"/>
          <w:kern w:val="32"/>
          <w:sz w:val="32"/>
          <w:szCs w:val="32"/>
          <w:lang w:val="en-US" w:eastAsia="zh-CN"/>
        </w:rPr>
        <w:t>。</w:t>
      </w:r>
    </w:p>
    <w:p>
      <w:pPr>
        <w:pStyle w:val="9"/>
        <w:widowControl w:val="0"/>
        <w:autoSpaceDE w:val="0"/>
        <w:autoSpaceDN w:val="0"/>
        <w:adjustRightInd w:val="0"/>
        <w:spacing w:line="430" w:lineRule="exact"/>
        <w:ind w:left="640" w:firstLine="0" w:firstLineChars="0"/>
        <w:jc w:val="both"/>
        <w:rPr>
          <w:rFonts w:hint="default" w:ascii="仿宋_GB2312" w:hAnsi="仿宋" w:eastAsia="仿宋_GB2312" w:cs="宋体"/>
          <w:kern w:val="32"/>
          <w:sz w:val="32"/>
          <w:szCs w:val="32"/>
        </w:rPr>
      </w:pPr>
      <w:r>
        <w:rPr>
          <w:rFonts w:hint="default" w:ascii="仿宋_GB2312" w:hAnsi="仿宋" w:eastAsia="仿宋_GB2312" w:cs="仿宋_GB2312"/>
          <w:kern w:val="32"/>
          <w:sz w:val="32"/>
          <w:szCs w:val="32"/>
        </w:rPr>
        <w:t>学习情况：能参加思想、文化、职业技术教育。</w:t>
      </w:r>
    </w:p>
    <w:p>
      <w:pPr>
        <w:pStyle w:val="9"/>
        <w:widowControl w:val="0"/>
        <w:autoSpaceDE w:val="0"/>
        <w:autoSpaceDN w:val="0"/>
        <w:adjustRightInd w:val="0"/>
        <w:spacing w:line="430" w:lineRule="exact"/>
        <w:ind w:left="0" w:firstLine="640"/>
        <w:jc w:val="both"/>
        <w:rPr>
          <w:rFonts w:hint="default" w:ascii="仿宋_GB2312" w:hAnsi="仿宋" w:eastAsia="仿宋_GB2312" w:cs="宋体"/>
          <w:kern w:val="32"/>
          <w:sz w:val="32"/>
          <w:szCs w:val="32"/>
        </w:rPr>
      </w:pPr>
      <w:r>
        <w:rPr>
          <w:rFonts w:hint="default" w:ascii="仿宋_GB2312" w:hAnsi="仿宋" w:eastAsia="仿宋_GB2312" w:cs="仿宋_GB2312"/>
          <w:kern w:val="32"/>
          <w:sz w:val="32"/>
          <w:szCs w:val="32"/>
        </w:rPr>
        <w:t>劳动改造：能参加劳动，努力完成劳动任务。</w:t>
      </w:r>
    </w:p>
    <w:p>
      <w:pPr>
        <w:pStyle w:val="9"/>
        <w:widowControl w:val="0"/>
        <w:spacing w:line="430" w:lineRule="exact"/>
        <w:ind w:left="0" w:firstLine="640"/>
        <w:jc w:val="both"/>
        <w:rPr>
          <w:rFonts w:hint="default" w:ascii="仿宋_GB2312" w:eastAsia="仿宋_GB2312" w:cs="仿宋_GB2312"/>
          <w:bCs/>
          <w:kern w:val="32"/>
          <w:sz w:val="32"/>
          <w:szCs w:val="32"/>
        </w:rPr>
      </w:pPr>
      <w:r>
        <w:rPr>
          <w:rFonts w:hint="default" w:ascii="仿宋_GB2312" w:eastAsia="仿宋_GB2312" w:cs="仿宋_GB2312"/>
          <w:bCs/>
          <w:kern w:val="32"/>
          <w:sz w:val="32"/>
          <w:szCs w:val="32"/>
        </w:rPr>
        <w:t>奖惩情况：该犯考核期</w:t>
      </w:r>
      <w:r>
        <w:rPr>
          <w:rFonts w:hint="default" w:ascii="仿宋_GB2312" w:eastAsia="仿宋_GB2312" w:cs="仿宋_GB2312"/>
          <w:bCs/>
          <w:kern w:val="32"/>
          <w:sz w:val="32"/>
          <w:szCs w:val="32"/>
          <w:lang w:val="en-US" w:eastAsia="zh-CN"/>
        </w:rPr>
        <w:t>2023年5月26日</w:t>
      </w:r>
      <w:r>
        <w:rPr>
          <w:rFonts w:hint="default" w:ascii="仿宋_GB2312" w:eastAsia="仿宋_GB2312" w:cs="仿宋_GB2312"/>
          <w:bCs/>
          <w:kern w:val="32"/>
          <w:sz w:val="32"/>
          <w:szCs w:val="32"/>
        </w:rPr>
        <w:t>至</w:t>
      </w:r>
      <w:r>
        <w:rPr>
          <w:rFonts w:hint="eastAsia" w:ascii="仿宋_GB2312" w:cs="仿宋_GB2312"/>
          <w:bCs/>
          <w:kern w:val="32"/>
          <w:sz w:val="32"/>
          <w:szCs w:val="32"/>
          <w:lang w:val="en-US" w:eastAsia="zh-CN"/>
        </w:rPr>
        <w:t>2025</w:t>
      </w:r>
      <w:r>
        <w:rPr>
          <w:rFonts w:hint="default" w:ascii="仿宋_GB2312" w:eastAsia="仿宋_GB2312" w:cs="仿宋_GB2312"/>
          <w:bCs/>
          <w:kern w:val="32"/>
          <w:sz w:val="32"/>
          <w:szCs w:val="32"/>
        </w:rPr>
        <w:t>年</w:t>
      </w:r>
      <w:r>
        <w:rPr>
          <w:rFonts w:hint="eastAsia" w:ascii="仿宋_GB2312" w:cs="仿宋_GB2312"/>
          <w:bCs/>
          <w:kern w:val="32"/>
          <w:sz w:val="32"/>
          <w:szCs w:val="32"/>
          <w:lang w:val="en-US" w:eastAsia="zh-CN"/>
        </w:rPr>
        <w:t>8</w:t>
      </w:r>
      <w:r>
        <w:rPr>
          <w:rFonts w:hint="default" w:ascii="仿宋_GB2312" w:eastAsia="仿宋_GB2312" w:cs="仿宋_GB2312"/>
          <w:bCs/>
          <w:kern w:val="32"/>
          <w:sz w:val="32"/>
          <w:szCs w:val="32"/>
        </w:rPr>
        <w:t>月累计获考核</w:t>
      </w:r>
      <w:r>
        <w:rPr>
          <w:rFonts w:hint="eastAsia" w:ascii="仿宋_GB2312" w:cs="仿宋_GB2312"/>
          <w:bCs/>
          <w:kern w:val="32"/>
          <w:sz w:val="32"/>
          <w:szCs w:val="32"/>
          <w:lang w:eastAsia="zh-CN"/>
        </w:rPr>
        <w:t>积</w:t>
      </w:r>
      <w:r>
        <w:rPr>
          <w:rFonts w:hint="default" w:ascii="仿宋_GB2312" w:eastAsia="仿宋_GB2312" w:cs="仿宋_GB2312"/>
          <w:bCs/>
          <w:kern w:val="32"/>
          <w:sz w:val="32"/>
          <w:szCs w:val="32"/>
        </w:rPr>
        <w:t>分</w:t>
      </w:r>
      <w:r>
        <w:rPr>
          <w:rFonts w:hint="eastAsia" w:ascii="仿宋_GB2312" w:cs="仿宋_GB2312"/>
          <w:bCs/>
          <w:kern w:val="32"/>
          <w:sz w:val="32"/>
          <w:szCs w:val="32"/>
          <w:lang w:val="en-US" w:eastAsia="zh-CN"/>
        </w:rPr>
        <w:t>2529.3</w:t>
      </w:r>
      <w:r>
        <w:rPr>
          <w:rFonts w:hint="default" w:ascii="仿宋_GB2312" w:eastAsia="仿宋_GB2312" w:cs="仿宋_GB2312"/>
          <w:bCs/>
          <w:kern w:val="32"/>
          <w:sz w:val="32"/>
          <w:szCs w:val="32"/>
        </w:rPr>
        <w:t>分，表扬</w:t>
      </w:r>
      <w:r>
        <w:rPr>
          <w:rFonts w:hint="eastAsia" w:ascii="仿宋_GB2312" w:cs="仿宋_GB2312"/>
          <w:bCs/>
          <w:kern w:val="32"/>
          <w:sz w:val="32"/>
          <w:szCs w:val="32"/>
          <w:lang w:val="en-US" w:eastAsia="zh-CN"/>
        </w:rPr>
        <w:t>3</w:t>
      </w:r>
      <w:r>
        <w:rPr>
          <w:rFonts w:hint="default" w:ascii="仿宋_GB2312" w:eastAsia="仿宋_GB2312" w:cs="仿宋_GB2312"/>
          <w:bCs/>
          <w:kern w:val="32"/>
          <w:sz w:val="32"/>
          <w:szCs w:val="32"/>
        </w:rPr>
        <w:t>次，物质奖励</w:t>
      </w:r>
      <w:r>
        <w:rPr>
          <w:rFonts w:hint="eastAsia" w:ascii="仿宋_GB2312" w:cs="仿宋_GB2312"/>
          <w:bCs/>
          <w:kern w:val="32"/>
          <w:sz w:val="32"/>
          <w:szCs w:val="32"/>
          <w:lang w:val="en-US" w:eastAsia="zh-CN"/>
        </w:rPr>
        <w:t>1</w:t>
      </w:r>
      <w:r>
        <w:rPr>
          <w:rFonts w:hint="default" w:ascii="仿宋_GB2312" w:eastAsia="仿宋_GB2312" w:cs="仿宋_GB2312"/>
          <w:bCs/>
          <w:kern w:val="32"/>
          <w:sz w:val="32"/>
          <w:szCs w:val="32"/>
        </w:rPr>
        <w:t>次；</w:t>
      </w:r>
      <w:r>
        <w:rPr>
          <w:rFonts w:hint="eastAsia" w:ascii="仿宋_GB2312" w:cs="仿宋_GB2312"/>
          <w:bCs/>
          <w:kern w:val="32"/>
          <w:sz w:val="32"/>
          <w:szCs w:val="32"/>
          <w:lang w:eastAsia="zh-CN"/>
        </w:rPr>
        <w:t>考核期内</w:t>
      </w:r>
      <w:r>
        <w:rPr>
          <w:rFonts w:hint="default" w:ascii="仿宋_GB2312" w:eastAsia="仿宋_GB2312" w:cs="仿宋_GB2312"/>
          <w:bCs/>
          <w:kern w:val="32"/>
          <w:sz w:val="32"/>
          <w:szCs w:val="32"/>
        </w:rPr>
        <w:t>违规</w:t>
      </w:r>
      <w:r>
        <w:rPr>
          <w:rFonts w:hint="eastAsia" w:ascii="仿宋_GB2312" w:cs="仿宋_GB2312"/>
          <w:bCs/>
          <w:kern w:val="32"/>
          <w:sz w:val="32"/>
          <w:szCs w:val="32"/>
          <w:lang w:val="en-US" w:eastAsia="zh-CN"/>
        </w:rPr>
        <w:t>2</w:t>
      </w:r>
      <w:r>
        <w:rPr>
          <w:rFonts w:hint="default" w:ascii="仿宋_GB2312" w:eastAsia="仿宋_GB2312" w:cs="仿宋_GB2312"/>
          <w:bCs/>
          <w:kern w:val="32"/>
          <w:sz w:val="32"/>
          <w:szCs w:val="32"/>
        </w:rPr>
        <w:t>次，累计扣考核</w:t>
      </w:r>
      <w:r>
        <w:rPr>
          <w:rFonts w:hint="eastAsia" w:ascii="仿宋_GB2312" w:cs="仿宋_GB2312"/>
          <w:bCs/>
          <w:kern w:val="32"/>
          <w:sz w:val="32"/>
          <w:szCs w:val="32"/>
          <w:lang w:eastAsia="zh-CN"/>
        </w:rPr>
        <w:t>积</w:t>
      </w:r>
      <w:r>
        <w:rPr>
          <w:rFonts w:hint="default" w:ascii="仿宋_GB2312" w:eastAsia="仿宋_GB2312" w:cs="仿宋_GB2312"/>
          <w:bCs/>
          <w:kern w:val="32"/>
          <w:sz w:val="32"/>
          <w:szCs w:val="32"/>
        </w:rPr>
        <w:t>分</w:t>
      </w:r>
      <w:r>
        <w:rPr>
          <w:rFonts w:hint="eastAsia" w:ascii="仿宋_GB2312" w:cs="仿宋_GB2312"/>
          <w:bCs/>
          <w:kern w:val="32"/>
          <w:sz w:val="32"/>
          <w:szCs w:val="32"/>
          <w:lang w:val="en-US" w:eastAsia="zh-CN"/>
        </w:rPr>
        <w:t>6</w:t>
      </w:r>
      <w:r>
        <w:rPr>
          <w:rFonts w:hint="default" w:ascii="仿宋_GB2312" w:eastAsia="仿宋_GB2312" w:cs="仿宋_GB2312"/>
          <w:bCs/>
          <w:kern w:val="32"/>
          <w:sz w:val="32"/>
          <w:szCs w:val="32"/>
        </w:rPr>
        <w:t>分，</w:t>
      </w:r>
      <w:r>
        <w:rPr>
          <w:rFonts w:hint="eastAsia" w:ascii="仿宋_GB2312" w:cs="仿宋_GB2312"/>
          <w:bCs/>
          <w:kern w:val="32"/>
          <w:sz w:val="32"/>
          <w:szCs w:val="32"/>
          <w:lang w:eastAsia="zh-CN"/>
        </w:rPr>
        <w:t>无重大违规</w:t>
      </w:r>
      <w:r>
        <w:rPr>
          <w:rFonts w:hint="default" w:ascii="仿宋_GB2312" w:eastAsia="仿宋_GB2312" w:cs="仿宋_GB2312"/>
          <w:bCs/>
          <w:kern w:val="32"/>
          <w:sz w:val="32"/>
          <w:szCs w:val="32"/>
        </w:rPr>
        <w:t>。</w:t>
      </w:r>
    </w:p>
    <w:p>
      <w:pPr>
        <w:widowControl w:val="0"/>
        <w:spacing w:before="0" w:beforeAutospacing="0" w:after="0" w:afterAutospacing="0" w:line="430" w:lineRule="exact"/>
        <w:ind w:left="0" w:right="0" w:firstLine="640" w:firstLineChars="200"/>
        <w:jc w:val="both"/>
        <w:rPr>
          <w:rFonts w:hint="default" w:ascii="仿宋_GB2312" w:hAnsi="Times New Roman" w:eastAsia="仿宋_GB2312" w:cs="仿宋_GB2312"/>
          <w:color w:val="FF0000"/>
          <w:kern w:val="32"/>
          <w:sz w:val="32"/>
          <w:szCs w:val="32"/>
          <w:lang w:val="en-US" w:eastAsia="zh-CN"/>
        </w:rPr>
      </w:pPr>
      <w:r>
        <w:rPr>
          <w:rFonts w:hint="default" w:ascii="仿宋_GB2312" w:hAnsi="Times New Roman" w:eastAsia="仿宋_GB2312" w:cs="仿宋_GB2312"/>
          <w:kern w:val="32"/>
          <w:sz w:val="32"/>
          <w:szCs w:val="32"/>
          <w:lang w:val="en-US" w:eastAsia="zh-CN"/>
        </w:rPr>
        <w:t>该犯原判财产性判项已履行人民币</w:t>
      </w:r>
      <w:r>
        <w:rPr>
          <w:rFonts w:hint="eastAsia" w:ascii="仿宋_GB2312" w:hAnsi="Times New Roman" w:eastAsia="仿宋_GB2312" w:cs="仿宋_GB2312"/>
          <w:kern w:val="32"/>
          <w:sz w:val="32"/>
          <w:szCs w:val="32"/>
          <w:lang w:val="en-US" w:eastAsia="zh-CN"/>
        </w:rPr>
        <w:t>3494.51</w:t>
      </w:r>
      <w:r>
        <w:rPr>
          <w:rFonts w:hint="default" w:ascii="仿宋_GB2312" w:hAnsi="Times New Roman" w:eastAsia="仿宋_GB2312" w:cs="仿宋_GB2312"/>
          <w:kern w:val="32"/>
          <w:sz w:val="32"/>
          <w:szCs w:val="32"/>
          <w:lang w:val="en-US" w:eastAsia="zh-CN"/>
        </w:rPr>
        <w:t>元</w:t>
      </w:r>
      <w:r>
        <w:rPr>
          <w:rFonts w:hint="eastAsia" w:ascii="仿宋_GB2312" w:hAnsi="Times New Roman" w:eastAsia="仿宋_GB2312" w:cs="仿宋_GB2312"/>
          <w:kern w:val="32"/>
          <w:sz w:val="32"/>
          <w:szCs w:val="32"/>
          <w:lang w:val="en-US" w:eastAsia="zh-CN"/>
        </w:rPr>
        <w:t>,其中</w:t>
      </w:r>
      <w:r>
        <w:rPr>
          <w:rFonts w:hint="default" w:ascii="仿宋_GB2312" w:hAnsi="Times New Roman" w:eastAsia="仿宋_GB2312" w:cs="仿宋_GB2312"/>
          <w:kern w:val="32"/>
          <w:sz w:val="32"/>
          <w:szCs w:val="32"/>
          <w:lang w:val="en-US" w:eastAsia="zh-CN"/>
        </w:rPr>
        <w:t>本次</w:t>
      </w:r>
      <w:r>
        <w:rPr>
          <w:rFonts w:hint="eastAsia" w:ascii="仿宋_GB2312" w:hAnsi="Times New Roman" w:eastAsia="仿宋_GB2312" w:cs="仿宋_GB2312"/>
          <w:kern w:val="32"/>
          <w:sz w:val="32"/>
          <w:szCs w:val="32"/>
          <w:lang w:val="en-US" w:eastAsia="zh-CN"/>
        </w:rPr>
        <w:t>于2024年4月17日</w:t>
      </w:r>
      <w:r>
        <w:rPr>
          <w:rFonts w:hint="default" w:ascii="仿宋_GB2312" w:hAnsi="Times New Roman" w:eastAsia="仿宋_GB2312" w:cs="仿宋_GB2312"/>
          <w:kern w:val="32"/>
          <w:sz w:val="32"/>
          <w:szCs w:val="32"/>
          <w:lang w:val="en-US" w:eastAsia="zh-CN"/>
        </w:rPr>
        <w:t>向</w:t>
      </w:r>
      <w:r>
        <w:rPr>
          <w:rFonts w:hint="eastAsia" w:ascii="仿宋_GB2312" w:hAnsi="Times New Roman" w:eastAsia="仿宋_GB2312" w:cs="仿宋_GB2312"/>
          <w:kern w:val="32"/>
          <w:sz w:val="32"/>
          <w:szCs w:val="32"/>
          <w:lang w:val="en-US" w:eastAsia="zh-CN"/>
        </w:rPr>
        <w:t>福建省福州市仓山区人民</w:t>
      </w:r>
      <w:r>
        <w:rPr>
          <w:rFonts w:hint="default" w:ascii="仿宋_GB2312" w:hAnsi="Times New Roman" w:eastAsia="仿宋_GB2312" w:cs="仿宋_GB2312"/>
          <w:kern w:val="32"/>
          <w:sz w:val="32"/>
          <w:szCs w:val="32"/>
          <w:lang w:val="en-US" w:eastAsia="zh-CN"/>
        </w:rPr>
        <w:t>法院缴纳赔偿款人民币3494.51元。</w:t>
      </w:r>
      <w:r>
        <w:rPr>
          <w:rFonts w:hint="eastAsia" w:ascii="仿宋_GB2312" w:hAnsi="Times New Roman" w:eastAsia="仿宋_GB2312" w:cs="仿宋_GB2312"/>
          <w:kern w:val="32"/>
          <w:sz w:val="32"/>
          <w:szCs w:val="32"/>
          <w:lang w:val="en-US" w:eastAsia="zh-CN"/>
        </w:rPr>
        <w:t>该犯</w:t>
      </w:r>
      <w:r>
        <w:rPr>
          <w:rFonts w:hint="default" w:ascii="仿宋_GB2312" w:hAnsi="Times New Roman" w:eastAsia="仿宋_GB2312" w:cs="仿宋_GB2312"/>
          <w:kern w:val="32"/>
          <w:sz w:val="32"/>
          <w:szCs w:val="32"/>
          <w:lang w:val="en-US" w:eastAsia="zh-CN"/>
        </w:rPr>
        <w:t>财产性判项已全部履行完毕</w:t>
      </w:r>
      <w:r>
        <w:rPr>
          <w:rFonts w:hint="eastAsia" w:ascii="仿宋_GB2312" w:hAnsi="Times New Roman" w:eastAsia="仿宋_GB2312" w:cs="仿宋_GB2312"/>
          <w:kern w:val="32"/>
          <w:sz w:val="32"/>
          <w:szCs w:val="32"/>
          <w:lang w:val="en-US" w:eastAsia="zh-CN"/>
        </w:rPr>
        <w:t>。</w:t>
      </w:r>
    </w:p>
    <w:p>
      <w:pPr>
        <w:widowControl w:val="0"/>
        <w:spacing w:before="0" w:beforeAutospacing="0" w:after="0" w:afterAutospacing="0" w:line="430" w:lineRule="exact"/>
        <w:ind w:left="0" w:right="0" w:firstLine="640" w:firstLineChars="200"/>
        <w:jc w:val="both"/>
        <w:rPr>
          <w:rFonts w:hint="default" w:ascii="仿宋_GB2312" w:hAnsi="Times New Roman" w:eastAsia="仿宋_GB2312" w:cs="仿宋_GB2312"/>
          <w:kern w:val="32"/>
          <w:sz w:val="32"/>
          <w:szCs w:val="32"/>
        </w:rPr>
      </w:pPr>
      <w:r>
        <w:rPr>
          <w:rFonts w:hint="default" w:ascii="仿宋_GB2312" w:hAnsi="Times New Roman" w:eastAsia="仿宋_GB2312" w:cs="仿宋_GB2312"/>
          <w:kern w:val="32"/>
          <w:sz w:val="32"/>
          <w:szCs w:val="32"/>
          <w:lang w:val="en-US" w:eastAsia="zh-CN"/>
        </w:rPr>
        <w:t>该犯系</w:t>
      </w:r>
      <w:r>
        <w:rPr>
          <w:rFonts w:hint="eastAsia" w:ascii="仿宋_GB2312" w:hAnsi="Times New Roman" w:eastAsia="仿宋_GB2312" w:cs="仿宋_GB2312"/>
          <w:kern w:val="32"/>
          <w:sz w:val="32"/>
          <w:szCs w:val="32"/>
          <w:lang w:val="en-US" w:eastAsia="zh-CN"/>
        </w:rPr>
        <w:t>性侵害未成年人犯罪的成年罪犯</w:t>
      </w:r>
      <w:r>
        <w:rPr>
          <w:rFonts w:hint="default" w:ascii="仿宋_GB2312" w:hAnsi="Times New Roman" w:eastAsia="仿宋_GB2312" w:cs="仿宋_GB2312"/>
          <w:kern w:val="32"/>
          <w:sz w:val="32"/>
          <w:szCs w:val="32"/>
          <w:lang w:val="en-US" w:eastAsia="zh-CN"/>
        </w:rPr>
        <w:t>，属于从严掌握减刑对象，因此提请减刑幅度扣减</w:t>
      </w:r>
      <w:r>
        <w:rPr>
          <w:rFonts w:hint="eastAsia" w:ascii="仿宋_GB2312" w:hAnsi="Times New Roman" w:eastAsia="仿宋_GB2312" w:cs="仿宋_GB2312"/>
          <w:kern w:val="32"/>
          <w:sz w:val="32"/>
          <w:szCs w:val="32"/>
          <w:lang w:val="en-US" w:eastAsia="zh-CN"/>
        </w:rPr>
        <w:t>一</w:t>
      </w:r>
      <w:r>
        <w:rPr>
          <w:rFonts w:hint="default" w:ascii="仿宋_GB2312" w:hAnsi="Times New Roman" w:eastAsia="仿宋_GB2312" w:cs="仿宋_GB2312"/>
          <w:kern w:val="32"/>
          <w:sz w:val="32"/>
          <w:szCs w:val="32"/>
          <w:lang w:val="en-US" w:eastAsia="zh-CN"/>
        </w:rPr>
        <w:t>个月。</w:t>
      </w:r>
    </w:p>
    <w:p>
      <w:pPr>
        <w:widowControl w:val="0"/>
        <w:spacing w:before="0" w:beforeAutospacing="0" w:after="0" w:afterAutospacing="0" w:line="430" w:lineRule="exact"/>
        <w:ind w:left="0" w:right="0" w:firstLine="640" w:firstLineChars="200"/>
        <w:jc w:val="both"/>
        <w:rPr>
          <w:rFonts w:hint="default" w:ascii="Times New Roman" w:hAnsi="Times New Roman" w:eastAsia="仿宋_GB2312" w:cs="Times New Roman"/>
          <w:kern w:val="32"/>
          <w:sz w:val="32"/>
          <w:szCs w:val="32"/>
        </w:rPr>
      </w:pPr>
      <w:r>
        <w:rPr>
          <w:rFonts w:hint="eastAsia" w:ascii="仿宋_GB2312" w:hAnsi="Times New Roman" w:eastAsia="仿宋_GB2312" w:cs="仿宋_GB2312"/>
          <w:kern w:val="32"/>
          <w:sz w:val="32"/>
          <w:szCs w:val="32"/>
          <w:lang w:val="en-US" w:eastAsia="zh-CN"/>
        </w:rPr>
        <w:t>本案于2025年11月15日至2025年11月21日在狱内公示未收到不同意见</w:t>
      </w:r>
      <w:r>
        <w:rPr>
          <w:rFonts w:hint="default" w:ascii="仿宋_GB2312" w:hAnsi="Times New Roman" w:eastAsia="仿宋_GB2312" w:cs="仿宋_GB2312"/>
          <w:kern w:val="32"/>
          <w:sz w:val="32"/>
          <w:szCs w:val="32"/>
          <w:lang w:val="en-US" w:eastAsia="zh-CN"/>
        </w:rPr>
        <w:t>。</w:t>
      </w:r>
    </w:p>
    <w:p>
      <w:pPr>
        <w:widowControl w:val="0"/>
        <w:spacing w:before="0" w:beforeAutospacing="0" w:after="0" w:afterAutospacing="0" w:line="430" w:lineRule="exact"/>
        <w:ind w:left="0" w:right="0" w:firstLine="640" w:firstLineChars="200"/>
        <w:jc w:val="both"/>
        <w:rPr>
          <w:rFonts w:hint="default" w:ascii="仿宋_GB2312" w:hAnsi="Times New Roman" w:eastAsia="仿宋_GB2312" w:cs="仿宋_GB2312"/>
          <w:kern w:val="32"/>
          <w:sz w:val="32"/>
          <w:szCs w:val="32"/>
        </w:rPr>
      </w:pPr>
      <w:r>
        <w:rPr>
          <w:rFonts w:hint="default" w:ascii="仿宋_GB2312" w:hAnsi="Times New Roman" w:eastAsia="仿宋_GB2312" w:cs="仿宋_GB2312"/>
          <w:kern w:val="32"/>
          <w:sz w:val="32"/>
          <w:szCs w:val="32"/>
          <w:lang w:val="en-US" w:eastAsia="zh-CN"/>
        </w:rPr>
        <w:t>因此，依照《中华人民共和国刑法》第七十八条、第七十九条《中华人民共和国刑事诉讼法》第二百七十三条第二款、《中华人民共和国监狱法》第二十九条的规定，建议对罪犯</w:t>
      </w:r>
      <w:r>
        <w:rPr>
          <w:rFonts w:hint="eastAsia" w:ascii="仿宋_GB2312" w:hAnsi="Times New Roman" w:eastAsia="仿宋_GB2312" w:cs="仿宋_GB2312"/>
          <w:kern w:val="32"/>
          <w:sz w:val="32"/>
          <w:szCs w:val="32"/>
          <w:lang w:val="en-US" w:eastAsia="zh-CN"/>
        </w:rPr>
        <w:t>陈林鑫</w:t>
      </w:r>
      <w:r>
        <w:rPr>
          <w:rFonts w:hint="default" w:ascii="仿宋_GB2312" w:hAnsi="Times New Roman" w:eastAsia="仿宋_GB2312" w:cs="仿宋_GB2312"/>
          <w:kern w:val="32"/>
          <w:sz w:val="32"/>
          <w:szCs w:val="32"/>
          <w:lang w:val="en-US" w:eastAsia="zh-CN"/>
        </w:rPr>
        <w:t>予以减刑</w:t>
      </w:r>
      <w:r>
        <w:rPr>
          <w:rFonts w:hint="eastAsia" w:ascii="仿宋_GB2312" w:hAnsi="Times New Roman" w:eastAsia="仿宋_GB2312" w:cs="仿宋_GB2312"/>
          <w:kern w:val="32"/>
          <w:sz w:val="32"/>
          <w:szCs w:val="32"/>
          <w:lang w:val="en-US" w:eastAsia="zh-CN"/>
        </w:rPr>
        <w:t>四</w:t>
      </w:r>
      <w:r>
        <w:rPr>
          <w:rFonts w:hint="default" w:ascii="仿宋_GB2312" w:hAnsi="Times New Roman" w:eastAsia="仿宋_GB2312" w:cs="仿宋_GB2312"/>
          <w:kern w:val="32"/>
          <w:sz w:val="32"/>
          <w:szCs w:val="32"/>
          <w:lang w:val="en-US" w:eastAsia="zh-CN"/>
        </w:rPr>
        <w:t>个月。特提请你院审理裁定。</w:t>
      </w:r>
    </w:p>
    <w:p>
      <w:pPr>
        <w:pStyle w:val="7"/>
        <w:widowControl w:val="0"/>
        <w:spacing w:line="430" w:lineRule="exact"/>
        <w:ind w:left="0" w:right="-33" w:rightChars="-15" w:firstLine="640" w:firstLineChars="200"/>
        <w:jc w:val="both"/>
        <w:rPr>
          <w:rFonts w:hint="default" w:ascii="Times New Roman" w:hAnsi="Times New Roman" w:eastAsia="仿宋_GB2312" w:cs="Times New Roman"/>
          <w:kern w:val="32"/>
          <w:sz w:val="32"/>
          <w:szCs w:val="32"/>
        </w:rPr>
      </w:pPr>
      <w:r>
        <w:rPr>
          <w:rFonts w:hint="default" w:ascii="仿宋_GB2312" w:hAnsi="Times New Roman" w:eastAsia="仿宋_GB2312" w:cs="仿宋_GB2312"/>
          <w:kern w:val="32"/>
          <w:sz w:val="32"/>
          <w:szCs w:val="32"/>
        </w:rPr>
        <w:t>此致</w:t>
      </w:r>
    </w:p>
    <w:p>
      <w:pPr>
        <w:pStyle w:val="9"/>
        <w:widowControl w:val="0"/>
        <w:spacing w:line="430" w:lineRule="exact"/>
        <w:ind w:left="0" w:leftChars="0" w:right="-33" w:rightChars="-15" w:firstLine="0" w:firstLineChars="0"/>
        <w:jc w:val="both"/>
        <w:rPr>
          <w:rFonts w:hint="default" w:ascii="Times New Roman" w:hAnsi="Times New Roman" w:eastAsia="仿宋_GB2312" w:cs="Times New Roman"/>
          <w:kern w:val="32"/>
          <w:sz w:val="32"/>
          <w:szCs w:val="32"/>
        </w:rPr>
      </w:pPr>
      <w:r>
        <w:rPr>
          <w:rFonts w:hint="default" w:ascii="仿宋_GB2312" w:hAnsi="Times New Roman" w:eastAsia="仿宋_GB2312" w:cs="仿宋_GB2312"/>
          <w:kern w:val="32"/>
          <w:sz w:val="32"/>
          <w:szCs w:val="32"/>
        </w:rPr>
        <w:t>福建省</w:t>
      </w:r>
      <w:r>
        <w:rPr>
          <w:rFonts w:hint="eastAsia" w:cs="Times New Roman"/>
          <w:kern w:val="32"/>
          <w:sz w:val="32"/>
          <w:szCs w:val="32"/>
          <w:lang w:eastAsia="zh-CN"/>
        </w:rPr>
        <w:t>南平</w:t>
      </w:r>
      <w:r>
        <w:rPr>
          <w:rFonts w:hint="default" w:ascii="仿宋_GB2312" w:hAnsi="Times New Roman" w:eastAsia="仿宋_GB2312" w:cs="仿宋_GB2312"/>
          <w:kern w:val="32"/>
          <w:sz w:val="32"/>
          <w:szCs w:val="32"/>
        </w:rPr>
        <w:t>市中级人民法院</w:t>
      </w:r>
    </w:p>
    <w:p>
      <w:pPr>
        <w:pStyle w:val="9"/>
        <w:widowControl w:val="0"/>
        <w:spacing w:line="430" w:lineRule="exact"/>
        <w:ind w:left="640" w:firstLine="0" w:firstLineChars="0"/>
        <w:jc w:val="both"/>
        <w:rPr>
          <w:rFonts w:hint="default" w:ascii="Times New Roman" w:hAnsi="Times New Roman" w:eastAsia="仿宋_GB2312" w:cs="仿宋_GB2312"/>
          <w:kern w:val="32"/>
          <w:sz w:val="32"/>
          <w:szCs w:val="32"/>
        </w:rPr>
      </w:pPr>
      <w:r>
        <w:rPr>
          <w:rFonts w:hint="default" w:ascii="Times New Roman" w:hAnsi="Times New Roman" w:eastAsia="仿宋_GB2312" w:cs="仿宋_GB2312"/>
          <w:kern w:val="32"/>
          <w:sz w:val="32"/>
          <w:szCs w:val="32"/>
        </w:rPr>
        <w:t xml:space="preserve"> </w:t>
      </w:r>
    </w:p>
    <w:p>
      <w:pPr>
        <w:pStyle w:val="9"/>
        <w:widowControl w:val="0"/>
        <w:spacing w:line="430" w:lineRule="exact"/>
        <w:ind w:left="640" w:firstLine="0" w:firstLineChars="0"/>
        <w:jc w:val="both"/>
        <w:rPr>
          <w:rFonts w:hint="default" w:ascii="Times New Roman" w:hAnsi="Times New Roman" w:eastAsia="仿宋_GB2312" w:cs="仿宋_GB2312"/>
          <w:kern w:val="32"/>
          <w:sz w:val="32"/>
          <w:szCs w:val="32"/>
        </w:rPr>
      </w:pPr>
      <w:r>
        <w:rPr>
          <w:rFonts w:hint="default" w:ascii="仿宋_GB2312" w:hAnsi="Times New Roman" w:eastAsia="仿宋_GB2312" w:cs="仿宋_GB2312"/>
          <w:kern w:val="32"/>
          <w:sz w:val="32"/>
          <w:szCs w:val="32"/>
        </w:rPr>
        <w:t>附件：⒈罪犯</w:t>
      </w:r>
      <w:r>
        <w:rPr>
          <w:rFonts w:hint="eastAsia" w:cs="仿宋_GB2312"/>
          <w:kern w:val="32"/>
          <w:sz w:val="32"/>
          <w:szCs w:val="32"/>
          <w:lang w:eastAsia="zh-CN"/>
        </w:rPr>
        <w:t>陈林鑫</w:t>
      </w:r>
      <w:r>
        <w:rPr>
          <w:rFonts w:hint="default" w:ascii="仿宋_GB2312" w:hAnsi="Times New Roman" w:eastAsia="仿宋_GB2312" w:cs="仿宋_GB2312"/>
          <w:kern w:val="32"/>
          <w:sz w:val="32"/>
          <w:szCs w:val="32"/>
        </w:rPr>
        <w:t>卷宗</w:t>
      </w:r>
      <w:r>
        <w:rPr>
          <w:rFonts w:hint="eastAsia" w:cs="Times New Roman"/>
          <w:kern w:val="32"/>
          <w:sz w:val="32"/>
          <w:szCs w:val="32"/>
          <w:lang w:eastAsia="zh-CN"/>
        </w:rPr>
        <w:t>二</w:t>
      </w:r>
      <w:r>
        <w:rPr>
          <w:rFonts w:hint="default" w:ascii="仿宋_GB2312" w:hAnsi="Times New Roman" w:eastAsia="仿宋_GB2312" w:cs="仿宋_GB2312"/>
          <w:kern w:val="32"/>
          <w:sz w:val="32"/>
          <w:szCs w:val="32"/>
        </w:rPr>
        <w:t>册</w:t>
      </w:r>
    </w:p>
    <w:p>
      <w:pPr>
        <w:pStyle w:val="9"/>
        <w:widowControl w:val="0"/>
        <w:spacing w:line="430" w:lineRule="exact"/>
        <w:ind w:left="640" w:right="-33" w:rightChars="-15" w:firstLine="960" w:firstLineChars="300"/>
        <w:jc w:val="both"/>
        <w:rPr>
          <w:rFonts w:hint="default" w:ascii="Times New Roman" w:hAnsi="Times New Roman" w:eastAsia="仿宋_GB2312" w:cs="仿宋_GB2312"/>
          <w:kern w:val="32"/>
          <w:sz w:val="32"/>
          <w:szCs w:val="32"/>
        </w:rPr>
      </w:pPr>
      <w:r>
        <w:rPr>
          <w:rFonts w:hint="default" w:ascii="仿宋_GB2312" w:hAnsi="Times New Roman" w:eastAsia="仿宋_GB2312" w:cs="仿宋_GB2312"/>
          <w:kern w:val="32"/>
          <w:sz w:val="32"/>
          <w:szCs w:val="32"/>
        </w:rPr>
        <w:t>⒉减刑建议书</w:t>
      </w:r>
      <w:r>
        <w:rPr>
          <w:rFonts w:hint="eastAsia" w:cs="Times New Roman"/>
          <w:kern w:val="32"/>
          <w:sz w:val="32"/>
          <w:szCs w:val="32"/>
          <w:lang w:eastAsia="zh-CN"/>
        </w:rPr>
        <w:t>五</w:t>
      </w:r>
      <w:r>
        <w:rPr>
          <w:rFonts w:hint="default" w:ascii="仿宋_GB2312" w:hAnsi="Times New Roman" w:eastAsia="仿宋_GB2312" w:cs="仿宋_GB2312"/>
          <w:kern w:val="32"/>
          <w:sz w:val="32"/>
          <w:szCs w:val="32"/>
        </w:rPr>
        <w:t>份</w:t>
      </w:r>
    </w:p>
    <w:p>
      <w:pPr>
        <w:pStyle w:val="7"/>
        <w:widowControl w:val="0"/>
        <w:spacing w:line="430" w:lineRule="exact"/>
        <w:ind w:left="640" w:right="-33" w:rightChars="-15"/>
        <w:jc w:val="both"/>
        <w:rPr>
          <w:rFonts w:hint="default" w:ascii="Times New Roman" w:hAnsi="Times New Roman" w:eastAsia="仿宋_GB2312" w:cs="Times New Roman"/>
          <w:kern w:val="32"/>
          <w:sz w:val="32"/>
          <w:szCs w:val="32"/>
        </w:rPr>
      </w:pPr>
      <w:r>
        <w:rPr>
          <w:rFonts w:hint="default" w:ascii="Times New Roman" w:hAnsi="Times New Roman" w:eastAsia="仿宋_GB2312" w:cs="Times New Roman"/>
          <w:kern w:val="32"/>
          <w:sz w:val="32"/>
          <w:szCs w:val="32"/>
        </w:rPr>
        <w:t xml:space="preserve"> </w:t>
      </w:r>
    </w:p>
    <w:p>
      <w:pPr>
        <w:widowControl w:val="0"/>
        <w:spacing w:before="0" w:beforeAutospacing="0" w:after="0" w:afterAutospacing="0"/>
        <w:ind w:left="0" w:right="0"/>
        <w:jc w:val="both"/>
        <w:rPr>
          <w:rFonts w:hint="default" w:ascii="Times New Roman" w:hAnsi="Times New Roman" w:eastAsia="仿宋_GB2312" w:cs="Times New Roman"/>
          <w:kern w:val="32"/>
          <w:sz w:val="32"/>
          <w:szCs w:val="32"/>
        </w:rPr>
      </w:pPr>
      <w:r>
        <w:rPr>
          <w:rFonts w:hint="default" w:ascii="Times New Roman" w:hAnsi="Times New Roman" w:eastAsia="仿宋_GB2312" w:cs="Times New Roman"/>
          <w:kern w:val="32"/>
          <w:sz w:val="32"/>
          <w:szCs w:val="32"/>
          <w:lang w:val="en-US" w:eastAsia="zh-CN"/>
        </w:rPr>
        <w:t xml:space="preserve"> </w:t>
      </w:r>
    </w:p>
    <w:p>
      <w:pPr>
        <w:widowControl w:val="0"/>
        <w:spacing w:before="0" w:beforeAutospacing="0" w:after="0" w:afterAutospacing="0"/>
        <w:ind w:left="0" w:right="0"/>
        <w:jc w:val="both"/>
        <w:rPr>
          <w:rFonts w:hint="default" w:ascii="Times New Roman" w:hAnsi="Times New Roman" w:eastAsia="仿宋_GB2312" w:cs="Times New Roman"/>
          <w:kern w:val="32"/>
          <w:sz w:val="32"/>
          <w:szCs w:val="32"/>
        </w:rPr>
      </w:pPr>
    </w:p>
    <w:p>
      <w:pPr>
        <w:pStyle w:val="8"/>
        <w:widowControl w:val="0"/>
        <w:autoSpaceDE w:val="0"/>
        <w:spacing w:before="0" w:beforeAutospacing="0" w:after="0" w:afterAutospacing="0" w:line="430" w:lineRule="exact"/>
        <w:ind w:left="0" w:right="880" w:rightChars="400"/>
        <w:jc w:val="right"/>
        <w:rPr>
          <w:rFonts w:hint="default" w:ascii="Times New Roman" w:hAnsi="Times New Roman" w:eastAsia="仿宋_GB2312" w:cs="Times New Roman"/>
          <w:kern w:val="32"/>
          <w:sz w:val="32"/>
          <w:szCs w:val="32"/>
        </w:rPr>
      </w:pPr>
      <w:r>
        <w:rPr>
          <w:rFonts w:hint="default" w:ascii="仿宋_GB2312" w:hAnsi="Times New Roman" w:eastAsia="仿宋_GB2312" w:cs="仿宋_GB2312"/>
          <w:kern w:val="32"/>
          <w:sz w:val="32"/>
          <w:szCs w:val="32"/>
          <w:lang w:val="en-US" w:eastAsia="zh-CN"/>
        </w:rPr>
        <w:t>福建省武夷山监狱</w:t>
      </w:r>
    </w:p>
    <w:p>
      <w:pPr>
        <w:pStyle w:val="8"/>
        <w:widowControl w:val="0"/>
        <w:autoSpaceDE w:val="0"/>
        <w:spacing w:before="0" w:beforeAutospacing="0" w:after="0" w:afterAutospacing="0" w:line="430" w:lineRule="exact"/>
        <w:ind w:left="0" w:right="880" w:rightChars="400"/>
        <w:jc w:val="right"/>
        <w:rPr>
          <w:rFonts w:hint="default" w:ascii="仿宋_GB2312" w:hAnsi="Times New Roman" w:eastAsia="仿宋_GB2312" w:cs="仿宋_GB2312"/>
          <w:kern w:val="32"/>
          <w:sz w:val="32"/>
          <w:szCs w:val="32"/>
          <w:lang w:val="en-US" w:eastAsia="zh-CN"/>
        </w:rPr>
      </w:pPr>
      <w:r>
        <w:rPr>
          <w:rFonts w:hint="eastAsia" w:ascii="仿宋_GB2312" w:hAnsi="Times New Roman" w:eastAsia="仿宋_GB2312" w:cs="仿宋_GB2312"/>
          <w:kern w:val="32"/>
          <w:sz w:val="32"/>
          <w:szCs w:val="32"/>
          <w:lang w:val="en-US" w:eastAsia="zh-CN"/>
        </w:rPr>
        <w:t>2025年 11月24日</w:t>
      </w:r>
    </w:p>
    <w:p>
      <w:pPr>
        <w:spacing w:line="220" w:lineRule="atLeast"/>
      </w:pPr>
    </w:p>
    <w:sectPr>
      <w:pgSz w:w="11906" w:h="16838"/>
      <w:pgMar w:top="1440" w:right="1800" w:bottom="1440" w:left="1800" w:header="708" w:footer="708"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EFF" w:usb1="40007843" w:usb2="00000001" w:usb3="00000000" w:csb0="400001BF" w:csb1="DFF70000"/>
  </w:font>
  <w:font w:name="Symbol">
    <w:panose1 w:val="05050102010706020507"/>
    <w:charset w:val="02"/>
    <w:family w:val="roman"/>
    <w:pitch w:val="default"/>
    <w:sig w:usb0="00000000" w:usb1="00000000" w:usb2="00000000" w:usb3="00000000" w:csb0="80000000" w:csb1="00000000"/>
  </w:font>
  <w:font w:name="Calibri">
    <w:altName w:val="Century Gothic"/>
    <w:panose1 w:val="020F0502020204030204"/>
    <w:charset w:val="00"/>
    <w:family w:val="swiss"/>
    <w:pitch w:val="default"/>
    <w:sig w:usb0="00000000" w:usb1="00000000" w:usb2="00000001" w:usb3="00000000" w:csb0="0000019F" w:csb1="00000000"/>
  </w:font>
  <w:font w:name="Century Gothic">
    <w:panose1 w:val="020B0602020202090204"/>
    <w:charset w:val="00"/>
    <w:family w:val="auto"/>
    <w:pitch w:val="default"/>
    <w:sig w:usb0="00000287" w:usb1="00000000" w:usb2="00000000" w:usb3="00000000" w:csb0="2000009F" w:csb1="DFD7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2BBA060F"/>
    <w:rsid w:val="2F8F7AE2"/>
    <w:rsid w:val="38FB278B"/>
    <w:rsid w:val="3CA3510B"/>
    <w:rsid w:val="3D6327AD"/>
    <w:rsid w:val="3FEB6AFA"/>
    <w:rsid w:val="FDDACC40"/>
    <w:rsid w:val="FFBF7AA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黑体"/>
      <w:sz w:val="22"/>
      <w:szCs w:val="22"/>
      <w:lang w:val="en-US" w:eastAsia="zh-CN" w:bidi="ar-SA"/>
    </w:rPr>
  </w:style>
  <w:style w:type="character" w:default="1" w:styleId="5">
    <w:name w:val="Default Paragraph Font"/>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6">
    <w:name w:val="Emphasis"/>
    <w:basedOn w:val="5"/>
    <w:qFormat/>
    <w:uiPriority w:val="0"/>
    <w:rPr>
      <w:i/>
    </w:rPr>
  </w:style>
  <w:style w:type="paragraph" w:customStyle="1" w:styleId="7">
    <w:name w:val="Salutation"/>
    <w:basedOn w:val="1"/>
    <w:next w:val="1"/>
    <w:qFormat/>
    <w:uiPriority w:val="0"/>
    <w:pPr>
      <w:widowControl w:val="0"/>
      <w:spacing w:before="0" w:beforeAutospacing="0" w:after="0" w:afterAutospacing="0"/>
      <w:ind w:left="0" w:right="0"/>
      <w:jc w:val="both"/>
    </w:pPr>
    <w:rPr>
      <w:rFonts w:hint="default" w:ascii="Times New Roman" w:hAnsi="Times New Roman" w:eastAsia="仿宋_GB2312" w:cs="Times New Roman"/>
      <w:kern w:val="32"/>
      <w:sz w:val="32"/>
      <w:szCs w:val="32"/>
      <w:lang w:val="en-US" w:eastAsia="zh-CN"/>
    </w:rPr>
  </w:style>
  <w:style w:type="paragraph" w:customStyle="1" w:styleId="8">
    <w:name w:val="Normal (Web)"/>
    <w:basedOn w:val="1"/>
    <w:qFormat/>
    <w:uiPriority w:val="0"/>
    <w:rPr>
      <w:sz w:val="24"/>
    </w:rPr>
  </w:style>
  <w:style w:type="paragraph" w:customStyle="1" w:styleId="9">
    <w:name w:val="列表段落1"/>
    <w:basedOn w:val="1"/>
    <w:qFormat/>
    <w:uiPriority w:val="0"/>
    <w:pPr>
      <w:widowControl w:val="0"/>
      <w:spacing w:before="0" w:beforeAutospacing="0" w:after="0" w:afterAutospacing="0"/>
      <w:ind w:left="0" w:right="0" w:firstLine="420" w:firstLineChars="200"/>
      <w:jc w:val="both"/>
    </w:pPr>
    <w:rPr>
      <w:rFonts w:hint="default" w:ascii="Times New Roman" w:hAnsi="Times New Roman" w:eastAsia="仿宋_GB2312" w:cs="Times New Roman"/>
      <w:kern w:val="32"/>
      <w:sz w:val="32"/>
      <w:szCs w:val="32"/>
      <w:lang w:val="en-US" w:eastAsia="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1</Lines>
  <Paragraphs>1</Paragraphs>
  <TotalTime>0</TotalTime>
  <ScaleCrop>false</ScaleCrop>
  <LinksUpToDate>false</LinksUpToDate>
  <CharactersWithSpaces>0</CharactersWithSpaces>
  <Application>WPS Office_11.8.2.12313_F1E327BC-269C-435d-A152-05C5408002CA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2008-09-12T17:20:00Z</dcterms:created>
  <dc:creator>Administrator</dc:creator>
  <cp:lastModifiedBy>uosuser</cp:lastModifiedBy>
  <dcterms:modified xsi:type="dcterms:W3CDTF">2025-11-26T09:09:56Z</dcterms:modified>
  <dc:title>福建省武夷山监狱</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2052-11.8.2.12313</vt:lpwstr>
  </property>
  <property fmtid="{D5CDD505-2E9C-101B-9397-08002B2CF9AE}" pid="3" name="ICV">
    <vt:lpwstr>1ED985766BB144D2B968A63F193CCC9B</vt:lpwstr>
  </property>
</Properties>
</file>