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adjustRightInd/>
        <w:snapToGrid/>
        <w:spacing w:beforeLines="0" w:after="0" w:afterLines="0" w:line="800" w:lineRule="exact"/>
        <w:ind w:firstLine="2640" w:firstLineChars="600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pStyle w:val="8"/>
        <w:adjustRightInd/>
        <w:snapToGrid/>
        <w:spacing w:beforeLines="0" w:after="0" w:afterLines="0" w:line="800" w:lineRule="exact"/>
        <w:ind w:firstLine="2200" w:firstLineChars="500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 请 减 刑 建 议 书</w:t>
      </w:r>
    </w:p>
    <w:p>
      <w:pPr>
        <w:widowControl w:val="0"/>
        <w:spacing w:before="0" w:beforeAutospacing="0" w:after="0" w:afterAutospacing="0" w:line="430" w:lineRule="exact"/>
        <w:ind w:left="640" w:right="320" w:firstLine="0" w:firstLineChars="0"/>
        <w:jc w:val="right"/>
        <w:rPr>
          <w:rFonts w:hint="default" w:ascii="仿宋_GB2312" w:hAnsi="Times New Roman" w:eastAsia="仿宋_GB2312" w:cs="Times New Roman"/>
          <w:b/>
          <w:bCs/>
          <w:kern w:val="32"/>
          <w:sz w:val="28"/>
          <w:szCs w:val="28"/>
        </w:rPr>
      </w:pPr>
      <w:r>
        <w:rPr>
          <w:rFonts w:hint="default" w:ascii="楷体_GB2312" w:hAnsi="Times New Roman" w:eastAsia="楷体_GB2312" w:cs="楷体_GB2312"/>
          <w:kern w:val="32"/>
          <w:sz w:val="32"/>
          <w:szCs w:val="32"/>
          <w:lang w:val="en-US" w:eastAsia="zh-CN"/>
        </w:rPr>
        <w:t>〔</w:t>
      </w:r>
      <w:r>
        <w:rPr>
          <w:rFonts w:hint="default" w:ascii="Times New Roman" w:hAnsi="Times New Roman" w:eastAsia="楷体_GB2312" w:cs="楷体_GB2312"/>
          <w:kern w:val="32"/>
          <w:sz w:val="32"/>
          <w:szCs w:val="32"/>
          <w:lang w:val="en-US" w:eastAsia="zh-CN"/>
        </w:rPr>
        <w:t>20</w:t>
      </w:r>
      <w:r>
        <w:rPr>
          <w:rFonts w:hint="default" w:ascii="Times New Roman" w:hAnsi="Times New Roman" w:eastAsia="楷体_GB2312" w:cs="Times New Roman"/>
          <w:kern w:val="32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楷体_GB2312" w:cs="Times New Roman"/>
          <w:kern w:val="32"/>
          <w:sz w:val="32"/>
          <w:szCs w:val="32"/>
          <w:lang w:val="en-US" w:eastAsia="zh-CN"/>
        </w:rPr>
        <w:t>5</w:t>
      </w:r>
      <w:r>
        <w:rPr>
          <w:rFonts w:hint="default" w:ascii="楷体_GB2312" w:hAnsi="Times New Roman" w:eastAsia="楷体_GB2312" w:cs="楷体_GB2312"/>
          <w:kern w:val="32"/>
          <w:sz w:val="32"/>
          <w:szCs w:val="32"/>
          <w:lang w:val="en-US" w:eastAsia="zh-CN"/>
        </w:rPr>
        <w:t>〕闽武狱减字第</w:t>
      </w:r>
      <w:r>
        <w:rPr>
          <w:rFonts w:hint="eastAsia" w:ascii="Times New Roman" w:hAnsi="Times New Roman" w:eastAsia="楷体_GB2312" w:cs="楷体_GB2312"/>
          <w:kern w:val="32"/>
          <w:sz w:val="32"/>
          <w:szCs w:val="32"/>
          <w:lang w:val="en-US" w:eastAsia="zh-CN"/>
        </w:rPr>
        <w:t>754</w:t>
      </w:r>
      <w:r>
        <w:rPr>
          <w:rFonts w:hint="default" w:ascii="楷体_GB2312" w:hAnsi="Times New Roman" w:eastAsia="楷体_GB2312" w:cs="楷体_GB2312"/>
          <w:kern w:val="32"/>
          <w:sz w:val="32"/>
          <w:szCs w:val="32"/>
          <w:lang w:val="en-US" w:eastAsia="zh-CN"/>
        </w:rPr>
        <w:t>号</w:t>
      </w:r>
    </w:p>
    <w:p>
      <w:pPr>
        <w:widowControl w:val="0"/>
        <w:spacing w:before="0" w:beforeAutospacing="0" w:after="0" w:afterAutospacing="0"/>
        <w:ind w:left="0" w:right="0" w:firstLine="640" w:firstLineChars="200"/>
        <w:jc w:val="both"/>
        <w:rPr>
          <w:rFonts w:hint="default" w:ascii="仿宋_GB2312" w:hAnsi="Times New Roman" w:eastAsia="仿宋_GB2312" w:cs="Times New Roman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罪犯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徐金武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，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男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，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1987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8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日出生，汉族，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高中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文化，户籍地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江西省丰城市</w:t>
      </w:r>
      <w:bookmarkStart w:id="0" w:name="_GoBack"/>
      <w:bookmarkEnd w:id="0"/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，捕前系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无业</w:t>
      </w:r>
      <w:r>
        <w:rPr>
          <w:rFonts w:hint="eastAsia" w:ascii="仿宋_GB2312" w:hAnsi="Times New Roman" w:eastAsia="仿宋_GB2312" w:cs="仿宋_GB2312"/>
          <w:color w:val="auto"/>
          <w:kern w:val="32"/>
          <w:sz w:val="32"/>
          <w:szCs w:val="32"/>
          <w:highlight w:val="none"/>
          <w:lang w:val="en-US" w:eastAsia="zh-CN"/>
        </w:rPr>
        <w:t>。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现在福建省武夷山监狱二监区(大队)五分监区（中队）服刑。</w:t>
      </w:r>
    </w:p>
    <w:p>
      <w:pPr>
        <w:widowControl w:val="0"/>
        <w:spacing w:before="0" w:beforeAutospacing="0" w:after="0" w:afterAutospacing="0" w:line="430" w:lineRule="exact"/>
        <w:ind w:left="0" w:right="0" w:firstLine="640" w:firstLineChars="200"/>
        <w:jc w:val="both"/>
        <w:rPr>
          <w:rFonts w:hint="default" w:ascii="仿宋_GB2312" w:hAnsi="Times New Roman" w:eastAsia="仿宋_GB2312" w:cs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福建省福州市仓山区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人民法院于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2016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9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23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日作出（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2016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）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闽0104刑初2号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刑事判决，以被告人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徐金武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犯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非法拘禁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罪，判处有期徒刑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二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十个月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，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被告人徐金武等三人共同赔偿附带民事诉讼原告人二人人民币311600.45元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。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福建省福州市仓山区人民检察院提出抗诉。同案犯不服，提出上诉。福建省福州市中级人民法院于2017年4月17日作出（2016）闽01刑终1067号刑事判决，撤销福建省福州市仓山区人民法院（2016）闽0104刑初2号刑事附带民事判决第三项，即被告人徐金武犯非法拘禁罪，判处有期徒刑二年十个月。以原审被告人徐金武犯非法拘禁罪，判处有期徒刑十二年。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判决发生法律效力后，于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2017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5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10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日交付福建省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武夷山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监狱执行（刑期自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2015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3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10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日起至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2027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3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9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日止）。福建省南平市中级人民法院于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2020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1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14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日作出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（2020）闽07刑更14号刑事裁定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对其减去有期徒刑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四个月十五天；于2021年12月15日作出（2021）闽07刑更1567号刑事裁定对其减去有期徒刑五个月；于2023年11月27日作出（2023）闽07刑更1489号刑事裁定对其减去有期徒刑四个月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。裁定书送达时间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2023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11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28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日（刑期自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2015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3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10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日起至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2026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1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25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日止）。现属普管级罪犯。</w:t>
      </w:r>
    </w:p>
    <w:p>
      <w:pPr>
        <w:widowControl w:val="0"/>
        <w:spacing w:before="0" w:beforeAutospacing="0" w:after="0" w:afterAutospacing="0" w:line="430" w:lineRule="exact"/>
        <w:ind w:left="0" w:right="0" w:firstLine="640" w:firstLineChars="200"/>
        <w:jc w:val="both"/>
        <w:rPr>
          <w:rFonts w:hint="default" w:ascii="仿宋_GB2312" w:hAnsi="Times New Roman" w:eastAsia="仿宋_GB2312" w:cs="仿宋_GB2312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该犯</w:t>
      </w:r>
      <w:r>
        <w:rPr>
          <w:rFonts w:hint="default" w:ascii="仿宋_GB2312" w:hAnsi="宋体" w:eastAsia="仿宋_GB2312" w:cs="仿宋_GB2312"/>
          <w:iCs/>
          <w:kern w:val="0"/>
          <w:sz w:val="32"/>
          <w:szCs w:val="32"/>
          <w:lang w:val="en-US" w:eastAsia="zh-CN"/>
        </w:rPr>
        <w:t>自上次减刑以来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确有</w:t>
      </w:r>
      <w:r>
        <w:rPr>
          <w:rFonts w:hint="default" w:ascii="仿宋_GB2312" w:hAnsi="仿宋" w:eastAsia="仿宋_GB2312" w:cs="仿宋_GB2312"/>
          <w:kern w:val="32"/>
          <w:sz w:val="32"/>
          <w:szCs w:val="32"/>
          <w:lang w:val="en-US" w:eastAsia="zh-CN"/>
        </w:rPr>
        <w:t>悔改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表现，具体事实如下：</w:t>
      </w:r>
    </w:p>
    <w:p>
      <w:pPr>
        <w:pStyle w:val="8"/>
        <w:widowControl w:val="0"/>
        <w:autoSpaceDE w:val="0"/>
        <w:autoSpaceDN w:val="0"/>
        <w:adjustRightInd w:val="0"/>
        <w:spacing w:line="430" w:lineRule="exact"/>
        <w:jc w:val="both"/>
        <w:rPr>
          <w:rFonts w:hint="default" w:ascii="仿宋_GB2312" w:hAnsi="仿宋" w:eastAsia="仿宋_GB2312" w:cs="Times New Roman"/>
          <w:iCs/>
          <w:kern w:val="2"/>
          <w:sz w:val="32"/>
          <w:szCs w:val="32"/>
        </w:rPr>
      </w:pPr>
      <w:r>
        <w:rPr>
          <w:rFonts w:hint="default" w:ascii="仿宋_GB2312" w:hAnsi="仿宋" w:eastAsia="仿宋_GB2312" w:cs="仿宋_GB2312"/>
          <w:iCs/>
          <w:kern w:val="2"/>
          <w:sz w:val="32"/>
          <w:szCs w:val="32"/>
        </w:rPr>
        <w:t>认罪悔罪：能服从法院判决，自书认罪悔罪书。</w:t>
      </w:r>
    </w:p>
    <w:p>
      <w:pPr>
        <w:pStyle w:val="8"/>
        <w:widowControl w:val="0"/>
        <w:autoSpaceDE w:val="0"/>
        <w:autoSpaceDN w:val="0"/>
        <w:adjustRightInd w:val="0"/>
        <w:spacing w:line="430" w:lineRule="exact"/>
        <w:jc w:val="both"/>
        <w:rPr>
          <w:rFonts w:hint="default" w:ascii="仿宋_GB2312" w:hAnsi="仿宋" w:eastAsia="仿宋_GB2312" w:cs="仿宋_GB2312"/>
          <w:kern w:val="32"/>
          <w:sz w:val="32"/>
          <w:szCs w:val="32"/>
          <w:lang w:val="en-US" w:eastAsia="zh-CN"/>
        </w:rPr>
      </w:pPr>
      <w:r>
        <w:rPr>
          <w:rFonts w:hint="default" w:ascii="仿宋_GB2312" w:hAnsi="仿宋" w:eastAsia="仿宋_GB2312" w:cs="仿宋_GB2312"/>
          <w:kern w:val="32"/>
          <w:sz w:val="32"/>
          <w:szCs w:val="32"/>
        </w:rPr>
        <w:t>遵守监规：</w:t>
      </w:r>
      <w:r>
        <w:rPr>
          <w:rFonts w:hint="default" w:ascii="仿宋_GB2312" w:hAnsi="仿宋" w:eastAsia="仿宋_GB2312" w:cs="仿宋_GB2312"/>
          <w:kern w:val="32"/>
          <w:sz w:val="32"/>
          <w:szCs w:val="32"/>
          <w:lang w:val="en-US" w:eastAsia="zh-CN"/>
        </w:rPr>
        <w:t>在服刑期间，虽有违规行为，经民警教育，能认识错误，继续安心改造，规范行为，能遵守法律法规及监规纪律，接受教育改造</w:t>
      </w:r>
      <w:r>
        <w:rPr>
          <w:rFonts w:hint="eastAsia" w:ascii="仿宋_GB2312" w:hAnsi="仿宋" w:eastAsia="仿宋_GB2312" w:cs="仿宋_GB2312"/>
          <w:kern w:val="32"/>
          <w:sz w:val="32"/>
          <w:szCs w:val="32"/>
          <w:lang w:val="en-US" w:eastAsia="zh-CN"/>
        </w:rPr>
        <w:t>。</w:t>
      </w:r>
    </w:p>
    <w:p>
      <w:pPr>
        <w:pStyle w:val="8"/>
        <w:widowControl w:val="0"/>
        <w:autoSpaceDE w:val="0"/>
        <w:autoSpaceDN w:val="0"/>
        <w:adjustRightInd w:val="0"/>
        <w:spacing w:line="430" w:lineRule="exact"/>
        <w:ind w:left="640" w:firstLine="0" w:firstLineChars="0"/>
        <w:jc w:val="both"/>
        <w:rPr>
          <w:rFonts w:hint="default" w:ascii="仿宋_GB2312" w:hAnsi="仿宋" w:eastAsia="仿宋_GB2312" w:cs="宋体"/>
          <w:kern w:val="32"/>
          <w:sz w:val="32"/>
          <w:szCs w:val="32"/>
        </w:rPr>
      </w:pPr>
      <w:r>
        <w:rPr>
          <w:rFonts w:hint="default" w:ascii="仿宋_GB2312" w:hAnsi="仿宋" w:eastAsia="仿宋_GB2312" w:cs="仿宋_GB2312"/>
          <w:kern w:val="32"/>
          <w:sz w:val="32"/>
          <w:szCs w:val="32"/>
        </w:rPr>
        <w:t>学习情况：能参加思想、文化、职业技术教育。</w:t>
      </w:r>
    </w:p>
    <w:p>
      <w:pPr>
        <w:pStyle w:val="8"/>
        <w:widowControl w:val="0"/>
        <w:spacing w:line="430" w:lineRule="exact"/>
        <w:ind w:left="0" w:firstLine="640"/>
        <w:jc w:val="both"/>
        <w:rPr>
          <w:rFonts w:hint="default" w:ascii="仿宋_GB2312" w:hAnsi="仿宋" w:eastAsia="仿宋_GB2312" w:cs="仿宋_GB2312"/>
          <w:kern w:val="32"/>
          <w:sz w:val="32"/>
          <w:szCs w:val="32"/>
        </w:rPr>
      </w:pPr>
      <w:r>
        <w:rPr>
          <w:rFonts w:hint="default" w:ascii="仿宋_GB2312" w:hAnsi="仿宋" w:eastAsia="仿宋_GB2312" w:cs="仿宋_GB2312"/>
          <w:kern w:val="32"/>
          <w:sz w:val="32"/>
          <w:szCs w:val="32"/>
        </w:rPr>
        <w:t>劳动改造：能参加劳动，努力完成劳动任务。</w:t>
      </w:r>
    </w:p>
    <w:p>
      <w:pPr>
        <w:pStyle w:val="8"/>
        <w:widowControl w:val="0"/>
        <w:spacing w:line="430" w:lineRule="exact"/>
        <w:ind w:left="0" w:firstLine="640"/>
        <w:jc w:val="both"/>
        <w:rPr>
          <w:rFonts w:hint="default" w:ascii="仿宋_GB2312" w:eastAsia="仿宋_GB2312" w:cs="仿宋_GB2312"/>
          <w:bCs/>
          <w:kern w:val="32"/>
          <w:sz w:val="32"/>
          <w:szCs w:val="32"/>
        </w:rPr>
      </w:pP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奖惩情况：该犯上次评定表扬剩余考核</w:t>
      </w:r>
      <w:r>
        <w:rPr>
          <w:rFonts w:hint="default" w:ascii="仿宋_GB2312" w:eastAsia="仿宋_GB2312" w:cs="仿宋_GB2312"/>
          <w:bCs/>
          <w:kern w:val="32"/>
          <w:sz w:val="32"/>
          <w:szCs w:val="32"/>
          <w:lang w:eastAsia="zh-CN"/>
        </w:rPr>
        <w:t>积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分</w:t>
      </w:r>
      <w:r>
        <w:rPr>
          <w:rFonts w:hint="eastAsia" w:ascii="仿宋_GB2312" w:cs="仿宋_GB2312"/>
          <w:bCs/>
          <w:kern w:val="32"/>
          <w:sz w:val="32"/>
          <w:szCs w:val="32"/>
          <w:lang w:val="en-US" w:eastAsia="zh-CN"/>
        </w:rPr>
        <w:t>28.2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分，本轮考核期</w:t>
      </w:r>
      <w:r>
        <w:rPr>
          <w:rFonts w:hint="eastAsia" w:ascii="仿宋_GB2312" w:cs="仿宋_GB2312"/>
          <w:bCs/>
          <w:kern w:val="32"/>
          <w:sz w:val="32"/>
          <w:szCs w:val="32"/>
          <w:lang w:val="en-US" w:eastAsia="zh-CN"/>
        </w:rPr>
        <w:t>2023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年</w:t>
      </w:r>
      <w:r>
        <w:rPr>
          <w:rFonts w:hint="eastAsia" w:ascii="仿宋_GB2312" w:cs="仿宋_GB2312"/>
          <w:bCs/>
          <w:kern w:val="32"/>
          <w:sz w:val="32"/>
          <w:szCs w:val="32"/>
          <w:lang w:val="en-US" w:eastAsia="zh-CN"/>
        </w:rPr>
        <w:t>8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月至</w:t>
      </w:r>
      <w:r>
        <w:rPr>
          <w:rFonts w:hint="eastAsia" w:ascii="仿宋_GB2312" w:cs="仿宋_GB2312"/>
          <w:bCs/>
          <w:kern w:val="32"/>
          <w:sz w:val="32"/>
          <w:szCs w:val="32"/>
          <w:lang w:val="en-US" w:eastAsia="zh-CN"/>
        </w:rPr>
        <w:t>2025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年</w:t>
      </w:r>
      <w:r>
        <w:rPr>
          <w:rFonts w:hint="eastAsia" w:ascii="仿宋_GB2312" w:cs="仿宋_GB2312"/>
          <w:bCs/>
          <w:kern w:val="32"/>
          <w:sz w:val="32"/>
          <w:szCs w:val="32"/>
          <w:lang w:val="en-US" w:eastAsia="zh-CN"/>
        </w:rPr>
        <w:t>8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月累计获考核</w:t>
      </w:r>
      <w:r>
        <w:rPr>
          <w:rFonts w:hint="default" w:ascii="仿宋_GB2312" w:eastAsia="仿宋_GB2312" w:cs="仿宋_GB2312"/>
          <w:bCs/>
          <w:kern w:val="32"/>
          <w:sz w:val="32"/>
          <w:szCs w:val="32"/>
          <w:lang w:eastAsia="zh-CN"/>
        </w:rPr>
        <w:t>积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分</w:t>
      </w:r>
      <w:r>
        <w:rPr>
          <w:rFonts w:hint="eastAsia" w:ascii="仿宋_GB2312" w:cs="仿宋_GB2312"/>
          <w:bCs/>
          <w:kern w:val="32"/>
          <w:sz w:val="32"/>
          <w:szCs w:val="32"/>
          <w:lang w:val="en-US" w:eastAsia="zh-CN"/>
        </w:rPr>
        <w:t>2589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分，合计获得考核</w:t>
      </w:r>
      <w:r>
        <w:rPr>
          <w:rFonts w:hint="default" w:ascii="仿宋_GB2312" w:eastAsia="仿宋_GB2312" w:cs="仿宋_GB2312"/>
          <w:bCs/>
          <w:kern w:val="32"/>
          <w:sz w:val="32"/>
          <w:szCs w:val="32"/>
          <w:lang w:eastAsia="zh-CN"/>
        </w:rPr>
        <w:t>积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分</w:t>
      </w:r>
      <w:r>
        <w:rPr>
          <w:rFonts w:hint="eastAsia" w:ascii="仿宋_GB2312" w:cs="仿宋_GB2312"/>
          <w:bCs/>
          <w:kern w:val="32"/>
          <w:sz w:val="32"/>
          <w:szCs w:val="32"/>
          <w:lang w:val="en-US" w:eastAsia="zh-CN"/>
        </w:rPr>
        <w:t>2617.2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分，表扬</w:t>
      </w:r>
      <w:r>
        <w:rPr>
          <w:rFonts w:hint="eastAsia" w:ascii="仿宋_GB2312" w:cs="仿宋_GB2312"/>
          <w:bCs/>
          <w:kern w:val="32"/>
          <w:sz w:val="32"/>
          <w:szCs w:val="32"/>
          <w:lang w:val="en-US" w:eastAsia="zh-CN"/>
        </w:rPr>
        <w:t>3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次，物质奖励</w:t>
      </w:r>
      <w:r>
        <w:rPr>
          <w:rFonts w:hint="eastAsia" w:ascii="仿宋_GB2312" w:cs="仿宋_GB2312"/>
          <w:bCs/>
          <w:kern w:val="32"/>
          <w:sz w:val="32"/>
          <w:szCs w:val="32"/>
          <w:lang w:val="en-US" w:eastAsia="zh-CN"/>
        </w:rPr>
        <w:t>1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次；间隔期</w:t>
      </w:r>
      <w:r>
        <w:rPr>
          <w:rFonts w:hint="default" w:ascii="仿宋_GB2312" w:eastAsia="仿宋_GB2312" w:cs="仿宋_GB2312"/>
          <w:bCs/>
          <w:kern w:val="32"/>
          <w:sz w:val="32"/>
          <w:szCs w:val="32"/>
          <w:lang w:val="en-US" w:eastAsia="zh-CN"/>
        </w:rPr>
        <w:t>2023年11月28日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至</w:t>
      </w:r>
      <w:r>
        <w:rPr>
          <w:rFonts w:hint="default" w:ascii="仿宋_GB2312" w:eastAsia="仿宋_GB2312" w:cs="仿宋_GB2312"/>
          <w:bCs/>
          <w:kern w:val="32"/>
          <w:sz w:val="32"/>
          <w:szCs w:val="32"/>
          <w:lang w:val="en-US" w:eastAsia="zh-CN"/>
        </w:rPr>
        <w:t>2025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年</w:t>
      </w:r>
      <w:r>
        <w:rPr>
          <w:rFonts w:hint="default" w:ascii="仿宋_GB2312" w:eastAsia="仿宋_GB2312" w:cs="仿宋_GB2312"/>
          <w:bCs/>
          <w:kern w:val="32"/>
          <w:sz w:val="32"/>
          <w:szCs w:val="32"/>
          <w:lang w:val="en-US" w:eastAsia="zh-CN"/>
        </w:rPr>
        <w:t>8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月，获考核</w:t>
      </w:r>
      <w:r>
        <w:rPr>
          <w:rFonts w:hint="default" w:ascii="仿宋_GB2312" w:eastAsia="仿宋_GB2312" w:cs="仿宋_GB2312"/>
          <w:bCs/>
          <w:kern w:val="32"/>
          <w:sz w:val="32"/>
          <w:szCs w:val="32"/>
          <w:lang w:eastAsia="zh-CN"/>
        </w:rPr>
        <w:t>积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分2153分。</w:t>
      </w:r>
      <w:r>
        <w:rPr>
          <w:rFonts w:hint="eastAsia" w:ascii="仿宋_GB2312" w:cs="仿宋_GB2312"/>
          <w:bCs/>
          <w:kern w:val="32"/>
          <w:sz w:val="32"/>
          <w:szCs w:val="32"/>
          <w:lang w:eastAsia="zh-CN"/>
        </w:rPr>
        <w:t>考核期内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违规</w:t>
      </w:r>
      <w:r>
        <w:rPr>
          <w:rFonts w:hint="eastAsia" w:ascii="仿宋_GB2312" w:cs="仿宋_GB2312"/>
          <w:bCs/>
          <w:kern w:val="32"/>
          <w:sz w:val="32"/>
          <w:szCs w:val="32"/>
          <w:lang w:val="en-US" w:eastAsia="zh-CN"/>
        </w:rPr>
        <w:t>1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次，累计扣考核</w:t>
      </w:r>
      <w:r>
        <w:rPr>
          <w:rFonts w:hint="default" w:ascii="仿宋_GB2312" w:eastAsia="仿宋_GB2312" w:cs="仿宋_GB2312"/>
          <w:bCs/>
          <w:kern w:val="32"/>
          <w:sz w:val="32"/>
          <w:szCs w:val="32"/>
          <w:lang w:eastAsia="zh-CN"/>
        </w:rPr>
        <w:t>积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分</w:t>
      </w:r>
      <w:r>
        <w:rPr>
          <w:rFonts w:hint="eastAsia" w:ascii="仿宋_GB2312" w:cs="仿宋_GB2312"/>
          <w:bCs/>
          <w:kern w:val="32"/>
          <w:sz w:val="32"/>
          <w:szCs w:val="32"/>
          <w:lang w:val="en-US" w:eastAsia="zh-CN"/>
        </w:rPr>
        <w:t>1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分，</w:t>
      </w:r>
      <w:r>
        <w:rPr>
          <w:rFonts w:hint="eastAsia" w:ascii="仿宋_GB2312" w:cs="仿宋_GB2312"/>
          <w:bCs/>
          <w:kern w:val="32"/>
          <w:sz w:val="32"/>
          <w:szCs w:val="32"/>
          <w:lang w:eastAsia="zh-CN"/>
        </w:rPr>
        <w:t>无重大违规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。</w:t>
      </w:r>
    </w:p>
    <w:p>
      <w:pPr>
        <w:widowControl w:val="0"/>
        <w:spacing w:before="0" w:beforeAutospacing="0" w:after="0" w:afterAutospacing="0" w:line="430" w:lineRule="exact"/>
        <w:ind w:left="0" w:right="0" w:firstLine="640" w:firstLineChars="200"/>
        <w:jc w:val="both"/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该犯原判财产性判项已履行人民币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34260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元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,其中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本次</w:t>
      </w:r>
      <w:r>
        <w:rPr>
          <w:rFonts w:hint="eastAsia" w:ascii="仿宋_GB2312" w:hAnsi="Times New Roman" w:eastAsia="仿宋_GB2312" w:cs="仿宋_GB2312"/>
          <w:color w:val="auto"/>
          <w:kern w:val="32"/>
          <w:sz w:val="32"/>
          <w:szCs w:val="32"/>
          <w:lang w:val="en-US" w:eastAsia="zh-CN"/>
        </w:rPr>
        <w:t>于2025年8月21日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向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福建省福州市仓山区人民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法院缴纳赔偿款人民币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8000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元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。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该犯考核期消费总额人民币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5207.72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元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，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月均消费人民币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208.30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元，账户可用余额人民币670.18元。</w:t>
      </w:r>
    </w:p>
    <w:p>
      <w:pPr>
        <w:widowControl w:val="0"/>
        <w:spacing w:before="0" w:beforeAutospacing="0" w:after="0" w:afterAutospacing="0" w:line="430" w:lineRule="exact"/>
        <w:ind w:left="0" w:right="0" w:firstLine="640" w:firstLineChars="200"/>
        <w:jc w:val="both"/>
        <w:rPr>
          <w:rFonts w:hint="default" w:ascii="仿宋_GB2312" w:hAnsi="Times New Roman" w:eastAsia="仿宋_GB2312" w:cs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该犯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财产性判项义务履行金额未达到其个人应履行总额</w:t>
      </w:r>
      <w:r>
        <w:rPr>
          <w:rFonts w:hint="default" w:ascii="Times New Roman" w:hAnsi="Times New Roman" w:eastAsia="仿宋_GB2312" w:cs="Times New Roman"/>
          <w:kern w:val="32"/>
          <w:sz w:val="32"/>
          <w:szCs w:val="32"/>
          <w:lang w:val="en-US" w:eastAsia="zh-CN"/>
        </w:rPr>
        <w:t>30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%，因此提请减刑幅度扣减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三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个月。</w:t>
      </w:r>
    </w:p>
    <w:p>
      <w:pPr>
        <w:widowControl w:val="0"/>
        <w:spacing w:before="0" w:beforeAutospacing="0" w:after="0" w:afterAutospacing="0" w:line="430" w:lineRule="exact"/>
        <w:ind w:left="0" w:right="0" w:firstLine="640" w:firstLineChars="200"/>
        <w:jc w:val="both"/>
        <w:rPr>
          <w:rFonts w:hint="default"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本案于2025年11月15日至2025年11月21日在狱内公示未收到不同意见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。</w:t>
      </w:r>
    </w:p>
    <w:p>
      <w:pPr>
        <w:widowControl w:val="0"/>
        <w:spacing w:before="0" w:beforeAutospacing="0" w:after="0" w:afterAutospacing="0" w:line="430" w:lineRule="exact"/>
        <w:ind w:left="0" w:right="0" w:firstLine="640" w:firstLineChars="200"/>
        <w:jc w:val="both"/>
        <w:rPr>
          <w:rFonts w:hint="default" w:ascii="仿宋_GB2312" w:hAnsi="Times New Roman" w:eastAsia="仿宋_GB2312" w:cs="仿宋_GB2312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因此，依照《中华人民共和国刑法》第七十八条、第七十九条《中华人民共和国刑事诉讼法》第二百七十三条第二款、《中华人民共和国监狱法》第二十九条的规定，建议对罪犯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徐金武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予以减刑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一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个月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十五天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。特提请你院审理裁定。</w:t>
      </w:r>
    </w:p>
    <w:p>
      <w:pPr>
        <w:pStyle w:val="6"/>
        <w:widowControl w:val="0"/>
        <w:spacing w:line="430" w:lineRule="exact"/>
        <w:ind w:left="0" w:right="-33" w:rightChars="-15" w:firstLine="640" w:firstLineChars="200"/>
        <w:jc w:val="both"/>
        <w:rPr>
          <w:rFonts w:hint="default"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此致</w:t>
      </w:r>
    </w:p>
    <w:p>
      <w:pPr>
        <w:pStyle w:val="8"/>
        <w:widowControl w:val="0"/>
        <w:spacing w:line="430" w:lineRule="exact"/>
        <w:ind w:left="0" w:leftChars="0" w:right="-33" w:rightChars="-15" w:firstLine="0" w:firstLineChars="0"/>
        <w:jc w:val="both"/>
        <w:rPr>
          <w:rFonts w:hint="default"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福建省</w:t>
      </w:r>
      <w:r>
        <w:rPr>
          <w:rFonts w:hint="eastAsia" w:cs="Times New Roman"/>
          <w:kern w:val="32"/>
          <w:sz w:val="32"/>
          <w:szCs w:val="32"/>
          <w:lang w:eastAsia="zh-CN"/>
        </w:rPr>
        <w:t>南平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市中级人民法院</w:t>
      </w:r>
    </w:p>
    <w:p>
      <w:pPr>
        <w:pStyle w:val="8"/>
        <w:widowControl w:val="0"/>
        <w:spacing w:line="430" w:lineRule="exact"/>
        <w:ind w:left="640" w:firstLine="0" w:firstLineChars="0"/>
        <w:jc w:val="both"/>
        <w:rPr>
          <w:rFonts w:hint="default" w:ascii="Times New Roman" w:hAnsi="Times New Roman" w:eastAsia="仿宋_GB2312" w:cs="仿宋_GB2312"/>
          <w:kern w:val="32"/>
          <w:sz w:val="32"/>
          <w:szCs w:val="32"/>
        </w:rPr>
      </w:pPr>
      <w:r>
        <w:rPr>
          <w:rFonts w:hint="default" w:ascii="Times New Roman" w:hAnsi="Times New Roman" w:eastAsia="仿宋_GB2312" w:cs="仿宋_GB2312"/>
          <w:kern w:val="32"/>
          <w:sz w:val="32"/>
          <w:szCs w:val="32"/>
        </w:rPr>
        <w:t xml:space="preserve"> </w:t>
      </w:r>
    </w:p>
    <w:p>
      <w:pPr>
        <w:pStyle w:val="8"/>
        <w:widowControl w:val="0"/>
        <w:spacing w:line="430" w:lineRule="exact"/>
        <w:ind w:left="640" w:firstLine="0" w:firstLineChars="0"/>
        <w:jc w:val="both"/>
        <w:rPr>
          <w:rFonts w:hint="default" w:ascii="Times New Roman" w:hAnsi="Times New Roman" w:eastAsia="仿宋_GB2312" w:cs="仿宋_GB2312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附件：⒈罪犯</w:t>
      </w:r>
      <w:r>
        <w:rPr>
          <w:rFonts w:hint="eastAsia" w:cs="仿宋_GB2312"/>
          <w:kern w:val="32"/>
          <w:sz w:val="32"/>
          <w:szCs w:val="32"/>
          <w:lang w:eastAsia="zh-CN"/>
        </w:rPr>
        <w:t>徐金武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卷宗</w:t>
      </w:r>
      <w:r>
        <w:rPr>
          <w:rFonts w:hint="eastAsia" w:cs="Times New Roman"/>
          <w:kern w:val="32"/>
          <w:sz w:val="32"/>
          <w:szCs w:val="32"/>
          <w:lang w:eastAsia="zh-CN"/>
        </w:rPr>
        <w:t>二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册</w:t>
      </w:r>
    </w:p>
    <w:p>
      <w:pPr>
        <w:pStyle w:val="8"/>
        <w:widowControl w:val="0"/>
        <w:spacing w:line="430" w:lineRule="exact"/>
        <w:ind w:left="640" w:right="-33" w:rightChars="-15" w:firstLine="960" w:firstLineChars="300"/>
        <w:jc w:val="both"/>
        <w:rPr>
          <w:rFonts w:hint="default"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⒉减刑建议书</w:t>
      </w:r>
      <w:r>
        <w:rPr>
          <w:rFonts w:hint="eastAsia" w:cs="Times New Roman"/>
          <w:kern w:val="32"/>
          <w:sz w:val="32"/>
          <w:szCs w:val="32"/>
          <w:lang w:eastAsia="zh-CN"/>
        </w:rPr>
        <w:t>五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份</w:t>
      </w:r>
    </w:p>
    <w:p>
      <w:pPr>
        <w:widowControl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eastAsia="仿宋_GB2312" w:cs="Times New Roman"/>
          <w:kern w:val="32"/>
          <w:sz w:val="32"/>
          <w:szCs w:val="32"/>
        </w:rPr>
      </w:pPr>
    </w:p>
    <w:p>
      <w:pPr>
        <w:pStyle w:val="7"/>
        <w:widowControl w:val="0"/>
        <w:autoSpaceDE w:val="0"/>
        <w:spacing w:before="0" w:beforeAutospacing="0" w:after="0" w:afterAutospacing="0" w:line="430" w:lineRule="exact"/>
        <w:ind w:left="0" w:right="880" w:rightChars="400"/>
        <w:jc w:val="right"/>
        <w:rPr>
          <w:rFonts w:hint="default"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福建省武夷山监狱</w:t>
      </w:r>
    </w:p>
    <w:p>
      <w:pPr>
        <w:pStyle w:val="7"/>
        <w:widowControl w:val="0"/>
        <w:autoSpaceDE w:val="0"/>
        <w:spacing w:before="0" w:beforeAutospacing="0" w:after="0" w:afterAutospacing="0" w:line="430" w:lineRule="exact"/>
        <w:ind w:left="0" w:right="880" w:rightChars="400"/>
        <w:jc w:val="right"/>
        <w:rPr>
          <w:rFonts w:hint="default"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2025年 11月24日</w:t>
      </w:r>
    </w:p>
    <w:sectPr>
      <w:pgSz w:w="11906" w:h="16838"/>
      <w:pgMar w:top="1440" w:right="1800" w:bottom="1440" w:left="1800" w:header="708" w:footer="708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EFF" w:usb1="40007843" w:usb2="00000001" w:usb3="00000000" w:csb0="400001BF" w:csb1="DFF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entury Gothic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ntury Gothic">
    <w:panose1 w:val="020B0602020202090204"/>
    <w:charset w:val="00"/>
    <w:family w:val="auto"/>
    <w:pitch w:val="default"/>
    <w:sig w:usb0="00000287" w:usb1="00000000" w:usb2="00000000" w:usb3="00000000" w:csb0="200000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720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1BBB5F8B"/>
    <w:rsid w:val="229E3939"/>
    <w:rsid w:val="23E45EE3"/>
    <w:rsid w:val="28F135A4"/>
    <w:rsid w:val="30EB264D"/>
    <w:rsid w:val="46F010A6"/>
    <w:rsid w:val="4A906631"/>
    <w:rsid w:val="60BA5EF9"/>
    <w:rsid w:val="640B0DE3"/>
    <w:rsid w:val="6F2FCD92"/>
    <w:rsid w:val="777FE2C2"/>
    <w:rsid w:val="DDEB23F0"/>
    <w:rsid w:val="F7BBBFC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="黑体"/>
      <w:sz w:val="22"/>
      <w:szCs w:val="22"/>
      <w:lang w:val="en-US" w:eastAsia="zh-CN" w:bidi="ar-SA"/>
    </w:rPr>
  </w:style>
  <w:style w:type="character" w:default="1" w:styleId="5">
    <w:name w:val="Default Paragraph Font"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Salutation"/>
    <w:basedOn w:val="1"/>
    <w:next w:val="1"/>
    <w:qFormat/>
    <w:uiPriority w:val="0"/>
    <w:pPr>
      <w:widowControl w:val="0"/>
      <w:spacing w:before="0" w:beforeAutospacing="0" w:after="0" w:afterAutospacing="0"/>
      <w:ind w:left="0" w:right="0"/>
      <w:jc w:val="both"/>
    </w:pPr>
    <w:rPr>
      <w:rFonts w:hint="default" w:ascii="Times New Roman" w:hAnsi="Times New Roman" w:eastAsia="仿宋_GB2312" w:cs="Times New Roman"/>
      <w:kern w:val="32"/>
      <w:sz w:val="32"/>
      <w:szCs w:val="32"/>
      <w:lang w:val="en-US" w:eastAsia="zh-CN"/>
    </w:rPr>
  </w:style>
  <w:style w:type="paragraph" w:customStyle="1" w:styleId="7">
    <w:name w:val="Normal (Web)"/>
    <w:basedOn w:val="1"/>
    <w:qFormat/>
    <w:uiPriority w:val="0"/>
    <w:rPr>
      <w:sz w:val="24"/>
    </w:rPr>
  </w:style>
  <w:style w:type="paragraph" w:customStyle="1" w:styleId="8">
    <w:name w:val="列表段落1"/>
    <w:basedOn w:val="1"/>
    <w:qFormat/>
    <w:uiPriority w:val="0"/>
    <w:pPr>
      <w:widowControl w:val="0"/>
      <w:spacing w:before="0" w:beforeAutospacing="0" w:after="0" w:afterAutospacing="0"/>
      <w:ind w:left="0" w:right="0" w:firstLine="420" w:firstLineChars="200"/>
      <w:jc w:val="both"/>
    </w:pPr>
    <w:rPr>
      <w:rFonts w:hint="default" w:ascii="Times New Roman" w:hAnsi="Times New Roman" w:eastAsia="仿宋_GB2312" w:cs="Times New Roman"/>
      <w:kern w:val="32"/>
      <w:sz w:val="32"/>
      <w:szCs w:val="32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Office_11.8.2.12313_F1E327BC-269C-435d-A152-05C5408002CA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2008-09-12T17:20:00Z</dcterms:created>
  <dc:creator>Administrator</dc:creator>
  <cp:lastModifiedBy>uosuser</cp:lastModifiedBy>
  <cp:lastPrinted>2025-10-10T06:27:00Z</cp:lastPrinted>
  <dcterms:modified xsi:type="dcterms:W3CDTF">2025-11-26T09:10:39Z</dcterms:modified>
  <dc:title>福建省武夷山监狱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2052-11.8.2.12313</vt:lpwstr>
  </property>
  <property fmtid="{D5CDD505-2E9C-101B-9397-08002B2CF9AE}" pid="3" name="ICV">
    <vt:lpwstr>1ED985766BB144D2B968A63F193CCC9B</vt:lpwstr>
  </property>
</Properties>
</file>