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26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罪犯张钟镕，男，2002年3月9日出生，,汉族，初中文化，户籍所在地福建省三明市沙县区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，捕前系务工。现在福建省武夷山监狱一监区（大队）二分监区（中队）服刑。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三明市沙县区人民法院于2023年5月25日作出(2023)闽0427刑初133号刑事判决，以被告人张钟镕犯强奸罪，判处有期徒刑三年七个月。判决发生法律效力后，于2023年6月20日交付福建省武夷山监狱执行（刑期自2023年3月1日起至2026年9月30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遵守监规：在服刑期间虽有违规行为，经民警教育能认识错误，继续安心改造，规范行为。能遵守法律法规及监规纪律，接受教育改造。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奖惩情况：该犯考核期2023年6月20日至2025年10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月累计获考核积分2746.6分，表扬3次，物质奖励1次；考核期内违规2次，累计扣考核分3分。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该犯系性侵害未成年犯罪的成年罪犯，属于从严掌握减刑对象，因此提请减刑幅度扣减一个月。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本案于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2026年1月10日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至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2026年1月16日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/>
          <w:color w:val="auto"/>
          <w:szCs w:val="32"/>
          <w:lang w:val="en-US" w:eastAsia="zh-CN"/>
        </w:rPr>
        <w:t>张钟镕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ascii="仿宋_GB2312"/>
          <w:color w:val="auto"/>
          <w:szCs w:val="32"/>
          <w:lang w:val="en-US" w:eastAsia="zh-CN"/>
        </w:rPr>
        <w:t>张钟镕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spacing w:line="430" w:lineRule="exact"/>
        <w:ind w:right="1280" w:rightChars="400"/>
        <w:jc w:val="right"/>
        <w:rPr>
          <w:rFonts w:hint="default" w:ascii="仿宋_GB2312" w:hAnsi="仿宋_GB2312" w:eastAsia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6379F"/>
    <w:rsid w:val="064D1519"/>
    <w:rsid w:val="0A176458"/>
    <w:rsid w:val="0CC56B3B"/>
    <w:rsid w:val="18421428"/>
    <w:rsid w:val="1EC859F7"/>
    <w:rsid w:val="1EE8331A"/>
    <w:rsid w:val="22FE270B"/>
    <w:rsid w:val="278709F8"/>
    <w:rsid w:val="27BD0AA8"/>
    <w:rsid w:val="29EB606A"/>
    <w:rsid w:val="2C3A5684"/>
    <w:rsid w:val="30A93FEC"/>
    <w:rsid w:val="37B5EF22"/>
    <w:rsid w:val="3ACF1C19"/>
    <w:rsid w:val="3CE53964"/>
    <w:rsid w:val="3EEFC93E"/>
    <w:rsid w:val="3F9D2C33"/>
    <w:rsid w:val="44A96D28"/>
    <w:rsid w:val="46EA4496"/>
    <w:rsid w:val="66F12A8E"/>
    <w:rsid w:val="69062B7F"/>
    <w:rsid w:val="69470CB2"/>
    <w:rsid w:val="6ABB07F6"/>
    <w:rsid w:val="6C0F53C6"/>
    <w:rsid w:val="6C6129E3"/>
    <w:rsid w:val="6FEF937A"/>
    <w:rsid w:val="70DC1598"/>
    <w:rsid w:val="72873B5E"/>
    <w:rsid w:val="7AB99B14"/>
    <w:rsid w:val="7D05532A"/>
    <w:rsid w:val="7F7C138A"/>
    <w:rsid w:val="D4FE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2014-10-31T12:08:00Z</dcterms:created>
  <dc:creator>hp</dc:creator>
  <cp:lastModifiedBy>uosuser</cp:lastModifiedBy>
  <dcterms:modified xsi:type="dcterms:W3CDTF">2026-01-14T11:35:57Z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6CD3447B24D34F5D8F616A18C6AEB7CA</vt:lpwstr>
  </property>
</Properties>
</file>