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adjustRightInd/>
        <w:snapToGrid/>
        <w:spacing w:beforeLines="0" w:after="0" w:afterLines="0" w:line="800" w:lineRule="exact"/>
        <w:ind w:firstLine="2640" w:firstLineChars="6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pStyle w:val="5"/>
        <w:adjustRightInd/>
        <w:snapToGrid/>
        <w:spacing w:beforeLines="0" w:after="0" w:afterLines="0" w:line="800" w:lineRule="exact"/>
        <w:ind w:firstLine="2200" w:firstLineChars="5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 请 减 刑 建 议 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26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14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罪犯袁文雄</w:t>
      </w:r>
      <w:r>
        <w:rPr>
          <w:rFonts w:hint="eastAsia" w:ascii="仿宋_GB2312"/>
          <w:color w:val="auto"/>
          <w:szCs w:val="32"/>
          <w:lang w:val="en-US" w:eastAsia="zh-CN"/>
        </w:rPr>
        <w:fldChar w:fldCharType="begin"/>
      </w:r>
      <w:r>
        <w:rPr>
          <w:rFonts w:hint="eastAsia" w:ascii="仿宋_GB2312"/>
          <w:color w:val="auto"/>
          <w:szCs w:val="32"/>
          <w:lang w:val="en-US" w:eastAsia="zh-CN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  <w:lang w:val="en-US" w:eastAsia="zh-CN"/>
        </w:rPr>
        <w:fldChar w:fldCharType="end"/>
      </w:r>
      <w:r>
        <w:rPr>
          <w:rFonts w:hint="eastAsia" w:ascii="仿宋_GB2312"/>
          <w:color w:val="auto"/>
          <w:szCs w:val="32"/>
          <w:lang w:val="en-US" w:eastAsia="zh-CN"/>
        </w:rPr>
        <w:t>，男，1991年2月16日出生，汉族，高中文化，住福建省柘荣县双城镇</w:t>
      </w:r>
      <w:bookmarkStart w:id="0" w:name="_GoBack"/>
      <w:bookmarkEnd w:id="0"/>
      <w:r>
        <w:rPr>
          <w:rFonts w:hint="eastAsia" w:ascii="仿宋_GB2312"/>
          <w:color w:val="auto"/>
          <w:szCs w:val="32"/>
          <w:lang w:val="en-US" w:eastAsia="zh-CN"/>
        </w:rPr>
        <w:t>，捕前系无固定职业。曾因犯故意伤害罪于2019年8月12日被福建省柘荣县人民法院判处有期徒刑七个月，于2019年11月2日刑满释放。系累犯。现在福建省武夷山监狱三监区（大队）七分监区（中队）服刑。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福建省福州市晋安区人民法院于2023年5月12日作出（2023）闽0111刑初179号刑事判决，以被告人袁文雄犯强迫卖淫罪，判处有期徒刑七年二个月，并处罚金人民币一万五千元。被告人不服，提出上诉。福建省福州市中级人民法院于2023年7月31日作出（2023）闽01刑终491号刑事裁定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驳回上诉，维持原判。判决发生法律效力后，于2023年8月10日交付福建省武夷山监狱执行（刑期自2022年8月15日起至2029年10月11日止）。现属普管级罪犯。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该犯</w:t>
      </w:r>
      <w:r>
        <w:rPr>
          <w:rFonts w:hint="eastAsia" w:ascii="仿宋_GB2312"/>
          <w:color w:val="auto"/>
          <w:szCs w:val="32"/>
          <w:lang w:val="zh-CN" w:eastAsia="zh-CN"/>
        </w:rPr>
        <w:t>自入监以来</w:t>
      </w:r>
      <w:r>
        <w:rPr>
          <w:rFonts w:hint="eastAsia" w:ascii="仿宋_GB2312"/>
          <w:color w:val="auto"/>
          <w:szCs w:val="32"/>
          <w:lang w:val="en-US" w:eastAsia="zh-CN"/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color w:val="auto"/>
          <w:kern w:val="32"/>
          <w:sz w:val="32"/>
          <w:szCs w:val="32"/>
          <w:lang w:val="en-US" w:eastAsia="zh-CN" w:bidi="ar-SA"/>
        </w:rPr>
      </w:pPr>
      <w:r>
        <w:rPr>
          <w:rFonts w:hint="eastAsia" w:ascii="仿宋_GB2312"/>
          <w:color w:val="auto"/>
          <w:szCs w:val="32"/>
          <w:lang w:val="en-US" w:eastAsia="zh-CN"/>
        </w:rPr>
        <w:t>遵守监规</w:t>
      </w:r>
      <w:r>
        <w:rPr>
          <w:rFonts w:hint="eastAsia" w:ascii="仿宋_GB2312"/>
          <w:color w:val="auto"/>
          <w:szCs w:val="32"/>
          <w:lang w:val="zh-CN" w:eastAsia="zh-CN"/>
        </w:rPr>
        <w:t>：</w:t>
      </w:r>
      <w:r>
        <w:rPr>
          <w:rFonts w:hint="eastAsia" w:ascii="仿宋_GB2312"/>
          <w:color w:val="auto"/>
          <w:szCs w:val="32"/>
          <w:lang w:val="en-US" w:eastAsia="zh-CN"/>
        </w:rPr>
        <w:t>在服刑期间虽有违规行为，经民警教育，能认识错误，继续安心改造，规范行为，能遵守法律法规及监规纪律，接受教育改造。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zh-CN" w:eastAsia="zh-CN"/>
        </w:rPr>
        <w:t>学习情况：能参加</w:t>
      </w:r>
      <w:r>
        <w:rPr>
          <w:rFonts w:hint="eastAsia" w:ascii="仿宋_GB2312"/>
          <w:color w:val="auto"/>
          <w:szCs w:val="32"/>
          <w:lang w:val="en-US" w:eastAsia="zh-CN"/>
        </w:rPr>
        <w:t>思想、文化、职业技术教育</w:t>
      </w:r>
      <w:r>
        <w:rPr>
          <w:rFonts w:hint="eastAsia" w:ascii="仿宋_GB2312"/>
          <w:color w:val="auto"/>
          <w:szCs w:val="32"/>
          <w:lang w:val="zh-CN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zh-CN" w:eastAsia="zh-CN"/>
        </w:rPr>
        <w:t>劳动改造：能参加劳动，努力完成</w:t>
      </w:r>
      <w:r>
        <w:rPr>
          <w:rFonts w:hint="eastAsia" w:ascii="仿宋_GB2312"/>
          <w:color w:val="auto"/>
          <w:szCs w:val="32"/>
          <w:lang w:val="en-US" w:eastAsia="zh-CN"/>
        </w:rPr>
        <w:t>劳动</w:t>
      </w:r>
      <w:r>
        <w:rPr>
          <w:rFonts w:hint="eastAsia" w:ascii="仿宋_GB2312"/>
          <w:color w:val="auto"/>
          <w:szCs w:val="32"/>
          <w:lang w:val="zh-CN" w:eastAsia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zh-CN" w:eastAsia="zh-CN"/>
        </w:rPr>
        <w:t>奖惩情况：该犯考核期2023年</w:t>
      </w:r>
      <w:r>
        <w:rPr>
          <w:rFonts w:hint="eastAsia" w:ascii="仿宋_GB2312"/>
          <w:color w:val="auto"/>
          <w:szCs w:val="32"/>
          <w:lang w:val="en-US" w:eastAsia="zh-CN"/>
        </w:rPr>
        <w:t>8</w:t>
      </w:r>
      <w:r>
        <w:rPr>
          <w:rFonts w:hint="eastAsia" w:ascii="仿宋_GB2312"/>
          <w:color w:val="auto"/>
          <w:szCs w:val="32"/>
          <w:lang w:val="zh-CN" w:eastAsia="zh-CN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10日</w:t>
      </w:r>
      <w:r>
        <w:rPr>
          <w:rFonts w:hint="eastAsia" w:ascii="仿宋_GB2312"/>
          <w:color w:val="auto"/>
          <w:szCs w:val="32"/>
          <w:lang w:val="zh-CN" w:eastAsia="zh-CN"/>
        </w:rPr>
        <w:t>至2025年</w:t>
      </w:r>
      <w:r>
        <w:rPr>
          <w:rFonts w:hint="eastAsia" w:ascii="仿宋_GB2312"/>
          <w:color w:val="auto"/>
          <w:szCs w:val="32"/>
          <w:lang w:val="en-US" w:eastAsia="zh-CN"/>
        </w:rPr>
        <w:t>10</w:t>
      </w:r>
      <w:r>
        <w:rPr>
          <w:rFonts w:hint="eastAsia" w:ascii="仿宋_GB2312"/>
          <w:color w:val="auto"/>
          <w:szCs w:val="32"/>
          <w:lang w:val="zh-CN" w:eastAsia="zh-CN"/>
        </w:rPr>
        <w:t>月累计获考核积分</w:t>
      </w:r>
      <w:r>
        <w:rPr>
          <w:rFonts w:hint="eastAsia" w:ascii="仿宋_GB2312"/>
          <w:color w:val="auto"/>
          <w:szCs w:val="32"/>
          <w:lang w:val="en-US" w:eastAsia="zh-CN"/>
        </w:rPr>
        <w:t>2501</w:t>
      </w:r>
      <w:r>
        <w:rPr>
          <w:rFonts w:hint="eastAsia" w:ascii="仿宋_GB2312"/>
          <w:color w:val="auto"/>
          <w:szCs w:val="32"/>
          <w:lang w:val="zh-CN" w:eastAsia="zh-CN"/>
        </w:rPr>
        <w:t>分，表扬</w:t>
      </w:r>
      <w:r>
        <w:rPr>
          <w:rFonts w:hint="eastAsia" w:ascii="仿宋_GB2312"/>
          <w:color w:val="auto"/>
          <w:szCs w:val="32"/>
          <w:lang w:val="en-US" w:eastAsia="zh-CN"/>
        </w:rPr>
        <w:t>4</w:t>
      </w:r>
      <w:r>
        <w:rPr>
          <w:rFonts w:hint="eastAsia" w:ascii="仿宋_GB2312"/>
          <w:color w:val="auto"/>
          <w:szCs w:val="32"/>
          <w:lang w:val="zh-CN" w:eastAsia="zh-CN"/>
        </w:rPr>
        <w:t>次。考核期内共违规扣分</w:t>
      </w:r>
      <w:r>
        <w:rPr>
          <w:rFonts w:hint="eastAsia" w:ascii="仿宋_GB2312"/>
          <w:color w:val="auto"/>
          <w:szCs w:val="32"/>
          <w:lang w:val="en-US" w:eastAsia="zh-CN"/>
        </w:rPr>
        <w:t>1</w:t>
      </w:r>
      <w:r>
        <w:rPr>
          <w:rFonts w:hint="eastAsia" w:ascii="仿宋_GB2312"/>
          <w:color w:val="auto"/>
          <w:szCs w:val="32"/>
          <w:lang w:val="zh-CN" w:eastAsia="zh-CN"/>
        </w:rPr>
        <w:t>次，累计扣考核分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Cs w:val="32"/>
          <w:lang w:val="zh-CN" w:eastAsia="zh-CN"/>
        </w:rPr>
        <w:t>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zh-CN" w:eastAsia="zh-CN"/>
        </w:rPr>
        <w:t>该犯原判财产性判项已履行人民币15000元，其中本次提请向福建省福州市晋安区人民法院缴纳罚金人民币15000元。财产性判项已履行完毕。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zh-CN" w:eastAsia="zh-CN"/>
        </w:rPr>
        <w:t>该犯系累犯且系性侵害未成年犯罪的成年罪犯，属于从严掌握减刑对象，因此提请减刑幅度扣减一个月。</w:t>
      </w:r>
    </w:p>
    <w:p>
      <w:pPr>
        <w:spacing w:line="43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Cs w:val="32"/>
        </w:rPr>
        <w:t>本案于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2026年1月10日</w:t>
      </w:r>
      <w:r>
        <w:rPr>
          <w:rFonts w:hint="eastAsia" w:ascii="仿宋_GB2312" w:hAnsi="仿宋_GB2312" w:eastAsia="仿宋_GB2312" w:cs="仿宋_GB2312"/>
          <w:color w:val="auto"/>
          <w:szCs w:val="32"/>
        </w:rPr>
        <w:t>至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2026年1月16日</w:t>
      </w:r>
      <w:r>
        <w:rPr>
          <w:rFonts w:hint="eastAsia" w:ascii="仿宋_GB2312" w:hAnsi="仿宋_GB2312" w:eastAsia="仿宋_GB2312" w:cs="仿宋_GB2312"/>
          <w:color w:val="auto"/>
          <w:szCs w:val="32"/>
        </w:rPr>
        <w:t>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因此，依照《中华人民共和国刑法》第七十八条、第七十九条《中华人民共和国刑事诉讼法》第二百七十三条第二款、《中华人民共和国监狱法》第二十九条的规定，建议对罪犯袁文雄予以减刑六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袁文雄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FF0000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福建省</w:t>
      </w:r>
      <w:r>
        <w:rPr>
          <w:rFonts w:hint="eastAsia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武夷山</w:t>
      </w: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rFonts w:hint="default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2026年1月9日</w:t>
      </w:r>
    </w:p>
    <w:p>
      <w:pPr>
        <w:rPr>
          <w:rFonts w:hint="eastAsia" w:ascii="仿宋_GB2312" w:hAnsi="仿宋_GB2312" w:cs="仿宋_GB2312"/>
          <w:bCs/>
          <w:color w:val="FF0000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EFF" w:usb1="40007843" w:usb2="00000001" w:usb3="00000000" w:csb0="400001BF" w:csb1="DFF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ntury Gothic">
    <w:panose1 w:val="020B0602020202090204"/>
    <w:charset w:val="00"/>
    <w:family w:val="auto"/>
    <w:pitch w:val="default"/>
    <w:sig w:usb0="00000287" w:usb1="00000000" w:usb2="00000000" w:usb3="00000000" w:csb0="2000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2F34B8"/>
    <w:rsid w:val="00BF0BDF"/>
    <w:rsid w:val="01EF2FDB"/>
    <w:rsid w:val="021603BA"/>
    <w:rsid w:val="02C4110C"/>
    <w:rsid w:val="034E1DDB"/>
    <w:rsid w:val="035A2D1E"/>
    <w:rsid w:val="04A95F00"/>
    <w:rsid w:val="055473F7"/>
    <w:rsid w:val="061314EB"/>
    <w:rsid w:val="070E5282"/>
    <w:rsid w:val="090A12E5"/>
    <w:rsid w:val="091308EF"/>
    <w:rsid w:val="09C074AE"/>
    <w:rsid w:val="0B3A7437"/>
    <w:rsid w:val="0B6CBB33"/>
    <w:rsid w:val="0E534107"/>
    <w:rsid w:val="0E916AB6"/>
    <w:rsid w:val="0F1967FF"/>
    <w:rsid w:val="10D91728"/>
    <w:rsid w:val="1130208C"/>
    <w:rsid w:val="121E784D"/>
    <w:rsid w:val="130754F4"/>
    <w:rsid w:val="131D7AC0"/>
    <w:rsid w:val="1328680A"/>
    <w:rsid w:val="146A1737"/>
    <w:rsid w:val="16262FC8"/>
    <w:rsid w:val="17FF29C4"/>
    <w:rsid w:val="185152B4"/>
    <w:rsid w:val="18AD0EC0"/>
    <w:rsid w:val="18B67417"/>
    <w:rsid w:val="18CA7E99"/>
    <w:rsid w:val="199913D8"/>
    <w:rsid w:val="1BF74E3B"/>
    <w:rsid w:val="1D0138A9"/>
    <w:rsid w:val="1D1849A2"/>
    <w:rsid w:val="1F7D6896"/>
    <w:rsid w:val="1FC3632C"/>
    <w:rsid w:val="205939D3"/>
    <w:rsid w:val="20EB04BB"/>
    <w:rsid w:val="21BF6D39"/>
    <w:rsid w:val="22930C2E"/>
    <w:rsid w:val="22FD5EBE"/>
    <w:rsid w:val="255B24C1"/>
    <w:rsid w:val="25A9735D"/>
    <w:rsid w:val="288A51D6"/>
    <w:rsid w:val="288B1C56"/>
    <w:rsid w:val="294A5A72"/>
    <w:rsid w:val="2B115D6A"/>
    <w:rsid w:val="2B831523"/>
    <w:rsid w:val="2C710448"/>
    <w:rsid w:val="2DD41768"/>
    <w:rsid w:val="314E2889"/>
    <w:rsid w:val="329A2DA9"/>
    <w:rsid w:val="32D27C54"/>
    <w:rsid w:val="32D35045"/>
    <w:rsid w:val="33B3413D"/>
    <w:rsid w:val="34403B11"/>
    <w:rsid w:val="37580F73"/>
    <w:rsid w:val="37A30ED5"/>
    <w:rsid w:val="382819FC"/>
    <w:rsid w:val="391C7E91"/>
    <w:rsid w:val="39872B5B"/>
    <w:rsid w:val="3D504F9F"/>
    <w:rsid w:val="3D951EBF"/>
    <w:rsid w:val="3FAD705E"/>
    <w:rsid w:val="40E308CC"/>
    <w:rsid w:val="410039E0"/>
    <w:rsid w:val="41224B94"/>
    <w:rsid w:val="41317A42"/>
    <w:rsid w:val="41470195"/>
    <w:rsid w:val="4164611B"/>
    <w:rsid w:val="41686DD8"/>
    <w:rsid w:val="42160270"/>
    <w:rsid w:val="43E333E6"/>
    <w:rsid w:val="43EF66F2"/>
    <w:rsid w:val="44EA6BF9"/>
    <w:rsid w:val="45140257"/>
    <w:rsid w:val="458F4601"/>
    <w:rsid w:val="45BC328C"/>
    <w:rsid w:val="45ED12D7"/>
    <w:rsid w:val="47DD69CB"/>
    <w:rsid w:val="482360E6"/>
    <w:rsid w:val="48DB22F1"/>
    <w:rsid w:val="4A9E5A48"/>
    <w:rsid w:val="4B2A4DD4"/>
    <w:rsid w:val="4C814F09"/>
    <w:rsid w:val="4CEF24E9"/>
    <w:rsid w:val="4E300605"/>
    <w:rsid w:val="4FA90067"/>
    <w:rsid w:val="5014648E"/>
    <w:rsid w:val="50F73C9C"/>
    <w:rsid w:val="519A4B8F"/>
    <w:rsid w:val="5208355C"/>
    <w:rsid w:val="52A41AF3"/>
    <w:rsid w:val="5369738E"/>
    <w:rsid w:val="54806CA9"/>
    <w:rsid w:val="56D94B8C"/>
    <w:rsid w:val="57155374"/>
    <w:rsid w:val="58D35E33"/>
    <w:rsid w:val="58F6250C"/>
    <w:rsid w:val="59690121"/>
    <w:rsid w:val="59CC2EEC"/>
    <w:rsid w:val="5A0F49E8"/>
    <w:rsid w:val="5AC343A4"/>
    <w:rsid w:val="5AEE12F1"/>
    <w:rsid w:val="5BBA741D"/>
    <w:rsid w:val="5F754860"/>
    <w:rsid w:val="601F50A7"/>
    <w:rsid w:val="60A13C15"/>
    <w:rsid w:val="60CC01EA"/>
    <w:rsid w:val="61397298"/>
    <w:rsid w:val="628E21C9"/>
    <w:rsid w:val="6348615A"/>
    <w:rsid w:val="63BB0F7E"/>
    <w:rsid w:val="63FC60F5"/>
    <w:rsid w:val="643A0DDD"/>
    <w:rsid w:val="645B0CD4"/>
    <w:rsid w:val="65697FFC"/>
    <w:rsid w:val="662F5B2C"/>
    <w:rsid w:val="671A3EE4"/>
    <w:rsid w:val="695826C2"/>
    <w:rsid w:val="6A2D0637"/>
    <w:rsid w:val="6BC617E1"/>
    <w:rsid w:val="6D045E2B"/>
    <w:rsid w:val="6D612BB2"/>
    <w:rsid w:val="6DC55BE1"/>
    <w:rsid w:val="6F0B4DCC"/>
    <w:rsid w:val="6F343EB5"/>
    <w:rsid w:val="6F3E7AF8"/>
    <w:rsid w:val="6F556028"/>
    <w:rsid w:val="6FE44963"/>
    <w:rsid w:val="7056370F"/>
    <w:rsid w:val="70594F3E"/>
    <w:rsid w:val="713457BF"/>
    <w:rsid w:val="718C19F0"/>
    <w:rsid w:val="72137F55"/>
    <w:rsid w:val="73552B7E"/>
    <w:rsid w:val="73E25622"/>
    <w:rsid w:val="767B492B"/>
    <w:rsid w:val="76B16D66"/>
    <w:rsid w:val="77D71891"/>
    <w:rsid w:val="78D244C8"/>
    <w:rsid w:val="7AE86F73"/>
    <w:rsid w:val="7B6F31F3"/>
    <w:rsid w:val="7C350B5C"/>
    <w:rsid w:val="7E2E01B3"/>
    <w:rsid w:val="7E4B70A1"/>
    <w:rsid w:val="7EC0501F"/>
    <w:rsid w:val="B5BDF1BF"/>
    <w:rsid w:val="DEFF0AE4"/>
    <w:rsid w:val="F6571727"/>
    <w:rsid w:val="F8F522B6"/>
    <w:rsid w:val="FAFD3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2014-10-31T12:08:00Z</dcterms:created>
  <dc:creator>Administrator</dc:creator>
  <cp:lastModifiedBy>uosuser</cp:lastModifiedBy>
  <cp:lastPrinted>2025-12-21T05:56:00Z</cp:lastPrinted>
  <dcterms:modified xsi:type="dcterms:W3CDTF">2026-01-14T11:39:30Z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AF1EDF2079A19923422053695AF248CC</vt:lpwstr>
  </property>
</Properties>
</file>