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87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罪犯杨期宇</w:t>
      </w:r>
      <w:r>
        <w:rPr>
          <w:rFonts w:hint="eastAsia" w:ascii="仿宋_GB2312"/>
          <w:color w:val="auto"/>
          <w:szCs w:val="32"/>
          <w:lang w:eastAsia="zh-CN"/>
        </w:rPr>
        <w:fldChar w:fldCharType="begin"/>
      </w:r>
      <w:r>
        <w:rPr>
          <w:rFonts w:hint="eastAsia" w:ascii="仿宋_GB2312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eastAsia="zh-CN"/>
        </w:rPr>
        <w:fldChar w:fldCharType="end"/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  <w:lang w:eastAsia="zh-CN"/>
        </w:rPr>
        <w:t>日出生汉族，中专文化，户籍所在地福建省顺昌县建西镇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捕前系务农</w:t>
      </w:r>
      <w:r>
        <w:rPr>
          <w:rFonts w:hint="eastAsia" w:ascii="仿宋_GB2312"/>
          <w:color w:val="auto"/>
          <w:szCs w:val="32"/>
          <w:lang w:val="en-US" w:eastAsia="zh-CN"/>
        </w:rPr>
        <w:t>。曾因犯故意伤害罪，于2019年4月3日被顺昌县人民法院判处有期徒刑三年，缓刑五年，因在缓刑考验期内二次违反行政法规，于2021年11月24日被顺昌县人民法院撤销缓刑，收监执行，于2023年9月25日刑满释放。有前科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福建省顺昌县人民法院于</w:t>
      </w:r>
      <w:r>
        <w:rPr>
          <w:rFonts w:hint="eastAsia" w:ascii="仿宋_GB2312"/>
          <w:color w:val="auto"/>
          <w:szCs w:val="32"/>
          <w:lang w:val="en-US" w:eastAsia="zh-CN"/>
        </w:rPr>
        <w:t>2025年4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0721刑初49号刑事判决，</w:t>
      </w:r>
      <w:r>
        <w:rPr>
          <w:rFonts w:hint="eastAsia" w:ascii="仿宋_GB2312"/>
          <w:color w:val="auto"/>
          <w:szCs w:val="32"/>
          <w:lang w:eastAsia="zh-CN"/>
        </w:rPr>
        <w:t>以被告人杨期宇犯寻衅滋事罪，判处有期徒刑一年六个月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  <w:lang w:eastAsia="zh-CN"/>
        </w:rPr>
        <w:t>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firstLine="640"/>
        <w:textAlignment w:val="auto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该犯考核期2025年4月27日起至2025年11月累计获考核积分553.2分；考核期内无违规扣分。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 xml:space="preserve">本案于2026年2月6日至2026年2月12日在狱内公示未收到不同意见。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杨期宇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杨期宇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890BC0"/>
    <w:rsid w:val="08946DBB"/>
    <w:rsid w:val="08E5103D"/>
    <w:rsid w:val="0BFD2329"/>
    <w:rsid w:val="0D492BD7"/>
    <w:rsid w:val="0E0A6707"/>
    <w:rsid w:val="0E7813F6"/>
    <w:rsid w:val="0F7D66BF"/>
    <w:rsid w:val="0FF57E8D"/>
    <w:rsid w:val="111F62D9"/>
    <w:rsid w:val="122A7AEF"/>
    <w:rsid w:val="136F0C7E"/>
    <w:rsid w:val="13707E5A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9191F58"/>
    <w:rsid w:val="295052B4"/>
    <w:rsid w:val="2A1E5908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A0055A0"/>
    <w:rsid w:val="3A232819"/>
    <w:rsid w:val="3CC10AE9"/>
    <w:rsid w:val="3DDE328E"/>
    <w:rsid w:val="3E4B73BE"/>
    <w:rsid w:val="3EA00DCD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2C0756"/>
    <w:rsid w:val="4BC64150"/>
    <w:rsid w:val="4C4D5B98"/>
    <w:rsid w:val="4D0B3886"/>
    <w:rsid w:val="4E54474B"/>
    <w:rsid w:val="4EA61A9C"/>
    <w:rsid w:val="4F2A03BE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974599"/>
    <w:rsid w:val="5CAD3062"/>
    <w:rsid w:val="5F0139B3"/>
    <w:rsid w:val="5F68114E"/>
    <w:rsid w:val="5FF05BEB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7BB64F4"/>
    <w:rsid w:val="7ABC6896"/>
    <w:rsid w:val="7B142824"/>
    <w:rsid w:val="7C741612"/>
    <w:rsid w:val="7D8758CB"/>
    <w:rsid w:val="7D8D0011"/>
    <w:rsid w:val="7DD37D8B"/>
    <w:rsid w:val="7EA05995"/>
    <w:rsid w:val="7F1E0C1F"/>
    <w:rsid w:val="7FF62F7B"/>
    <w:rsid w:val="BCEF4CD2"/>
    <w:rsid w:val="D7F6E7DF"/>
    <w:rsid w:val="EFB3A216"/>
    <w:rsid w:val="FECF9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2023-12-25T18:04:00Z</dcterms:created>
  <dc:creator>Administrator</dc:creator>
  <cp:lastModifiedBy>uosuser</cp:lastModifiedBy>
  <cp:lastPrinted>2025-12-05T17:14:00Z</cp:lastPrinted>
  <dcterms:modified xsi:type="dcterms:W3CDTF">2026-02-24T11:02:24Z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