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9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124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罪犯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郑铖辉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男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1999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5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25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日出生，汉族，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中专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文化，户籍地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福建省福清市</w:t>
      </w:r>
      <w:bookmarkStart w:id="0" w:name="_GoBack"/>
      <w:bookmarkEnd w:id="0"/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，捕前系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务工</w:t>
      </w:r>
      <w:r>
        <w:rPr>
          <w:rFonts w:hint="eastAsia" w:ascii="仿宋_GB2312" w:hAnsi="Times New Roman" w:eastAsia="仿宋_GB2312" w:cs="仿宋_GB2312"/>
          <w:color w:val="auto"/>
          <w:kern w:val="32"/>
          <w:sz w:val="32"/>
          <w:szCs w:val="32"/>
          <w:highlight w:val="none"/>
          <w:lang w:val="en-US" w:eastAsia="zh-CN"/>
        </w:rPr>
        <w:t>。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现在福建省武夷山监狱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六监区(大队)十六分监区（中队）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default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福建省福清市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人民法院于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2023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5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25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日作出（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2023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）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闽0181刑初82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号刑事判决，以被告人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郑铖辉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犯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诈骗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罪，判处有期徒刑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三年九个月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并处罚金人民币四万元（已预缴一万元）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。判决发生法律效力后，于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2023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6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20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日交付福建省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武夷山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监狱执行（刑期自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2023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3月28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日起至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2026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12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25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日止）。现属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普管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default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该犯</w:t>
      </w:r>
      <w:r>
        <w:rPr>
          <w:rFonts w:hint="default" w:ascii="仿宋_GB2312" w:hAnsi="宋体" w:eastAsia="仿宋_GB2312" w:cs="仿宋_GB2312"/>
          <w:iCs/>
          <w:kern w:val="0"/>
          <w:sz w:val="32"/>
          <w:szCs w:val="32"/>
          <w:lang w:val="en-US" w:eastAsia="zh-CN"/>
        </w:rPr>
        <w:t>自入监以来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确有</w:t>
      </w:r>
      <w:r>
        <w:rPr>
          <w:rFonts w:hint="default" w:ascii="仿宋_GB2312" w:hAnsi="仿宋" w:eastAsia="仿宋_GB2312" w:cs="仿宋_GB2312"/>
          <w:kern w:val="32"/>
          <w:sz w:val="32"/>
          <w:szCs w:val="32"/>
          <w:lang w:val="en-US" w:eastAsia="zh-CN"/>
        </w:rPr>
        <w:t>悔改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表现，具体事实如下：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both"/>
        <w:textAlignment w:val="auto"/>
        <w:rPr>
          <w:rFonts w:hint="default" w:ascii="仿宋_GB2312" w:hAnsi="仿宋" w:eastAsia="仿宋_GB2312" w:cs="Times New Roman"/>
          <w:iCs/>
          <w:kern w:val="2"/>
          <w:sz w:val="32"/>
          <w:szCs w:val="32"/>
        </w:rPr>
      </w:pPr>
      <w:r>
        <w:rPr>
          <w:rFonts w:hint="default" w:ascii="仿宋_GB2312" w:hAnsi="仿宋" w:eastAsia="仿宋_GB2312" w:cs="仿宋_GB2312"/>
          <w:iCs/>
          <w:kern w:val="2"/>
          <w:sz w:val="32"/>
          <w:szCs w:val="32"/>
        </w:rPr>
        <w:t>认罪悔罪：能服从法院判决，自书认罪悔罪书。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640"/>
        <w:jc w:val="both"/>
        <w:textAlignment w:val="auto"/>
        <w:rPr>
          <w:rFonts w:hint="eastAsia"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遵守监规：能遵守法律法规及监规纪律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,</w:t>
      </w:r>
      <w:r>
        <w:rPr>
          <w:rFonts w:hint="eastAsia" w:ascii="仿宋_GB2312" w:hAnsi="仿宋" w:cs="宋体"/>
          <w:color w:val="auto"/>
          <w:szCs w:val="32"/>
          <w:lang w:val="zh-CN"/>
        </w:rPr>
        <w:t>接受教育改造。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640" w:firstLine="0" w:firstLineChars="0"/>
        <w:jc w:val="both"/>
        <w:textAlignment w:val="auto"/>
        <w:rPr>
          <w:rFonts w:hint="default" w:ascii="仿宋_GB2312" w:hAnsi="仿宋" w:eastAsia="仿宋_GB2312" w:cs="宋体"/>
          <w:kern w:val="32"/>
          <w:sz w:val="32"/>
          <w:szCs w:val="32"/>
        </w:rPr>
      </w:pPr>
      <w:r>
        <w:rPr>
          <w:rFonts w:hint="default" w:ascii="仿宋_GB2312" w:hAnsi="仿宋" w:eastAsia="仿宋_GB2312" w:cs="仿宋_GB2312"/>
          <w:kern w:val="32"/>
          <w:sz w:val="32"/>
          <w:szCs w:val="32"/>
        </w:rPr>
        <w:t>学习情况：能参加思想、文化、职业技术教育。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left="0" w:firstLine="640"/>
        <w:jc w:val="both"/>
        <w:textAlignment w:val="auto"/>
        <w:rPr>
          <w:rFonts w:hint="default" w:ascii="仿宋_GB2312" w:hAnsi="仿宋" w:eastAsia="仿宋_GB2312" w:cs="仿宋_GB2312"/>
          <w:kern w:val="32"/>
          <w:sz w:val="32"/>
          <w:szCs w:val="32"/>
        </w:rPr>
      </w:pPr>
      <w:r>
        <w:rPr>
          <w:rFonts w:hint="default" w:ascii="仿宋_GB2312" w:hAnsi="仿宋" w:eastAsia="仿宋_GB2312" w:cs="仿宋_GB2312"/>
          <w:kern w:val="32"/>
          <w:sz w:val="32"/>
          <w:szCs w:val="32"/>
        </w:rPr>
        <w:t>劳动改造：能参加劳动，努力完成劳动任务。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left="0" w:firstLine="640"/>
        <w:jc w:val="both"/>
        <w:textAlignment w:val="auto"/>
        <w:rPr>
          <w:rFonts w:hint="default" w:ascii="仿宋_GB2312" w:eastAsia="仿宋_GB2312" w:cs="仿宋_GB2312"/>
          <w:bCs/>
          <w:kern w:val="32"/>
          <w:sz w:val="32"/>
          <w:szCs w:val="32"/>
        </w:rPr>
      </w:pP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奖惩情况：该犯考核期</w:t>
      </w:r>
      <w:r>
        <w:rPr>
          <w:rFonts w:hint="default" w:ascii="仿宋_GB2312" w:eastAsia="仿宋_GB2312" w:cs="仿宋_GB2312"/>
          <w:bCs/>
          <w:kern w:val="32"/>
          <w:sz w:val="32"/>
          <w:szCs w:val="32"/>
          <w:lang w:val="en-US" w:eastAsia="zh-CN"/>
        </w:rPr>
        <w:t>2023年6月20日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至</w:t>
      </w:r>
      <w:r>
        <w:rPr>
          <w:rFonts w:hint="eastAsia" w:ascii="仿宋_GB2312" w:cs="仿宋_GB2312"/>
          <w:bCs/>
          <w:kern w:val="32"/>
          <w:sz w:val="32"/>
          <w:szCs w:val="32"/>
          <w:lang w:val="en-US" w:eastAsia="zh-CN"/>
        </w:rPr>
        <w:t>2025年11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月累计获考核</w:t>
      </w:r>
      <w:r>
        <w:rPr>
          <w:rFonts w:hint="eastAsia" w:ascii="仿宋_GB2312" w:cs="仿宋_GB2312"/>
          <w:bCs/>
          <w:kern w:val="32"/>
          <w:sz w:val="32"/>
          <w:szCs w:val="32"/>
          <w:lang w:eastAsia="zh-CN"/>
        </w:rPr>
        <w:t>积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分2804分，表扬</w:t>
      </w:r>
      <w:r>
        <w:rPr>
          <w:rFonts w:hint="eastAsia" w:ascii="仿宋_GB2312" w:cs="仿宋_GB2312"/>
          <w:bCs/>
          <w:kern w:val="32"/>
          <w:sz w:val="32"/>
          <w:szCs w:val="32"/>
          <w:lang w:val="en-US" w:eastAsia="zh-CN"/>
        </w:rPr>
        <w:t>4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次；</w:t>
      </w:r>
      <w:r>
        <w:rPr>
          <w:rFonts w:hint="eastAsia" w:ascii="仿宋_GB2312" w:cs="仿宋_GB2312"/>
          <w:bCs/>
          <w:kern w:val="32"/>
          <w:sz w:val="32"/>
          <w:szCs w:val="32"/>
          <w:lang w:eastAsia="zh-CN"/>
        </w:rPr>
        <w:t>考核期内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该犯原判财产性判项已履行人民币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40000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元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,本次考核期前</w:t>
      </w:r>
      <w:r>
        <w:rPr>
          <w:rFonts w:hint="eastAsia" w:ascii="仿宋_GB2312" w:hAnsi="Times New Roman" w:eastAsia="仿宋_GB2312" w:cs="仿宋_GB2312"/>
          <w:bCs/>
          <w:kern w:val="32"/>
          <w:sz w:val="32"/>
          <w:szCs w:val="32"/>
          <w:lang w:val="en-US" w:eastAsia="zh-CN" w:bidi="ar-SA"/>
        </w:rPr>
        <w:t>于2023年3月28日</w:t>
      </w:r>
      <w:r>
        <w:rPr>
          <w:rFonts w:hint="default" w:ascii="仿宋_GB2312" w:hAnsi="Times New Roman" w:eastAsia="仿宋_GB2312" w:cs="仿宋_GB2312"/>
          <w:bCs/>
          <w:kern w:val="32"/>
          <w:sz w:val="32"/>
          <w:szCs w:val="32"/>
          <w:lang w:val="en-US" w:eastAsia="zh-CN" w:bidi="ar-SA"/>
        </w:rPr>
        <w:t>向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福建省福清市人民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法院缴纳罚金人民币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10000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元，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于2023年6月7日向福建省福清市人民法院缴纳罚金人民币30000元。该犯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财产性判项已全部履行完毕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本案于2026年2月6日至2026年2月12日在狱内公示未收到不同意见。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default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郑铖辉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予以减刑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七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个月。特提请你院审理裁定。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left="0" w:right="-33" w:rightChars="-15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left="0" w:leftChars="0" w:right="-33" w:rightChars="-15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福建省</w:t>
      </w:r>
      <w:r>
        <w:rPr>
          <w:rFonts w:hint="eastAsia" w:cs="Times New Roman"/>
          <w:kern w:val="32"/>
          <w:sz w:val="32"/>
          <w:szCs w:val="32"/>
          <w:lang w:eastAsia="zh-CN"/>
        </w:rPr>
        <w:t>南平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市中级人民法院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left="640" w:firstLine="0" w:firstLineChars="0"/>
        <w:jc w:val="both"/>
        <w:textAlignment w:val="auto"/>
        <w:rPr>
          <w:rFonts w:hint="default"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default" w:ascii="Times New Roman" w:hAnsi="Times New Roman" w:eastAsia="仿宋_GB2312" w:cs="仿宋_GB2312"/>
          <w:kern w:val="32"/>
          <w:sz w:val="32"/>
          <w:szCs w:val="32"/>
        </w:rPr>
        <w:t xml:space="preserve"> 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left="640" w:firstLine="0" w:firstLineChars="0"/>
        <w:jc w:val="both"/>
        <w:textAlignment w:val="auto"/>
        <w:rPr>
          <w:rFonts w:hint="default"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附件：⒈罪犯</w:t>
      </w:r>
      <w:r>
        <w:rPr>
          <w:rFonts w:hint="eastAsia" w:cs="仿宋_GB2312"/>
          <w:kern w:val="32"/>
          <w:sz w:val="32"/>
          <w:szCs w:val="32"/>
          <w:lang w:eastAsia="zh-CN"/>
        </w:rPr>
        <w:t>郑铖辉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卷宗</w:t>
      </w:r>
      <w:r>
        <w:rPr>
          <w:rFonts w:hint="eastAsia" w:cs="Times New Roman"/>
          <w:kern w:val="32"/>
          <w:sz w:val="32"/>
          <w:szCs w:val="32"/>
          <w:lang w:eastAsia="zh-CN"/>
        </w:rPr>
        <w:t>二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left="640" w:right="-33" w:rightChars="-15" w:firstLine="960" w:firstLineChars="300"/>
        <w:jc w:val="both"/>
        <w:textAlignment w:val="auto"/>
        <w:rPr>
          <w:rFonts w:hint="default"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cs="Times New Roman"/>
          <w:kern w:val="32"/>
          <w:sz w:val="32"/>
          <w:szCs w:val="32"/>
          <w:lang w:eastAsia="zh-CN"/>
        </w:rPr>
        <w:t>五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份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left="640" w:right="-33" w:rightChars="-15"/>
        <w:jc w:val="both"/>
        <w:textAlignment w:val="auto"/>
        <w:rPr>
          <w:rFonts w:hint="default"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3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before="0" w:beforeAutospacing="0" w:after="0" w:afterAutospacing="0" w:line="520" w:lineRule="exact"/>
        <w:ind w:left="0" w:right="0"/>
        <w:jc w:val="both"/>
        <w:textAlignment w:val="auto"/>
        <w:rPr>
          <w:rFonts w:hint="default"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32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before="0" w:beforeAutospacing="0" w:after="0" w:afterAutospacing="0" w:line="520" w:lineRule="exact"/>
        <w:ind w:left="0" w:right="0"/>
        <w:jc w:val="both"/>
        <w:textAlignment w:val="auto"/>
        <w:rPr>
          <w:rFonts w:hint="default" w:ascii="Times New Roman" w:hAnsi="Times New Roman" w:eastAsia="仿宋_GB2312" w:cs="Times New Roman"/>
          <w:kern w:val="32"/>
          <w:sz w:val="3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bidi w:val="0"/>
        <w:adjustRightInd w:val="0"/>
        <w:snapToGrid w:val="0"/>
        <w:spacing w:before="0" w:beforeAutospacing="0" w:after="0" w:afterAutospacing="0" w:line="520" w:lineRule="exact"/>
        <w:ind w:left="0" w:right="880" w:rightChars="400"/>
        <w:jc w:val="right"/>
        <w:textAlignment w:val="auto"/>
        <w:rPr>
          <w:rFonts w:hint="default"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福建省武夷山监狱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bidi w:val="0"/>
        <w:adjustRightInd w:val="0"/>
        <w:snapToGrid w:val="0"/>
        <w:spacing w:before="0" w:beforeAutospacing="0" w:after="0" w:afterAutospacing="0" w:line="520" w:lineRule="exact"/>
        <w:ind w:left="0" w:right="880" w:rightChars="400"/>
        <w:jc w:val="right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2026年2月24日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bidi w:val="0"/>
        <w:adjustRightInd w:val="0"/>
        <w:snapToGrid w:val="0"/>
        <w:spacing w:before="0" w:beforeAutospacing="0" w:after="0" w:afterAutospacing="0" w:line="520" w:lineRule="exact"/>
        <w:ind w:left="0" w:right="880" w:rightChars="400"/>
        <w:jc w:val="right"/>
        <w:textAlignment w:val="auto"/>
      </w:pPr>
    </w:p>
    <w:sectPr>
      <w:pgSz w:w="11906" w:h="16838"/>
      <w:pgMar w:top="1440" w:right="1701" w:bottom="1440" w:left="1701" w:header="708" w:footer="708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FF59D3"/>
    <w:rsid w:val="08302B04"/>
    <w:rsid w:val="0B5D440A"/>
    <w:rsid w:val="1BD20C9D"/>
    <w:rsid w:val="25F261B5"/>
    <w:rsid w:val="3C372B5A"/>
    <w:rsid w:val="3D3D1FF3"/>
    <w:rsid w:val="57B7EF58"/>
    <w:rsid w:val="5BF5660C"/>
    <w:rsid w:val="6ADA0096"/>
    <w:rsid w:val="7BFF8D3B"/>
    <w:rsid w:val="7D6E6947"/>
    <w:rsid w:val="7DDD0CC1"/>
    <w:rsid w:val="F3BB4DC9"/>
    <w:rsid w:val="FBF7C1A8"/>
    <w:rsid w:val="FD37F6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="黑体"/>
      <w:sz w:val="22"/>
      <w:szCs w:val="22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Salutation"/>
    <w:basedOn w:val="1"/>
    <w:next w:val="1"/>
    <w:qFormat/>
    <w:uiPriority w:val="0"/>
    <w:pPr>
      <w:widowControl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eastAsia="仿宋_GB2312" w:cs="Times New Roman"/>
      <w:kern w:val="32"/>
      <w:sz w:val="32"/>
      <w:szCs w:val="32"/>
      <w:lang w:val="en-US" w:eastAsia="zh-CN"/>
    </w:rPr>
  </w:style>
  <w:style w:type="paragraph" w:customStyle="1" w:styleId="8">
    <w:name w:val="Normal (Web)"/>
    <w:basedOn w:val="1"/>
    <w:qFormat/>
    <w:uiPriority w:val="0"/>
    <w:rPr>
      <w:sz w:val="24"/>
    </w:rPr>
  </w:style>
  <w:style w:type="paragraph" w:customStyle="1" w:styleId="9">
    <w:name w:val="列表段落1"/>
    <w:basedOn w:val="1"/>
    <w:qFormat/>
    <w:uiPriority w:val="0"/>
    <w:pPr>
      <w:widowControl w:val="0"/>
      <w:spacing w:before="0" w:beforeAutospacing="0" w:after="0" w:afterAutospacing="0"/>
      <w:ind w:left="0" w:right="0" w:firstLine="420" w:firstLineChars="200"/>
      <w:jc w:val="both"/>
    </w:pPr>
    <w:rPr>
      <w:rFonts w:hint="default" w:ascii="Times New Roman" w:hAnsi="Times New Roman" w:eastAsia="仿宋_GB2312" w:cs="Times New Roman"/>
      <w:kern w:val="32"/>
      <w:sz w:val="32"/>
      <w:szCs w:val="32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2008-09-13T17:20:00Z</dcterms:created>
  <dc:creator>Administrator</dc:creator>
  <cp:lastModifiedBy>uosuser</cp:lastModifiedBy>
  <dcterms:modified xsi:type="dcterms:W3CDTF">2026-02-24T11:12:46Z</dcterms:modified>
  <dc:title>福建省武夷山监狱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1ED985766BB144D2B968A63F193CCC9B</vt:lpwstr>
  </property>
</Properties>
</file>