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37930">
      <w:pPr>
        <w:pStyle w:val="7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 w14:paraId="580E77C0">
      <w:pPr>
        <w:pStyle w:val="7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 w14:paraId="58A6996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139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 w14:paraId="0427C4C2">
      <w:pPr>
        <w:spacing w:line="430" w:lineRule="exact"/>
        <w:ind w:firstLine="640" w:firstLineChars="200"/>
        <w:rPr>
          <w:rFonts w:ascii="FangSong_GB2312"/>
          <w:color w:val="000000" w:themeColor="text1"/>
          <w:szCs w:val="32"/>
        </w:rPr>
      </w:pPr>
      <w:r>
        <w:rPr>
          <w:rFonts w:hint="eastAsia" w:ascii="FangSong_GB2312"/>
          <w:color w:val="000000" w:themeColor="text1"/>
          <w:szCs w:val="32"/>
        </w:rPr>
        <w:t>罪犯</w:t>
      </w:r>
      <w:r>
        <w:rPr>
          <w:rFonts w:hint="eastAsia" w:ascii="FangSong_GB2312"/>
          <w:color w:val="000000" w:themeColor="text1"/>
          <w:szCs w:val="32"/>
          <w:lang w:eastAsia="zh-CN"/>
        </w:rPr>
        <w:t>钟文杰</w:t>
      </w:r>
      <w:r>
        <w:rPr>
          <w:rFonts w:hint="eastAsia" w:ascii="FangSong_GB2312"/>
          <w:color w:val="000000" w:themeColor="text1"/>
          <w:szCs w:val="32"/>
        </w:rPr>
        <w:fldChar w:fldCharType="begin"/>
      </w:r>
      <w:r>
        <w:rPr>
          <w:rFonts w:hint="eastAsia" w:ascii="FangSong_GB2312"/>
          <w:color w:val="000000" w:themeColor="text1"/>
          <w:szCs w:val="32"/>
        </w:rPr>
        <w:instrText xml:space="preserve"> AUTOTEXTLIST  \* MERGEFORMAT </w:instrText>
      </w:r>
      <w:r>
        <w:rPr>
          <w:rFonts w:hint="eastAsia" w:ascii="FangSong_GB2312"/>
          <w:color w:val="000000" w:themeColor="text1"/>
          <w:szCs w:val="32"/>
        </w:rPr>
        <w:fldChar w:fldCharType="end"/>
      </w:r>
      <w:r>
        <w:rPr>
          <w:rFonts w:hint="eastAsia" w:ascii="FangSong_GB2312"/>
          <w:color w:val="000000" w:themeColor="text1"/>
          <w:szCs w:val="32"/>
        </w:rPr>
        <w:t>，男，199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8</w:t>
      </w:r>
      <w:r>
        <w:rPr>
          <w:rFonts w:hint="eastAsia" w:ascii="FangSong_GB2312"/>
          <w:color w:val="000000" w:themeColor="text1"/>
          <w:szCs w:val="32"/>
        </w:rPr>
        <w:t>年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1</w:t>
      </w:r>
      <w:r>
        <w:rPr>
          <w:rFonts w:hint="eastAsia" w:ascii="FangSong_GB2312"/>
          <w:color w:val="000000" w:themeColor="text1"/>
          <w:szCs w:val="32"/>
        </w:rPr>
        <w:t>月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25</w:t>
      </w:r>
      <w:r>
        <w:rPr>
          <w:rFonts w:hint="eastAsia" w:ascii="FangSong_GB2312"/>
          <w:color w:val="000000" w:themeColor="text1"/>
          <w:szCs w:val="32"/>
        </w:rPr>
        <w:t>日出生汉族，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初中</w:t>
      </w:r>
      <w:r>
        <w:rPr>
          <w:rFonts w:hint="eastAsia" w:ascii="FangSong_GB2312"/>
          <w:color w:val="000000" w:themeColor="text1"/>
          <w:szCs w:val="32"/>
        </w:rPr>
        <w:t>文化，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户籍所在地福建省南平市建阳区</w:t>
      </w:r>
      <w:bookmarkStart w:id="0" w:name="_GoBack"/>
      <w:bookmarkEnd w:id="0"/>
      <w:r>
        <w:rPr>
          <w:rFonts w:hint="eastAsia" w:ascii="FangSong_GB2312"/>
          <w:color w:val="000000" w:themeColor="text1"/>
          <w:szCs w:val="32"/>
        </w:rPr>
        <w:t>。</w:t>
      </w:r>
      <w:r>
        <w:rPr>
          <w:rFonts w:hint="eastAsia" w:ascii="FangSong_GB2312"/>
          <w:color w:val="000000" w:themeColor="text1"/>
        </w:rPr>
        <w:t>捕前无固定职业</w:t>
      </w:r>
      <w:r>
        <w:rPr>
          <w:rFonts w:hint="eastAsia" w:ascii="FangSong_GB2312"/>
          <w:color w:val="000000" w:themeColor="text1"/>
          <w:szCs w:val="32"/>
        </w:rPr>
        <w:t>。现在福建省武夷山监狱一监区（大队）一分监区（中队）服刑。</w:t>
      </w:r>
    </w:p>
    <w:p w14:paraId="14DFDD18">
      <w:pPr>
        <w:spacing w:line="430" w:lineRule="exact"/>
        <w:ind w:firstLine="640" w:firstLineChars="200"/>
        <w:rPr>
          <w:rFonts w:ascii="FangSong_GB2312"/>
          <w:color w:val="000000" w:themeColor="text1"/>
          <w:szCs w:val="32"/>
        </w:rPr>
      </w:pPr>
      <w:r>
        <w:rPr>
          <w:rFonts w:hint="eastAsia" w:ascii="FangSong_GB2312"/>
          <w:color w:val="000000" w:themeColor="text1"/>
          <w:szCs w:val="32"/>
        </w:rPr>
        <w:t>福建省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闽侯县</w:t>
      </w:r>
      <w:r>
        <w:rPr>
          <w:rFonts w:hint="eastAsia" w:ascii="FangSong_GB2312"/>
          <w:color w:val="000000" w:themeColor="text1"/>
          <w:szCs w:val="32"/>
        </w:rPr>
        <w:t>人民法院于202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4</w:t>
      </w:r>
      <w:r>
        <w:rPr>
          <w:rFonts w:hint="eastAsia" w:ascii="FangSong_GB2312"/>
          <w:color w:val="000000" w:themeColor="text1"/>
          <w:szCs w:val="32"/>
        </w:rPr>
        <w:t>年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9</w:t>
      </w:r>
      <w:r>
        <w:rPr>
          <w:rFonts w:hint="eastAsia" w:ascii="FangSong_GB2312"/>
          <w:color w:val="000000" w:themeColor="text1"/>
          <w:szCs w:val="32"/>
        </w:rPr>
        <w:t>月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13</w:t>
      </w:r>
      <w:r>
        <w:rPr>
          <w:rFonts w:hint="eastAsia" w:ascii="FangSong_GB2312"/>
          <w:color w:val="000000" w:themeColor="text1"/>
          <w:szCs w:val="32"/>
        </w:rPr>
        <w:t>日作出（202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4</w:t>
      </w:r>
      <w:r>
        <w:rPr>
          <w:rFonts w:hint="eastAsia" w:ascii="FangSong_GB2312"/>
          <w:color w:val="000000" w:themeColor="text1"/>
          <w:szCs w:val="32"/>
        </w:rPr>
        <w:t>）闽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0121</w:t>
      </w:r>
      <w:r>
        <w:rPr>
          <w:rFonts w:hint="eastAsia" w:ascii="FangSong_GB2312"/>
          <w:color w:val="000000" w:themeColor="text1"/>
          <w:szCs w:val="32"/>
        </w:rPr>
        <w:t>刑初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430</w:t>
      </w:r>
      <w:r>
        <w:rPr>
          <w:rFonts w:hint="eastAsia" w:ascii="FangSong_GB2312"/>
          <w:color w:val="000000" w:themeColor="text1"/>
          <w:szCs w:val="32"/>
        </w:rPr>
        <w:t>号刑事判决，以被告人</w:t>
      </w:r>
      <w:r>
        <w:rPr>
          <w:rFonts w:hint="eastAsia" w:ascii="FangSong_GB2312"/>
          <w:color w:val="000000" w:themeColor="text1"/>
          <w:szCs w:val="32"/>
          <w:lang w:eastAsia="zh-CN"/>
        </w:rPr>
        <w:t>钟文杰</w:t>
      </w:r>
      <w:r>
        <w:rPr>
          <w:rFonts w:hint="eastAsia" w:ascii="FangSong_GB2312"/>
          <w:color w:val="000000" w:themeColor="text1"/>
          <w:szCs w:val="32"/>
        </w:rPr>
        <w:t>犯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开设赌场</w:t>
      </w:r>
      <w:r>
        <w:rPr>
          <w:rFonts w:hint="eastAsia" w:ascii="FangSong_GB2312"/>
          <w:color w:val="000000" w:themeColor="text1"/>
          <w:szCs w:val="32"/>
        </w:rPr>
        <w:t>罪，判处有期徒刑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二年五个月</w:t>
      </w:r>
      <w:r>
        <w:rPr>
          <w:rFonts w:hint="eastAsia" w:ascii="FangSong_GB2312"/>
          <w:color w:val="000000" w:themeColor="text1"/>
          <w:szCs w:val="32"/>
        </w:rPr>
        <w:t>，并处罚金人民币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二</w:t>
      </w:r>
      <w:r>
        <w:rPr>
          <w:rFonts w:hint="eastAsia" w:ascii="FangSong_GB2312"/>
          <w:color w:val="000000" w:themeColor="text1"/>
          <w:szCs w:val="32"/>
        </w:rPr>
        <w:t>万元；被告人</w:t>
      </w:r>
      <w:r>
        <w:rPr>
          <w:rFonts w:hint="eastAsia" w:ascii="FangSong_GB2312"/>
          <w:color w:val="000000" w:themeColor="text1"/>
          <w:szCs w:val="32"/>
          <w:lang w:eastAsia="zh-CN"/>
        </w:rPr>
        <w:t>钟文杰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退出</w:t>
      </w:r>
      <w:r>
        <w:rPr>
          <w:rFonts w:hint="eastAsia" w:ascii="FangSong_GB2312"/>
          <w:color w:val="000000" w:themeColor="text1"/>
          <w:szCs w:val="32"/>
        </w:rPr>
        <w:t>的违法所得人民币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9000</w:t>
      </w:r>
      <w:r>
        <w:rPr>
          <w:rFonts w:hint="eastAsia" w:ascii="FangSong_GB2312"/>
          <w:color w:val="000000" w:themeColor="text1"/>
          <w:szCs w:val="32"/>
        </w:rPr>
        <w:t>元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由扣押机关</w:t>
      </w:r>
      <w:r>
        <w:rPr>
          <w:rFonts w:hint="eastAsia" w:ascii="FangSong_GB2312"/>
          <w:color w:val="000000" w:themeColor="text1"/>
          <w:szCs w:val="32"/>
        </w:rPr>
        <w:t>予以没收，上缴国库。判决发生法律效力后，于202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4</w:t>
      </w:r>
      <w:r>
        <w:rPr>
          <w:rFonts w:hint="eastAsia" w:ascii="FangSong_GB2312"/>
          <w:color w:val="000000" w:themeColor="text1"/>
          <w:szCs w:val="32"/>
        </w:rPr>
        <w:t>年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10</w:t>
      </w:r>
      <w:r>
        <w:rPr>
          <w:rFonts w:hint="eastAsia" w:ascii="FangSong_GB2312"/>
          <w:color w:val="000000" w:themeColor="text1"/>
          <w:szCs w:val="32"/>
        </w:rPr>
        <w:t>月2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8</w:t>
      </w:r>
      <w:r>
        <w:rPr>
          <w:rFonts w:hint="eastAsia" w:ascii="FangSong_GB2312"/>
          <w:color w:val="000000" w:themeColor="text1"/>
          <w:szCs w:val="32"/>
        </w:rPr>
        <w:t>日交付福建省武夷山监狱执行（刑期自202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4</w:t>
      </w:r>
      <w:r>
        <w:rPr>
          <w:rFonts w:hint="eastAsia" w:ascii="FangSong_GB2312"/>
          <w:color w:val="000000" w:themeColor="text1"/>
          <w:szCs w:val="32"/>
        </w:rPr>
        <w:t>年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3</w:t>
      </w:r>
      <w:r>
        <w:rPr>
          <w:rFonts w:hint="eastAsia" w:ascii="FangSong_GB2312"/>
          <w:color w:val="000000" w:themeColor="text1"/>
          <w:szCs w:val="32"/>
        </w:rPr>
        <w:t>月1日起至2026年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7</w:t>
      </w:r>
      <w:r>
        <w:rPr>
          <w:rFonts w:hint="eastAsia" w:ascii="FangSong_GB2312"/>
          <w:color w:val="000000" w:themeColor="text1"/>
          <w:szCs w:val="32"/>
        </w:rPr>
        <w:t>月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31</w:t>
      </w:r>
      <w:r>
        <w:rPr>
          <w:rFonts w:hint="eastAsia" w:ascii="FangSong_GB2312"/>
          <w:color w:val="000000" w:themeColor="text1"/>
          <w:szCs w:val="32"/>
        </w:rPr>
        <w:t>日止）</w:t>
      </w:r>
      <w:r>
        <w:rPr>
          <w:rFonts w:hint="eastAsia" w:ascii="FangSong_GB2312" w:hAnsi="FangSong_GB2312" w:cs="FangSong_GB2312"/>
          <w:color w:val="000000" w:themeColor="text1"/>
          <w:szCs w:val="32"/>
        </w:rPr>
        <w:t>。</w:t>
      </w:r>
      <w:r>
        <w:rPr>
          <w:rFonts w:hint="eastAsia" w:ascii="FangSong_GB2312"/>
          <w:color w:val="000000" w:themeColor="text1"/>
          <w:szCs w:val="32"/>
        </w:rPr>
        <w:t>现属普管级罪犯。</w:t>
      </w:r>
    </w:p>
    <w:p w14:paraId="1DA03E45">
      <w:pPr>
        <w:spacing w:line="430" w:lineRule="exact"/>
        <w:ind w:firstLine="640" w:firstLineChars="200"/>
        <w:rPr>
          <w:rFonts w:ascii="FangSong_GB2312"/>
          <w:color w:val="000000" w:themeColor="text1"/>
          <w:szCs w:val="32"/>
        </w:rPr>
      </w:pPr>
      <w:r>
        <w:rPr>
          <w:rFonts w:hint="eastAsia" w:ascii="FangSong_GB2312"/>
          <w:color w:val="000000" w:themeColor="text1"/>
          <w:szCs w:val="32"/>
        </w:rPr>
        <w:t>该犯自入监</w:t>
      </w:r>
      <w:r>
        <w:rPr>
          <w:rFonts w:hint="eastAsia" w:ascii="FangSong_GB2312"/>
          <w:color w:val="000000" w:themeColor="text1"/>
          <w:szCs w:val="32"/>
          <w:lang w:val="zh-CN"/>
        </w:rPr>
        <w:t>以来</w:t>
      </w:r>
      <w:r>
        <w:rPr>
          <w:rFonts w:hint="eastAsia" w:ascii="FangSong_GB2312"/>
          <w:color w:val="000000" w:themeColor="text1"/>
          <w:szCs w:val="32"/>
        </w:rPr>
        <w:t>确有悔改表现，具体事实如下：</w:t>
      </w:r>
    </w:p>
    <w:p w14:paraId="1E9C2FB2">
      <w:pPr>
        <w:spacing w:line="430" w:lineRule="exact"/>
        <w:ind w:firstLine="640" w:firstLineChars="200"/>
        <w:rPr>
          <w:rFonts w:ascii="FangSong_GB2312"/>
          <w:color w:val="000000" w:themeColor="text1"/>
          <w:szCs w:val="32"/>
        </w:rPr>
      </w:pPr>
      <w:r>
        <w:rPr>
          <w:rFonts w:hint="eastAsia" w:ascii="FangSong_GB2312"/>
          <w:color w:val="000000" w:themeColor="text1"/>
          <w:szCs w:val="32"/>
        </w:rPr>
        <w:t>认罪悔罪：能服从法院判决，自书认罪悔罪书。</w:t>
      </w:r>
    </w:p>
    <w:p w14:paraId="0489DDA0">
      <w:pPr>
        <w:pStyle w:val="7"/>
        <w:autoSpaceDE w:val="0"/>
        <w:autoSpaceDN w:val="0"/>
        <w:adjustRightInd w:val="0"/>
        <w:spacing w:line="430" w:lineRule="exact"/>
        <w:ind w:left="640" w:firstLine="0" w:firstLineChars="0"/>
        <w:rPr>
          <w:rFonts w:ascii="FangSong_GB2312" w:hAnsi="仿宋" w:cs="宋体"/>
          <w:color w:val="000000" w:themeColor="text1"/>
          <w:szCs w:val="32"/>
          <w:lang w:val="zh-CN"/>
        </w:rPr>
      </w:pPr>
      <w:r>
        <w:rPr>
          <w:rFonts w:hint="eastAsia" w:ascii="FangSong_GB2312"/>
          <w:color w:val="000000" w:themeColor="text1"/>
          <w:szCs w:val="32"/>
        </w:rPr>
        <w:t>遵守监规</w:t>
      </w:r>
      <w:r>
        <w:rPr>
          <w:rFonts w:hint="eastAsia" w:ascii="FangSong_GB2312"/>
          <w:color w:val="000000" w:themeColor="text1"/>
          <w:szCs w:val="32"/>
          <w:lang w:val="zh-CN"/>
        </w:rPr>
        <w:t>：能遵守法律法规及监规纪律，接受教育改造。</w:t>
      </w:r>
      <w:r>
        <w:rPr>
          <w:rFonts w:hint="eastAsia" w:ascii="FangSong_GB2312" w:hAnsi="仿宋" w:cs="宋体"/>
          <w:color w:val="000000" w:themeColor="text1"/>
          <w:szCs w:val="32"/>
          <w:lang w:val="zh-CN"/>
        </w:rPr>
        <w:t>学习情况：能参加</w:t>
      </w:r>
      <w:r>
        <w:rPr>
          <w:rFonts w:hint="eastAsia" w:ascii="FangSong_GB2312" w:hAnsi="仿宋" w:cs="宋体"/>
          <w:color w:val="000000" w:themeColor="text1"/>
          <w:szCs w:val="32"/>
        </w:rPr>
        <w:t>思想、文化、职业技术教育</w:t>
      </w:r>
      <w:r>
        <w:rPr>
          <w:rFonts w:hint="eastAsia" w:ascii="FangSong_GB2312" w:hAnsi="仿宋" w:cs="宋体"/>
          <w:color w:val="000000" w:themeColor="text1"/>
          <w:szCs w:val="32"/>
          <w:lang w:val="zh-CN"/>
        </w:rPr>
        <w:t>。</w:t>
      </w:r>
    </w:p>
    <w:p w14:paraId="3CCE4710"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ascii="FangSong_GB2312" w:hAnsi="仿宋" w:cs="宋体"/>
          <w:color w:val="000000" w:themeColor="text1"/>
          <w:szCs w:val="32"/>
          <w:lang w:val="zh-CN"/>
        </w:rPr>
      </w:pPr>
      <w:r>
        <w:rPr>
          <w:rFonts w:hint="eastAsia" w:ascii="FangSong_GB2312" w:hAnsi="仿宋" w:cs="宋体"/>
          <w:color w:val="000000" w:themeColor="text1"/>
          <w:szCs w:val="32"/>
          <w:lang w:val="zh-CN"/>
        </w:rPr>
        <w:t>劳动改造：能参加劳动，努力完成</w:t>
      </w:r>
      <w:r>
        <w:rPr>
          <w:rFonts w:hint="eastAsia" w:ascii="FangSong_GB2312" w:hAnsi="仿宋" w:cs="宋体"/>
          <w:color w:val="000000" w:themeColor="text1"/>
          <w:szCs w:val="32"/>
        </w:rPr>
        <w:t>劳动</w:t>
      </w:r>
      <w:r>
        <w:rPr>
          <w:rFonts w:hint="eastAsia" w:ascii="FangSong_GB2312" w:hAnsi="仿宋" w:cs="宋体"/>
          <w:color w:val="000000" w:themeColor="text1"/>
          <w:szCs w:val="32"/>
          <w:lang w:val="zh-CN"/>
        </w:rPr>
        <w:t>任务。</w:t>
      </w:r>
    </w:p>
    <w:p w14:paraId="337CAA37">
      <w:pPr>
        <w:spacing w:line="430" w:lineRule="exact"/>
        <w:ind w:firstLine="640" w:firstLineChars="200"/>
        <w:rPr>
          <w:rFonts w:hint="eastAsia" w:ascii="FangSong_GB2312" w:hAnsi="仿宋" w:cs="宋体"/>
          <w:color w:val="000000" w:themeColor="text1"/>
          <w:szCs w:val="32"/>
          <w:lang w:val="zh-CN"/>
        </w:rPr>
      </w:pPr>
      <w:r>
        <w:rPr>
          <w:rFonts w:hint="eastAsia" w:ascii="FangSong_GB2312" w:hAnsi="仿宋" w:cs="宋体"/>
          <w:color w:val="000000" w:themeColor="text1"/>
          <w:szCs w:val="32"/>
          <w:lang w:val="zh-CN"/>
        </w:rPr>
        <w:t>奖惩情况：该犯考核期2024年10月28日至2025年12月累计获考核积分1317.6分，物质奖励2次。考核期内无违规扣分。</w:t>
      </w:r>
    </w:p>
    <w:p w14:paraId="05E78AB1">
      <w:pPr>
        <w:spacing w:line="430" w:lineRule="exact"/>
        <w:ind w:firstLine="640" w:firstLineChars="200"/>
        <w:rPr>
          <w:rFonts w:hint="eastAsia" w:ascii="FangSong_GB2312" w:hAnsi="FangSong_GB2312" w:cs="FangSong_GB2312"/>
          <w:bCs/>
          <w:color w:val="000000" w:themeColor="text1"/>
          <w:szCs w:val="32"/>
        </w:rPr>
      </w:pPr>
      <w:r>
        <w:rPr>
          <w:rFonts w:hint="eastAsia" w:ascii="FangSong_GB2312" w:hAnsi="FangSong_GB2312" w:cs="FangSong_GB2312"/>
          <w:bCs/>
          <w:color w:val="000000" w:themeColor="text1"/>
          <w:szCs w:val="32"/>
        </w:rPr>
        <w:t>该犯原判财产性判项已履行人民币29000元，本次考核期前已履行人民币29000元。财产性判项已全部履行完毕。</w:t>
      </w:r>
    </w:p>
    <w:p w14:paraId="118DD267"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FangSong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13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19</w:t>
      </w:r>
      <w:r>
        <w:rPr>
          <w:rFonts w:hint="eastAsia" w:ascii="FangSong_GB2312"/>
          <w:color w:val="auto"/>
          <w:szCs w:val="32"/>
        </w:rPr>
        <w:t>日在狱内公示未收到不同意见。</w:t>
      </w:r>
      <w:r>
        <w:rPr>
          <w:rFonts w:hint="eastAsia"/>
          <w:color w:val="auto"/>
          <w:szCs w:val="32"/>
        </w:rPr>
        <w:t xml:space="preserve">     </w:t>
      </w:r>
    </w:p>
    <w:p w14:paraId="549059A3">
      <w:pPr>
        <w:spacing w:line="430" w:lineRule="exact"/>
        <w:ind w:firstLine="640" w:firstLineChars="200"/>
        <w:rPr>
          <w:rFonts w:ascii="FangSong_GB2312" w:cs="FangSong_GB2312"/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因此，依照</w:t>
      </w:r>
      <w:r>
        <w:rPr>
          <w:rFonts w:hint="eastAsia" w:ascii="FangSong_GB2312" w:hAnsi="FangSong_GB2312" w:cs="FangSong_GB2312"/>
          <w:color w:val="000000" w:themeColor="text1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FangSong_GB2312" w:hAnsi="FangSong_GB2312" w:cs="FangSong_GB2312"/>
          <w:color w:val="000000" w:themeColor="text1"/>
          <w:szCs w:val="32"/>
          <w:lang w:eastAsia="zh-CN"/>
        </w:rPr>
        <w:t>钟文杰</w:t>
      </w:r>
      <w:r>
        <w:rPr>
          <w:rFonts w:hint="eastAsia" w:ascii="FangSong_GB2312" w:hAnsi="FangSong_GB2312" w:cs="FangSong_GB2312"/>
          <w:color w:val="000000" w:themeColor="text1"/>
          <w:szCs w:val="32"/>
        </w:rPr>
        <w:t>予以减刑</w:t>
      </w:r>
      <w:r>
        <w:rPr>
          <w:rFonts w:hint="eastAsia" w:ascii="FangSong_GB2312" w:hAnsi="FangSong_GB2312" w:cs="FangSong_GB2312"/>
          <w:color w:val="000000" w:themeColor="text1"/>
          <w:szCs w:val="32"/>
          <w:lang w:val="en-US" w:eastAsia="zh-CN"/>
        </w:rPr>
        <w:t>三</w:t>
      </w:r>
      <w:r>
        <w:rPr>
          <w:rFonts w:hint="eastAsia" w:ascii="FangSong_GB2312" w:hAnsi="FangSong_GB2312" w:cs="FangSong_GB2312"/>
          <w:color w:val="000000" w:themeColor="text1"/>
          <w:szCs w:val="32"/>
        </w:rPr>
        <w:t>个月。特提请你院审理裁定。</w:t>
      </w:r>
    </w:p>
    <w:p w14:paraId="07E84ABB">
      <w:pPr>
        <w:pStyle w:val="2"/>
        <w:spacing w:line="430" w:lineRule="exact"/>
        <w:ind w:right="-48" w:rightChars="-15" w:firstLine="640" w:firstLineChars="20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此致</w:t>
      </w:r>
    </w:p>
    <w:p w14:paraId="007E89F9">
      <w:pPr>
        <w:pStyle w:val="7"/>
        <w:spacing w:line="430" w:lineRule="exact"/>
        <w:ind w:right="-48" w:rightChars="-15" w:firstLine="0" w:firstLineChars="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福建省南平市中级人民法院</w:t>
      </w:r>
    </w:p>
    <w:p w14:paraId="137896DA">
      <w:pPr>
        <w:pStyle w:val="7"/>
        <w:spacing w:line="430" w:lineRule="exact"/>
        <w:ind w:left="640" w:firstLine="0" w:firstLineChars="0"/>
        <w:rPr>
          <w:rFonts w:cs="FangSong_GB2312"/>
          <w:color w:val="000000" w:themeColor="text1"/>
          <w:szCs w:val="32"/>
        </w:rPr>
      </w:pPr>
    </w:p>
    <w:p w14:paraId="0335CA52">
      <w:pPr>
        <w:pStyle w:val="7"/>
        <w:spacing w:line="430" w:lineRule="exact"/>
        <w:ind w:left="640" w:firstLine="0" w:firstLineChars="0"/>
        <w:rPr>
          <w:rFonts w:cs="FangSong_GB2312"/>
          <w:color w:val="000000" w:themeColor="text1"/>
          <w:szCs w:val="32"/>
        </w:rPr>
      </w:pPr>
      <w:r>
        <w:rPr>
          <w:rFonts w:hint="eastAsia" w:cs="FangSong_GB2312"/>
          <w:color w:val="000000" w:themeColor="text1"/>
          <w:szCs w:val="32"/>
        </w:rPr>
        <w:t>附件：⒈罪犯</w:t>
      </w:r>
      <w:r>
        <w:rPr>
          <w:rFonts w:hint="eastAsia" w:cs="FangSong_GB2312"/>
          <w:color w:val="000000" w:themeColor="text1"/>
          <w:szCs w:val="32"/>
          <w:lang w:eastAsia="zh-CN"/>
        </w:rPr>
        <w:t>钟文杰</w:t>
      </w:r>
      <w:r>
        <w:rPr>
          <w:rFonts w:hint="eastAsia" w:cs="FangSong_GB2312"/>
          <w:color w:val="000000" w:themeColor="text1"/>
          <w:szCs w:val="32"/>
        </w:rPr>
        <w:t>卷宗二册</w:t>
      </w:r>
    </w:p>
    <w:p w14:paraId="67C76573">
      <w:pPr>
        <w:pStyle w:val="7"/>
        <w:spacing w:line="430" w:lineRule="exact"/>
        <w:ind w:left="640" w:right="-48" w:rightChars="-15" w:firstLine="960" w:firstLineChars="300"/>
        <w:rPr>
          <w:rFonts w:cs="FangSong_GB2312"/>
          <w:color w:val="000000" w:themeColor="text1"/>
          <w:szCs w:val="32"/>
        </w:rPr>
      </w:pPr>
      <w:r>
        <w:rPr>
          <w:rFonts w:hint="eastAsia" w:cs="FangSong_GB2312"/>
          <w:color w:val="000000" w:themeColor="text1"/>
          <w:szCs w:val="32"/>
        </w:rPr>
        <w:t>⒉减刑建议书五份</w:t>
      </w:r>
    </w:p>
    <w:p w14:paraId="5DE7803C">
      <w:pPr>
        <w:pStyle w:val="2"/>
        <w:spacing w:line="430" w:lineRule="exact"/>
        <w:ind w:left="640" w:right="-48" w:rightChars="-15"/>
        <w:rPr>
          <w:color w:val="000000" w:themeColor="text1"/>
          <w:szCs w:val="32"/>
        </w:rPr>
      </w:pPr>
    </w:p>
    <w:p w14:paraId="15E20F19">
      <w:pPr>
        <w:pStyle w:val="2"/>
        <w:spacing w:line="430" w:lineRule="exact"/>
        <w:ind w:right="1280" w:rightChars="400"/>
        <w:jc w:val="right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福建省武夷山监狱</w:t>
      </w:r>
    </w:p>
    <w:p w14:paraId="1AB32361">
      <w:pPr>
        <w:pStyle w:val="2"/>
        <w:spacing w:line="430" w:lineRule="exact"/>
        <w:ind w:right="1280" w:rightChars="400"/>
        <w:jc w:val="right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>2026</w:t>
      </w:r>
      <w:r>
        <w:rPr>
          <w:rFonts w:hint="eastAsia"/>
          <w:color w:val="auto"/>
          <w:szCs w:val="32"/>
        </w:rPr>
        <w:t>年</w:t>
      </w:r>
      <w:r>
        <w:rPr>
          <w:rFonts w:hint="eastAsia"/>
          <w:color w:val="auto"/>
          <w:szCs w:val="32"/>
          <w:lang w:val="en-US" w:eastAsia="zh-CN"/>
        </w:rPr>
        <w:t>3</w:t>
      </w:r>
      <w:r>
        <w:rPr>
          <w:rFonts w:hint="eastAsia"/>
          <w:color w:val="auto"/>
          <w:szCs w:val="32"/>
        </w:rPr>
        <w:t>月</w:t>
      </w:r>
      <w:r>
        <w:rPr>
          <w:rFonts w:hint="eastAsia"/>
          <w:color w:val="auto"/>
          <w:szCs w:val="32"/>
          <w:lang w:val="en-US" w:eastAsia="zh-CN"/>
        </w:rPr>
        <w:t>23</w:t>
      </w:r>
      <w:r>
        <w:rPr>
          <w:rFonts w:hint="eastAsia"/>
          <w:color w:val="auto"/>
          <w:szCs w:val="32"/>
        </w:rPr>
        <w:t>日</w:t>
      </w:r>
    </w:p>
    <w:p w14:paraId="507E4F46">
      <w:pPr>
        <w:rPr>
          <w:color w:val="000000" w:themeColor="text1"/>
        </w:rPr>
      </w:pP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8BCA4F43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1E8169E"/>
    <w:rsid w:val="0000734F"/>
    <w:rsid w:val="000802ED"/>
    <w:rsid w:val="00103E7B"/>
    <w:rsid w:val="00123B20"/>
    <w:rsid w:val="00182726"/>
    <w:rsid w:val="00187BF0"/>
    <w:rsid w:val="001B6530"/>
    <w:rsid w:val="0021661C"/>
    <w:rsid w:val="00244D03"/>
    <w:rsid w:val="002600CE"/>
    <w:rsid w:val="0026554D"/>
    <w:rsid w:val="002D0B2C"/>
    <w:rsid w:val="002D149F"/>
    <w:rsid w:val="00367672"/>
    <w:rsid w:val="0039507F"/>
    <w:rsid w:val="003C1EC6"/>
    <w:rsid w:val="004159D9"/>
    <w:rsid w:val="00452BC2"/>
    <w:rsid w:val="00487C8E"/>
    <w:rsid w:val="00491D79"/>
    <w:rsid w:val="004948C6"/>
    <w:rsid w:val="004A0263"/>
    <w:rsid w:val="004A4B24"/>
    <w:rsid w:val="004A78D0"/>
    <w:rsid w:val="00526B4C"/>
    <w:rsid w:val="0061512A"/>
    <w:rsid w:val="00652586"/>
    <w:rsid w:val="00721C30"/>
    <w:rsid w:val="00724443"/>
    <w:rsid w:val="00796CD3"/>
    <w:rsid w:val="007A1064"/>
    <w:rsid w:val="00845EE0"/>
    <w:rsid w:val="0086351C"/>
    <w:rsid w:val="0086705D"/>
    <w:rsid w:val="008F1B40"/>
    <w:rsid w:val="009414A9"/>
    <w:rsid w:val="00993B48"/>
    <w:rsid w:val="00A02976"/>
    <w:rsid w:val="00AA2EEF"/>
    <w:rsid w:val="00AC1752"/>
    <w:rsid w:val="00B055E0"/>
    <w:rsid w:val="00B33E42"/>
    <w:rsid w:val="00C401E0"/>
    <w:rsid w:val="00C43854"/>
    <w:rsid w:val="00C90441"/>
    <w:rsid w:val="00C94E4A"/>
    <w:rsid w:val="00CB016B"/>
    <w:rsid w:val="00D0062A"/>
    <w:rsid w:val="00D74C69"/>
    <w:rsid w:val="00D87D3A"/>
    <w:rsid w:val="00DA1D1C"/>
    <w:rsid w:val="00E978DC"/>
    <w:rsid w:val="00EB6416"/>
    <w:rsid w:val="00ED0049"/>
    <w:rsid w:val="00F4170C"/>
    <w:rsid w:val="00F47D12"/>
    <w:rsid w:val="00F823FC"/>
    <w:rsid w:val="01F30842"/>
    <w:rsid w:val="02304E24"/>
    <w:rsid w:val="02DE36A5"/>
    <w:rsid w:val="032373E8"/>
    <w:rsid w:val="04937F50"/>
    <w:rsid w:val="04A11703"/>
    <w:rsid w:val="04E54E0B"/>
    <w:rsid w:val="04EE41D0"/>
    <w:rsid w:val="057133AE"/>
    <w:rsid w:val="07DF3D76"/>
    <w:rsid w:val="086C4D7C"/>
    <w:rsid w:val="0A6F1B02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1E8169E"/>
    <w:rsid w:val="12800B78"/>
    <w:rsid w:val="12ED3593"/>
    <w:rsid w:val="13CC4049"/>
    <w:rsid w:val="13E92112"/>
    <w:rsid w:val="143A658E"/>
    <w:rsid w:val="152B2CBE"/>
    <w:rsid w:val="15C41EAE"/>
    <w:rsid w:val="15D363DA"/>
    <w:rsid w:val="162F5EEB"/>
    <w:rsid w:val="1637633A"/>
    <w:rsid w:val="16E433F7"/>
    <w:rsid w:val="173B7F2B"/>
    <w:rsid w:val="18141806"/>
    <w:rsid w:val="18AC5707"/>
    <w:rsid w:val="196C36C2"/>
    <w:rsid w:val="1ADD3BF7"/>
    <w:rsid w:val="1B5B7BA7"/>
    <w:rsid w:val="1CE3322C"/>
    <w:rsid w:val="1E0E56F8"/>
    <w:rsid w:val="1E0F4722"/>
    <w:rsid w:val="201715B2"/>
    <w:rsid w:val="20F70C51"/>
    <w:rsid w:val="23CE2152"/>
    <w:rsid w:val="26FA2AFF"/>
    <w:rsid w:val="27703DC3"/>
    <w:rsid w:val="27A9199E"/>
    <w:rsid w:val="28A177D4"/>
    <w:rsid w:val="29652904"/>
    <w:rsid w:val="29C1200E"/>
    <w:rsid w:val="2A0372E1"/>
    <w:rsid w:val="2A043433"/>
    <w:rsid w:val="2A275DA0"/>
    <w:rsid w:val="2BAF2ECB"/>
    <w:rsid w:val="2BCA6A83"/>
    <w:rsid w:val="2CEA0EF0"/>
    <w:rsid w:val="2CFD78EF"/>
    <w:rsid w:val="2D6341AA"/>
    <w:rsid w:val="2D8930AF"/>
    <w:rsid w:val="2DE50797"/>
    <w:rsid w:val="30961B60"/>
    <w:rsid w:val="312715EC"/>
    <w:rsid w:val="31A31180"/>
    <w:rsid w:val="32DF636F"/>
    <w:rsid w:val="3305631F"/>
    <w:rsid w:val="333B229A"/>
    <w:rsid w:val="3469199B"/>
    <w:rsid w:val="3507588C"/>
    <w:rsid w:val="35AA111A"/>
    <w:rsid w:val="37A157A5"/>
    <w:rsid w:val="38C979A6"/>
    <w:rsid w:val="39507F48"/>
    <w:rsid w:val="3956631D"/>
    <w:rsid w:val="3A844866"/>
    <w:rsid w:val="3B210579"/>
    <w:rsid w:val="3C8619D8"/>
    <w:rsid w:val="3D5D3D4B"/>
    <w:rsid w:val="3E236DA8"/>
    <w:rsid w:val="3E9E8731"/>
    <w:rsid w:val="3F015C9A"/>
    <w:rsid w:val="3F953F8F"/>
    <w:rsid w:val="3FF90105"/>
    <w:rsid w:val="40197335"/>
    <w:rsid w:val="413E6CD7"/>
    <w:rsid w:val="41E63C51"/>
    <w:rsid w:val="425E32A7"/>
    <w:rsid w:val="45032BD0"/>
    <w:rsid w:val="45180CE3"/>
    <w:rsid w:val="451D293C"/>
    <w:rsid w:val="45D63F66"/>
    <w:rsid w:val="46184D8C"/>
    <w:rsid w:val="46541103"/>
    <w:rsid w:val="469B657A"/>
    <w:rsid w:val="47623C35"/>
    <w:rsid w:val="47712B9B"/>
    <w:rsid w:val="47AF7CE2"/>
    <w:rsid w:val="481550CB"/>
    <w:rsid w:val="4AB3549B"/>
    <w:rsid w:val="4ACB561B"/>
    <w:rsid w:val="4B41375A"/>
    <w:rsid w:val="4B777948"/>
    <w:rsid w:val="4CF077D9"/>
    <w:rsid w:val="4D0D06B5"/>
    <w:rsid w:val="4FFF5D14"/>
    <w:rsid w:val="50055358"/>
    <w:rsid w:val="50705C5B"/>
    <w:rsid w:val="50A861AC"/>
    <w:rsid w:val="510501AA"/>
    <w:rsid w:val="51E07D36"/>
    <w:rsid w:val="52914C19"/>
    <w:rsid w:val="52B85BC6"/>
    <w:rsid w:val="52BA32C7"/>
    <w:rsid w:val="54520C51"/>
    <w:rsid w:val="556C452E"/>
    <w:rsid w:val="5584155C"/>
    <w:rsid w:val="559917B1"/>
    <w:rsid w:val="561F40BA"/>
    <w:rsid w:val="583C6E65"/>
    <w:rsid w:val="58B611FB"/>
    <w:rsid w:val="58B901C3"/>
    <w:rsid w:val="58C97CB0"/>
    <w:rsid w:val="59EB7D6A"/>
    <w:rsid w:val="62CD7EA4"/>
    <w:rsid w:val="63C251F2"/>
    <w:rsid w:val="647372DB"/>
    <w:rsid w:val="650077C5"/>
    <w:rsid w:val="65DF1179"/>
    <w:rsid w:val="66006155"/>
    <w:rsid w:val="68F7278E"/>
    <w:rsid w:val="69312638"/>
    <w:rsid w:val="69794A4B"/>
    <w:rsid w:val="6A5E08A4"/>
    <w:rsid w:val="6CC87405"/>
    <w:rsid w:val="6CCE130E"/>
    <w:rsid w:val="6CE20609"/>
    <w:rsid w:val="6DEE4FE9"/>
    <w:rsid w:val="6E694933"/>
    <w:rsid w:val="6EC50D1F"/>
    <w:rsid w:val="6EC92EBE"/>
    <w:rsid w:val="6ED25BF8"/>
    <w:rsid w:val="6F403389"/>
    <w:rsid w:val="6F822D45"/>
    <w:rsid w:val="6FB37FD9"/>
    <w:rsid w:val="709C13CF"/>
    <w:rsid w:val="71332258"/>
    <w:rsid w:val="717E768A"/>
    <w:rsid w:val="719B34F1"/>
    <w:rsid w:val="72255D04"/>
    <w:rsid w:val="72BF1FCE"/>
    <w:rsid w:val="7329453A"/>
    <w:rsid w:val="737F3ACF"/>
    <w:rsid w:val="73BE1EF1"/>
    <w:rsid w:val="74236306"/>
    <w:rsid w:val="74724A1C"/>
    <w:rsid w:val="76BC6EA1"/>
    <w:rsid w:val="77C93B85"/>
    <w:rsid w:val="788A5452"/>
    <w:rsid w:val="789D523F"/>
    <w:rsid w:val="7A83705F"/>
    <w:rsid w:val="7A945BF6"/>
    <w:rsid w:val="7B132975"/>
    <w:rsid w:val="7B4F5AF7"/>
    <w:rsid w:val="7D6342C7"/>
    <w:rsid w:val="84A324E4"/>
    <w:rsid w:val="FAF97CB5"/>
    <w:rsid w:val="FFBB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660</Words>
  <Characters>747</Characters>
  <Lines>5</Lines>
  <Paragraphs>1</Paragraphs>
  <TotalTime>0</TotalTime>
  <ScaleCrop>false</ScaleCrop>
  <LinksUpToDate>false</LinksUpToDate>
  <CharactersWithSpaces>758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2023-12-25T10:01:00Z</dcterms:created>
  <dc:creator>Administrator</dc:creator>
  <cp:lastModifiedBy>miny</cp:lastModifiedBy>
  <cp:lastPrinted>2025-05-23T10:17:00Z</cp:lastPrinted>
  <dcterms:modified xsi:type="dcterms:W3CDTF">2026-03-22T12:55:04Z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DD0FE8F6DF4048C09275A1989F82F28C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