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53731"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64717E2F"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07DC7DC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157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4ECB2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王振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</w:t>
      </w:r>
      <w:r>
        <w:rPr>
          <w:rFonts w:hint="eastAsia" w:ascii="仿宋_GB2312"/>
          <w:color w:val="auto"/>
          <w:szCs w:val="32"/>
        </w:rPr>
        <w:t>1993年12月30日出生，汉族，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住</w:t>
      </w:r>
      <w:r>
        <w:rPr>
          <w:rFonts w:hint="eastAsia" w:ascii="仿宋_GB2312"/>
          <w:color w:val="auto"/>
          <w:szCs w:val="32"/>
          <w:lang w:val="en-US" w:eastAsia="zh-CN"/>
        </w:rPr>
        <w:t>安徽省凤阳县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务农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 w14:paraId="0FD5413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沙县人民法院于2019年6月28日作出（2018）闽0427刑初62号刑事判决，以被告人王振犯非法买卖、邮寄枪支罪，判处有期徒刑十一年。被告人不服，提出上诉，福建省三明市中级人民法院于2019年9月23日作出（2019）闽04刑终230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</w:rPr>
        <w:t>2019年9月27日交付福建省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刑期自2017年5月4日起至2028年5月3日止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</w:rPr>
        <w:t>2022年2月23日</w:t>
      </w:r>
      <w:r>
        <w:rPr>
          <w:rFonts w:hint="eastAsia" w:ascii="仿宋_GB2312"/>
          <w:color w:val="auto"/>
          <w:szCs w:val="32"/>
          <w:lang w:eastAsia="zh-CN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（2022）闽07刑更166号刑事裁定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/>
          <w:color w:val="auto"/>
          <w:szCs w:val="32"/>
          <w:lang w:val="en-US" w:eastAsia="zh-CN"/>
        </w:rPr>
        <w:t>七个月</w:t>
      </w:r>
      <w:r>
        <w:rPr>
          <w:rFonts w:hint="eastAsia" w:ascii="仿宋_GB2312"/>
          <w:color w:val="auto"/>
          <w:szCs w:val="32"/>
          <w:lang w:eastAsia="zh-CN"/>
        </w:rPr>
        <w:t>；于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  <w:lang w:eastAsia="zh-CN"/>
        </w:rPr>
        <w:t>日作出</w:t>
      </w:r>
      <w:r>
        <w:rPr>
          <w:rFonts w:hint="eastAsia" w:ascii="仿宋_GB2312"/>
          <w:color w:val="auto"/>
          <w:szCs w:val="32"/>
          <w:lang w:val="en-US" w:eastAsia="zh-CN"/>
        </w:rPr>
        <w:t>（2024）闽07刑更47号刑事裁定</w:t>
      </w:r>
      <w:r>
        <w:rPr>
          <w:rFonts w:hint="eastAsia" w:ascii="仿宋_GB2312"/>
          <w:color w:val="auto"/>
          <w:szCs w:val="32"/>
          <w:lang w:eastAsia="zh-CN"/>
        </w:rPr>
        <w:t>对其减去有期徒刑</w:t>
      </w:r>
      <w:r>
        <w:rPr>
          <w:rFonts w:hint="eastAsia" w:ascii="仿宋_GB2312"/>
          <w:color w:val="auto"/>
          <w:szCs w:val="32"/>
          <w:lang w:val="en-US" w:eastAsia="zh-CN"/>
        </w:rPr>
        <w:t>八个月</w:t>
      </w:r>
      <w:r>
        <w:rPr>
          <w:rFonts w:hint="eastAsia" w:ascii="仿宋_GB2312"/>
          <w:color w:val="FF0000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裁定书送达时间2024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079E032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5BF5F9E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3B1C29F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 w14:paraId="59B2B5A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2298CA7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4F5799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该犯上次评定表扬剩余考核积分224分，本轮考核期2023年10月至2025年12月累计获考核积分2867分，合计获得考核积分3091分，表扬5次；间隔期2024年1月25日至2025年12月，获考核积分2436分。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 w14:paraId="729A82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本案于2026年3月13日至2026年3月19日在狱内公示未收到不同意见。    </w:t>
      </w:r>
    </w:p>
    <w:p w14:paraId="1F0F36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王振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 w14:paraId="108C86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7D870BC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253635F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688E974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王振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3836547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46B1A4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6986C201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福建省武夷山监狱</w:t>
      </w:r>
    </w:p>
    <w:p w14:paraId="6B3283D4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2026年3月23日</w:t>
      </w:r>
    </w:p>
    <w:p w14:paraId="4CB7A1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9AF2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340E968"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340E968"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24</w: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3537C"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12EB4366"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 w14:paraId="12EB4366"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B61A02"/>
    <w:rsid w:val="0B3926E1"/>
    <w:rsid w:val="0B9528E9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49432C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63E88D2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5CE2FF3"/>
    <w:rsid w:val="36653D31"/>
    <w:rsid w:val="36986D96"/>
    <w:rsid w:val="373C6C4A"/>
    <w:rsid w:val="37EF5651"/>
    <w:rsid w:val="39545F92"/>
    <w:rsid w:val="3C3F7C12"/>
    <w:rsid w:val="3C9003F1"/>
    <w:rsid w:val="3E422123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4B88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7A814CF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17B536A"/>
    <w:rsid w:val="62BD5FF2"/>
    <w:rsid w:val="6385269A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E5724CC"/>
    <w:rsid w:val="6F7DB250"/>
    <w:rsid w:val="6FA16DDA"/>
    <w:rsid w:val="706F3CF8"/>
    <w:rsid w:val="70990CC0"/>
    <w:rsid w:val="71277157"/>
    <w:rsid w:val="714849CC"/>
    <w:rsid w:val="71743704"/>
    <w:rsid w:val="735D5F2E"/>
    <w:rsid w:val="73991756"/>
    <w:rsid w:val="73AB002E"/>
    <w:rsid w:val="75FE874D"/>
    <w:rsid w:val="77564B75"/>
    <w:rsid w:val="795823CE"/>
    <w:rsid w:val="79995155"/>
    <w:rsid w:val="7B711D81"/>
    <w:rsid w:val="7E300D0E"/>
    <w:rsid w:val="7EA5274C"/>
    <w:rsid w:val="7FDF7D04"/>
    <w:rsid w:val="BBE79955"/>
    <w:rsid w:val="D7D6B113"/>
    <w:rsid w:val="FFBFED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779</Words>
  <Characters>905</Characters>
  <Lines>73</Lines>
  <Paragraphs>20</Paragraphs>
  <TotalTime>0</TotalTime>
  <ScaleCrop>false</ScaleCrop>
  <LinksUpToDate>false</LinksUpToDate>
  <CharactersWithSpaces>915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2023-07-18T18:05:00Z</dcterms:created>
  <dc:creator>對方正在找表情...</dc:creator>
  <cp:lastModifiedBy>miny</cp:lastModifiedBy>
  <cp:lastPrinted>2023-11-27T01:08:00Z</cp:lastPrinted>
  <dcterms:modified xsi:type="dcterms:W3CDTF">2026-03-22T12:55:51Z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218BF231105B4967A5E04F73B5F0EEFB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