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A32C5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485943FB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1EEA38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170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5D182D7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罪犯应翔</w:t>
      </w:r>
      <w:r>
        <w:rPr>
          <w:rFonts w:hint="eastAsia" w:ascii="仿宋_GB2312"/>
          <w:color w:val="auto"/>
          <w:szCs w:val="32"/>
          <w:lang w:eastAsia="zh-CN"/>
        </w:rPr>
        <w:fldChar w:fldCharType="begin"/>
      </w:r>
      <w:r>
        <w:rPr>
          <w:rFonts w:hint="eastAsia" w:ascii="仿宋_GB2312"/>
          <w:color w:val="auto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eastAsia="zh-CN"/>
        </w:rPr>
        <w:fldChar w:fldCharType="end"/>
      </w:r>
      <w:r>
        <w:rPr>
          <w:rFonts w:hint="eastAsia" w:ascii="仿宋_GB2312"/>
          <w:color w:val="auto"/>
          <w:szCs w:val="32"/>
          <w:lang w:eastAsia="zh-CN"/>
        </w:rPr>
        <w:t>，男，1990年3月6日出生，汉族，初中文化，户籍所在地福建省南平市延平区，捕前系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店长。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现在福建省武夷山监狱五监区（大队）十四分监区（中队）服刑。</w:t>
      </w:r>
    </w:p>
    <w:p w14:paraId="621B639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福建省福州市鼓楼区人民法院于2021年4月30日作出（2021）闽0102刑初95号刑事判决，以被告人应翔犯强奸罪，判处有期徒刑十四年六个月。被告人不服，提出上诉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福州市中级</w:t>
      </w:r>
      <w:r>
        <w:rPr>
          <w:rFonts w:hint="eastAsia" w:ascii="仿宋_GB2312"/>
          <w:color w:val="auto"/>
          <w:szCs w:val="32"/>
        </w:rPr>
        <w:t>人民法院于20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日作出（20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678</w:t>
      </w:r>
      <w:r>
        <w:rPr>
          <w:rFonts w:hint="eastAsia" w:ascii="仿宋_GB2312"/>
          <w:color w:val="auto"/>
          <w:szCs w:val="32"/>
        </w:rPr>
        <w:t>号刑事判决，</w:t>
      </w:r>
      <w:r>
        <w:rPr>
          <w:rFonts w:hint="eastAsia" w:ascii="仿宋_GB2312"/>
          <w:color w:val="auto"/>
          <w:szCs w:val="32"/>
          <w:lang w:val="en-US" w:eastAsia="zh-CN"/>
        </w:rPr>
        <w:t>维持福建省福州市鼓楼区</w:t>
      </w:r>
      <w:r>
        <w:rPr>
          <w:rFonts w:hint="eastAsia" w:ascii="仿宋_GB2312"/>
          <w:color w:val="auto"/>
          <w:szCs w:val="32"/>
        </w:rPr>
        <w:t>人民法院（2021）闽0102刑初95号刑事判决的第</w:t>
      </w:r>
      <w:r>
        <w:rPr>
          <w:rFonts w:hint="eastAsia" w:ascii="仿宋_GB2312"/>
          <w:color w:val="auto"/>
          <w:szCs w:val="32"/>
          <w:lang w:val="en-US" w:eastAsia="zh-CN"/>
        </w:rPr>
        <w:t>一</w:t>
      </w:r>
      <w:r>
        <w:rPr>
          <w:rFonts w:hint="eastAsia" w:ascii="仿宋_GB2312"/>
          <w:color w:val="auto"/>
          <w:szCs w:val="32"/>
        </w:rPr>
        <w:t>项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即对被告人</w:t>
      </w:r>
      <w:r>
        <w:rPr>
          <w:rFonts w:hint="eastAsia" w:ascii="仿宋_GB2312"/>
          <w:color w:val="auto"/>
          <w:szCs w:val="32"/>
          <w:lang w:val="en-US" w:eastAsia="zh-CN"/>
        </w:rPr>
        <w:t>应翔的</w:t>
      </w:r>
      <w:r>
        <w:rPr>
          <w:rFonts w:hint="eastAsia" w:ascii="仿宋_GB2312"/>
          <w:color w:val="auto"/>
          <w:szCs w:val="32"/>
        </w:rPr>
        <w:t>定罪量刑</w:t>
      </w:r>
      <w:r>
        <w:rPr>
          <w:rFonts w:hint="eastAsia" w:ascii="仿宋_GB2312"/>
          <w:color w:val="auto"/>
          <w:szCs w:val="32"/>
          <w:lang w:val="en-US" w:eastAsia="zh-CN"/>
        </w:rPr>
        <w:t>部分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判决发生法律效力后，于2021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监狱执行刑罚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闽07刑更605号</w:t>
      </w:r>
      <w:r>
        <w:rPr>
          <w:rFonts w:hint="eastAsia" w:ascii="仿宋_GB2312"/>
          <w:color w:val="auto"/>
          <w:szCs w:val="32"/>
          <w:lang w:eastAsia="zh-CN"/>
        </w:rPr>
        <w:t>刑事裁定，对其减去有期徒刑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  <w:lang w:eastAsia="zh-CN"/>
        </w:rPr>
        <w:t>个月，</w:t>
      </w:r>
      <w:r>
        <w:rPr>
          <w:rFonts w:hint="eastAsia" w:ascii="仿宋_GB2312"/>
          <w:color w:val="auto"/>
          <w:szCs w:val="32"/>
          <w:lang w:val="en-US" w:eastAsia="zh-CN"/>
        </w:rPr>
        <w:t>裁定书送达时间2024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  <w:lang w:eastAsia="zh-CN"/>
        </w:rPr>
        <w:t>日（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2020年10月9日起至2034年10月8日</w:t>
      </w:r>
      <w:r>
        <w:rPr>
          <w:rFonts w:hint="eastAsia" w:ascii="仿宋_GB2312"/>
          <w:color w:val="auto"/>
          <w:szCs w:val="32"/>
        </w:rPr>
        <w:t>止</w:t>
      </w:r>
      <w:r>
        <w:rPr>
          <w:rFonts w:hint="eastAsia" w:ascii="仿宋_GB2312"/>
          <w:color w:val="auto"/>
          <w:szCs w:val="32"/>
          <w:lang w:eastAsia="zh-CN"/>
        </w:rPr>
        <w:t>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</w:t>
      </w:r>
      <w:r>
        <w:rPr>
          <w:rFonts w:hint="eastAsia" w:ascii="仿宋_GB2312"/>
          <w:color w:val="auto"/>
          <w:szCs w:val="32"/>
          <w:lang w:eastAsia="zh-CN"/>
        </w:rPr>
        <w:t>管</w:t>
      </w:r>
      <w:r>
        <w:rPr>
          <w:rFonts w:hint="eastAsia" w:ascii="仿宋_GB2312"/>
          <w:color w:val="auto"/>
          <w:szCs w:val="32"/>
        </w:rPr>
        <w:t>级罪犯。</w:t>
      </w:r>
    </w:p>
    <w:p w14:paraId="455BE9E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587D03B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both"/>
        <w:textAlignment w:val="auto"/>
        <w:outlineLvl w:val="9"/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能服从法院判决，自书认罪悔罪书。</w:t>
      </w:r>
    </w:p>
    <w:p w14:paraId="04CE70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/>
          <w:color w:val="auto"/>
          <w:szCs w:val="32"/>
        </w:rPr>
        <w:t>能遵守法律法规及监规纪律，接受教育改造。</w:t>
      </w:r>
    </w:p>
    <w:p w14:paraId="3DEAC79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both"/>
        <w:textAlignment w:val="auto"/>
        <w:outlineLvl w:val="9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365E82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both"/>
        <w:textAlignment w:val="auto"/>
        <w:outlineLvl w:val="9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5EFCF0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上次评定表扬剩余考核积分191.5分，本轮考核期2024年2月至2025年12月累计获考核积分2360分，合计获考核积分2551.5分，表扬4次；间隔期2024年5月28日至2025年12月，获考核积分1930分。考核期内无违规扣分。</w:t>
      </w:r>
    </w:p>
    <w:p w14:paraId="5597A6D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Times New Roman" w:hAnsi="Times New Roman" w:cs="宋体"/>
          <w:color w:val="auto"/>
          <w:szCs w:val="32"/>
          <w:lang w:val="zh-CN"/>
        </w:rPr>
        <w:t>该犯</w:t>
      </w:r>
      <w:r>
        <w:rPr>
          <w:rFonts w:hint="eastAsia" w:cs="宋体"/>
          <w:color w:val="auto"/>
          <w:szCs w:val="32"/>
          <w:lang w:val="en-US" w:eastAsia="zh-CN"/>
        </w:rPr>
        <w:t>系因强奸被判处十年以上有期徒刑，且</w:t>
      </w:r>
      <w:r>
        <w:rPr>
          <w:rFonts w:hint="eastAsia" w:ascii="Times New Roman" w:hAnsi="Times New Roman" w:cs="宋体"/>
          <w:color w:val="auto"/>
          <w:szCs w:val="32"/>
          <w:lang w:val="zh-CN"/>
        </w:rPr>
        <w:t>系</w:t>
      </w:r>
      <w:r>
        <w:rPr>
          <w:rFonts w:hint="eastAsia" w:cs="宋体"/>
          <w:color w:val="auto"/>
          <w:szCs w:val="32"/>
          <w:lang w:val="en-US" w:eastAsia="zh-CN"/>
        </w:rPr>
        <w:t>性侵害未成年人犯罪的成年罪犯</w:t>
      </w:r>
      <w:r>
        <w:rPr>
          <w:rFonts w:hint="eastAsia" w:ascii="Times New Roman" w:hAnsi="Times New Roman" w:cs="宋体"/>
          <w:color w:val="auto"/>
          <w:szCs w:val="32"/>
          <w:lang w:val="zh-CN"/>
        </w:rPr>
        <w:t>，属于从严掌握减刑对象，因此提请减刑幅度扣减</w:t>
      </w:r>
      <w:r>
        <w:rPr>
          <w:rFonts w:hint="eastAsia" w:ascii="Times New Roman" w:hAnsi="Times New Roman" w:cs="宋体"/>
          <w:color w:val="auto"/>
          <w:szCs w:val="32"/>
          <w:lang w:val="en-US" w:eastAsia="zh-CN"/>
        </w:rPr>
        <w:t>一</w:t>
      </w:r>
      <w:r>
        <w:rPr>
          <w:rFonts w:hint="eastAsia" w:ascii="Times New Roman" w:hAnsi="Times New Roman" w:cs="宋体"/>
          <w:color w:val="auto"/>
          <w:szCs w:val="32"/>
          <w:lang w:val="zh-CN"/>
        </w:rPr>
        <w:t>个月。</w:t>
      </w:r>
    </w:p>
    <w:p w14:paraId="5490902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en-US" w:eastAsia="zh-CN"/>
        </w:rPr>
        <w:t>本案于2026年3月13日至2026年3月19日在狱内公示未收到不同意见。</w:t>
      </w:r>
    </w:p>
    <w:p w14:paraId="380C287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应翔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 w14:paraId="0FF0A5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0B0DBC3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 w14:paraId="52D7BE7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both"/>
        <w:textAlignment w:val="auto"/>
        <w:outlineLvl w:val="9"/>
        <w:rPr>
          <w:rFonts w:hint="eastAsia" w:cs="仿宋_GB2312"/>
          <w:color w:val="auto"/>
          <w:szCs w:val="32"/>
        </w:rPr>
      </w:pPr>
    </w:p>
    <w:p w14:paraId="6980900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both"/>
        <w:textAlignment w:val="auto"/>
        <w:outlineLvl w:val="9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应翔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 w14:paraId="6B7FEEC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both"/>
        <w:textAlignment w:val="auto"/>
        <w:outlineLvl w:val="9"/>
        <w:rPr>
          <w:rFonts w:hint="eastAsia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621A8F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outlineLvl w:val="9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</w:p>
    <w:p w14:paraId="4828007C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福建省武夷山监狱</w:t>
      </w:r>
    </w:p>
    <w:p w14:paraId="63CEC886"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2026年3月23日</w:t>
      </w:r>
    </w:p>
    <w:p w14:paraId="56601DE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outlineLvl w:val="9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20E60"/>
    <w:rsid w:val="03BC14C2"/>
    <w:rsid w:val="05AE7776"/>
    <w:rsid w:val="06BF79AE"/>
    <w:rsid w:val="07DE00E4"/>
    <w:rsid w:val="08337FBF"/>
    <w:rsid w:val="08821C39"/>
    <w:rsid w:val="0AF11C24"/>
    <w:rsid w:val="0B892B01"/>
    <w:rsid w:val="0CD83269"/>
    <w:rsid w:val="0EC7D9B9"/>
    <w:rsid w:val="0F3B7C50"/>
    <w:rsid w:val="0FB70159"/>
    <w:rsid w:val="0FC2611A"/>
    <w:rsid w:val="0FCE5A65"/>
    <w:rsid w:val="112E4B8A"/>
    <w:rsid w:val="119A6202"/>
    <w:rsid w:val="11ED52B4"/>
    <w:rsid w:val="121F690E"/>
    <w:rsid w:val="14EE2DDB"/>
    <w:rsid w:val="166F14A2"/>
    <w:rsid w:val="17151A29"/>
    <w:rsid w:val="17FB42B8"/>
    <w:rsid w:val="19F875B6"/>
    <w:rsid w:val="1A7013EA"/>
    <w:rsid w:val="1ADC640E"/>
    <w:rsid w:val="1CB51631"/>
    <w:rsid w:val="1DD02306"/>
    <w:rsid w:val="1F1F761B"/>
    <w:rsid w:val="232B2088"/>
    <w:rsid w:val="26EE401B"/>
    <w:rsid w:val="288960F9"/>
    <w:rsid w:val="28CA1916"/>
    <w:rsid w:val="29E74FEE"/>
    <w:rsid w:val="29FD38FE"/>
    <w:rsid w:val="2C95169F"/>
    <w:rsid w:val="2CAF789C"/>
    <w:rsid w:val="34342012"/>
    <w:rsid w:val="351A74B1"/>
    <w:rsid w:val="3523549C"/>
    <w:rsid w:val="365D2FF5"/>
    <w:rsid w:val="37376172"/>
    <w:rsid w:val="374B6902"/>
    <w:rsid w:val="3A015C75"/>
    <w:rsid w:val="3A2F50E3"/>
    <w:rsid w:val="3B2144AA"/>
    <w:rsid w:val="3BEC66C7"/>
    <w:rsid w:val="3CF94C95"/>
    <w:rsid w:val="3DDB49E2"/>
    <w:rsid w:val="3E036E74"/>
    <w:rsid w:val="3E5515A1"/>
    <w:rsid w:val="3FFE0905"/>
    <w:rsid w:val="40EC1760"/>
    <w:rsid w:val="41D47C40"/>
    <w:rsid w:val="4239675C"/>
    <w:rsid w:val="426D62FB"/>
    <w:rsid w:val="44F8263F"/>
    <w:rsid w:val="45A75050"/>
    <w:rsid w:val="4723310C"/>
    <w:rsid w:val="48351C89"/>
    <w:rsid w:val="48AC3534"/>
    <w:rsid w:val="48E86422"/>
    <w:rsid w:val="49642502"/>
    <w:rsid w:val="49E24AA9"/>
    <w:rsid w:val="49FF505B"/>
    <w:rsid w:val="4A100BC4"/>
    <w:rsid w:val="4BED4EC1"/>
    <w:rsid w:val="4BFF19B1"/>
    <w:rsid w:val="4DD96C04"/>
    <w:rsid w:val="504F2CF3"/>
    <w:rsid w:val="5073419A"/>
    <w:rsid w:val="51817E7C"/>
    <w:rsid w:val="52017F03"/>
    <w:rsid w:val="54766867"/>
    <w:rsid w:val="55BD7BDD"/>
    <w:rsid w:val="564E5D7B"/>
    <w:rsid w:val="572A26C5"/>
    <w:rsid w:val="5778638C"/>
    <w:rsid w:val="586C6112"/>
    <w:rsid w:val="58CA7904"/>
    <w:rsid w:val="58E1265B"/>
    <w:rsid w:val="5BBD2AAC"/>
    <w:rsid w:val="5C3273D1"/>
    <w:rsid w:val="5C351964"/>
    <w:rsid w:val="5EF676C4"/>
    <w:rsid w:val="60060518"/>
    <w:rsid w:val="63B06BBB"/>
    <w:rsid w:val="649718BA"/>
    <w:rsid w:val="64CB0175"/>
    <w:rsid w:val="64CE700B"/>
    <w:rsid w:val="65237E49"/>
    <w:rsid w:val="653B6707"/>
    <w:rsid w:val="666E3F8D"/>
    <w:rsid w:val="6846224C"/>
    <w:rsid w:val="6B984097"/>
    <w:rsid w:val="6C568B29"/>
    <w:rsid w:val="6C88364A"/>
    <w:rsid w:val="6D4A0334"/>
    <w:rsid w:val="6E967EBF"/>
    <w:rsid w:val="6ED61FBC"/>
    <w:rsid w:val="6EED47C4"/>
    <w:rsid w:val="71E04E9C"/>
    <w:rsid w:val="721332F4"/>
    <w:rsid w:val="73783AA1"/>
    <w:rsid w:val="73BA7E86"/>
    <w:rsid w:val="73F90E73"/>
    <w:rsid w:val="758908BF"/>
    <w:rsid w:val="75D6E1EB"/>
    <w:rsid w:val="76A8335F"/>
    <w:rsid w:val="778E4DC5"/>
    <w:rsid w:val="77DF63EB"/>
    <w:rsid w:val="77FE3FAB"/>
    <w:rsid w:val="7B2F44C5"/>
    <w:rsid w:val="7CA95EC6"/>
    <w:rsid w:val="7CE1307E"/>
    <w:rsid w:val="7DDB7EAC"/>
    <w:rsid w:val="7E687DEF"/>
    <w:rsid w:val="BD5A6890"/>
    <w:rsid w:val="DFB158D2"/>
    <w:rsid w:val="DFDFA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865</Words>
  <Characters>996</Characters>
  <Lines>0</Lines>
  <Paragraphs>0</Paragraphs>
  <TotalTime>0</TotalTime>
  <ScaleCrop>false</ScaleCrop>
  <LinksUpToDate>false</LinksUpToDate>
  <CharactersWithSpaces>1005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miny</cp:lastModifiedBy>
  <cp:lastPrinted>2025-12-06T00:45:00Z</cp:lastPrinted>
  <dcterms:modified xsi:type="dcterms:W3CDTF">2026-03-22T13:01:37Z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FE245A51BA4757747803B069542CAE99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