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adjustRightInd/>
        <w:snapToGrid/>
        <w:spacing w:beforeLines="0" w:after="0" w:afterLines="0" w:line="800" w:lineRule="exact"/>
        <w:ind w:firstLine="2640" w:firstLineChars="600"/>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福建省武夷山监狱</w:t>
      </w:r>
    </w:p>
    <w:p>
      <w:pPr>
        <w:pStyle w:val="7"/>
        <w:adjustRightInd/>
        <w:snapToGrid/>
        <w:spacing w:beforeLines="0" w:after="0" w:afterLines="0" w:line="800" w:lineRule="exact"/>
        <w:ind w:firstLine="2200" w:firstLineChars="500"/>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提 请 减 刑 建 议 书</w:t>
      </w:r>
    </w:p>
    <w:p>
      <w:pPr>
        <w:pStyle w:val="7"/>
        <w:keepNext w:val="0"/>
        <w:keepLines w:val="0"/>
        <w:pageBreakBefore w:val="0"/>
        <w:widowControl w:val="0"/>
        <w:kinsoku/>
        <w:wordWrap/>
        <w:overflowPunct/>
        <w:topLinePunct w:val="0"/>
        <w:bidi w:val="0"/>
        <w:spacing w:line="430" w:lineRule="exact"/>
        <w:ind w:left="640" w:right="320" w:firstLine="0" w:firstLineChars="0"/>
        <w:jc w:val="right"/>
        <w:textAlignment w:val="auto"/>
        <w:rPr>
          <w:rFonts w:ascii="仿宋_GB2312"/>
          <w:b/>
          <w:bCs/>
          <w:color w:val="auto"/>
          <w:sz w:val="28"/>
        </w:rPr>
      </w:pPr>
      <w:r>
        <w:rPr>
          <w:rFonts w:hint="eastAsia" w:eastAsia="楷体_GB2312" w:cs="楷体_GB2312"/>
          <w:color w:val="auto"/>
          <w:szCs w:val="32"/>
        </w:rPr>
        <w:t>〔</w:t>
      </w:r>
      <w:r>
        <w:rPr>
          <w:rFonts w:ascii="Times New Roman" w:hAnsi="Times New Roman" w:eastAsia="楷体_GB2312" w:cs="楷体_GB2312"/>
          <w:color w:val="auto"/>
          <w:szCs w:val="32"/>
        </w:rPr>
        <w:t>20</w:t>
      </w:r>
      <w:r>
        <w:rPr>
          <w:rFonts w:hint="eastAsia" w:eastAsia="楷体_GB2312"/>
          <w:color w:val="auto"/>
          <w:szCs w:val="32"/>
          <w:lang w:val="en-US" w:eastAsia="zh-CN"/>
        </w:rPr>
        <w:t>26</w:t>
      </w:r>
      <w:r>
        <w:rPr>
          <w:rFonts w:hint="eastAsia" w:eastAsia="楷体_GB2312" w:cs="楷体_GB2312"/>
          <w:color w:val="auto"/>
          <w:szCs w:val="32"/>
        </w:rPr>
        <w:t>〕闽</w:t>
      </w:r>
      <w:r>
        <w:rPr>
          <w:rFonts w:hint="eastAsia" w:eastAsia="楷体_GB2312" w:cs="楷体_GB2312"/>
          <w:color w:val="auto"/>
          <w:szCs w:val="32"/>
          <w:lang w:val="en-US" w:eastAsia="zh-CN"/>
        </w:rPr>
        <w:t>武</w:t>
      </w:r>
      <w:r>
        <w:rPr>
          <w:rFonts w:hint="eastAsia" w:eastAsia="楷体_GB2312" w:cs="楷体_GB2312"/>
          <w:color w:val="auto"/>
          <w:szCs w:val="32"/>
        </w:rPr>
        <w:t>狱</w:t>
      </w:r>
      <w:r>
        <w:rPr>
          <w:rFonts w:hint="eastAsia" w:eastAsia="楷体_GB2312" w:cs="楷体_GB2312"/>
          <w:color w:val="auto"/>
          <w:szCs w:val="32"/>
          <w:lang w:eastAsia="zh-CN"/>
        </w:rPr>
        <w:t>减</w:t>
      </w:r>
      <w:r>
        <w:rPr>
          <w:rFonts w:hint="eastAsia" w:eastAsia="楷体_GB2312" w:cs="楷体_GB2312"/>
          <w:color w:val="auto"/>
          <w:szCs w:val="32"/>
        </w:rPr>
        <w:t>字第</w:t>
      </w:r>
      <w:r>
        <w:rPr>
          <w:rFonts w:hint="eastAsia" w:eastAsia="楷体_GB2312"/>
          <w:color w:val="auto"/>
          <w:szCs w:val="32"/>
          <w:lang w:val="en-US" w:eastAsia="zh-CN"/>
        </w:rPr>
        <w:t>194</w:t>
      </w:r>
      <w:r>
        <w:rPr>
          <w:rFonts w:hint="eastAsia" w:eastAsia="楷体_GB2312" w:cs="楷体_GB2312"/>
          <w:color w:val="auto"/>
          <w:szCs w:val="32"/>
        </w:rPr>
        <w:t>号</w:t>
      </w:r>
    </w:p>
    <w:p>
      <w:pPr>
        <w:spacing w:line="430" w:lineRule="exact"/>
        <w:ind w:firstLine="640" w:firstLineChars="200"/>
        <w:rPr>
          <w:rFonts w:ascii="FangSong_GB2312"/>
          <w:color w:val="auto"/>
          <w:szCs w:val="32"/>
        </w:rPr>
      </w:pPr>
      <w:r>
        <w:rPr>
          <w:rFonts w:hint="eastAsia" w:ascii="FangSong_GB2312"/>
          <w:color w:val="auto"/>
          <w:szCs w:val="32"/>
        </w:rPr>
        <w:t>罪犯</w:t>
      </w:r>
      <w:r>
        <w:rPr>
          <w:rFonts w:hint="eastAsia" w:ascii="FangSong_GB2312"/>
          <w:color w:val="auto"/>
          <w:szCs w:val="32"/>
          <w:lang w:eastAsia="zh-CN"/>
        </w:rPr>
        <w:t>谢新强</w:t>
      </w:r>
      <w:r>
        <w:rPr>
          <w:rFonts w:hint="eastAsia" w:ascii="FangSong_GB2312"/>
          <w:color w:val="auto"/>
          <w:szCs w:val="32"/>
        </w:rPr>
        <w:fldChar w:fldCharType="begin"/>
      </w:r>
      <w:r>
        <w:rPr>
          <w:rFonts w:hint="eastAsia" w:ascii="FangSong_GB2312"/>
          <w:color w:val="auto"/>
          <w:szCs w:val="32"/>
        </w:rPr>
        <w:instrText xml:space="preserve"> AUTOTEXTLIST  \* MERGEFORMAT </w:instrText>
      </w:r>
      <w:r>
        <w:rPr>
          <w:rFonts w:hint="eastAsia" w:ascii="FangSong_GB2312"/>
          <w:color w:val="auto"/>
          <w:szCs w:val="32"/>
        </w:rPr>
        <w:fldChar w:fldCharType="end"/>
      </w:r>
      <w:r>
        <w:rPr>
          <w:rFonts w:hint="eastAsia" w:ascii="FangSong_GB2312"/>
          <w:color w:val="auto"/>
          <w:szCs w:val="32"/>
        </w:rPr>
        <w:t>，男，19</w:t>
      </w:r>
      <w:r>
        <w:rPr>
          <w:rFonts w:hint="eastAsia" w:ascii="FangSong_GB2312"/>
          <w:color w:val="auto"/>
          <w:szCs w:val="32"/>
          <w:lang w:val="en-US" w:eastAsia="zh-CN"/>
        </w:rPr>
        <w:t>69</w:t>
      </w:r>
      <w:r>
        <w:rPr>
          <w:rFonts w:hint="eastAsia" w:ascii="FangSong_GB2312"/>
          <w:color w:val="auto"/>
          <w:szCs w:val="32"/>
        </w:rPr>
        <w:t>年</w:t>
      </w:r>
      <w:r>
        <w:rPr>
          <w:rFonts w:hint="eastAsia" w:ascii="FangSong_GB2312"/>
          <w:color w:val="auto"/>
          <w:szCs w:val="32"/>
          <w:lang w:val="en-US" w:eastAsia="zh-CN"/>
        </w:rPr>
        <w:t>8</w:t>
      </w:r>
      <w:r>
        <w:rPr>
          <w:rFonts w:hint="eastAsia" w:ascii="FangSong_GB2312"/>
          <w:color w:val="auto"/>
          <w:szCs w:val="32"/>
        </w:rPr>
        <w:t>月</w:t>
      </w:r>
      <w:r>
        <w:rPr>
          <w:rFonts w:hint="eastAsia" w:ascii="FangSong_GB2312"/>
          <w:color w:val="auto"/>
          <w:szCs w:val="32"/>
          <w:lang w:val="en-US" w:eastAsia="zh-CN"/>
        </w:rPr>
        <w:t>24</w:t>
      </w:r>
      <w:r>
        <w:rPr>
          <w:rFonts w:hint="eastAsia" w:ascii="FangSong_GB2312"/>
          <w:color w:val="auto"/>
          <w:szCs w:val="32"/>
        </w:rPr>
        <w:t>日出生，汉族，</w:t>
      </w:r>
      <w:r>
        <w:rPr>
          <w:rFonts w:hint="eastAsia" w:ascii="FangSong_GB2312"/>
          <w:color w:val="auto"/>
          <w:szCs w:val="32"/>
          <w:lang w:val="en-US" w:eastAsia="zh-CN"/>
        </w:rPr>
        <w:t>小学</w:t>
      </w:r>
      <w:r>
        <w:rPr>
          <w:rFonts w:hint="eastAsia" w:ascii="FangSong_GB2312"/>
          <w:color w:val="auto"/>
          <w:szCs w:val="32"/>
        </w:rPr>
        <w:t>文化，</w:t>
      </w:r>
      <w:r>
        <w:rPr>
          <w:rFonts w:hint="eastAsia" w:ascii="FangSong_GB2312"/>
          <w:color w:val="auto"/>
          <w:szCs w:val="32"/>
          <w:lang w:val="en-US" w:eastAsia="zh-CN"/>
        </w:rPr>
        <w:t>住</w:t>
      </w:r>
      <w:r>
        <w:rPr>
          <w:rFonts w:hint="eastAsia" w:ascii="FangSong_GB2312"/>
          <w:color w:val="auto"/>
          <w:szCs w:val="32"/>
        </w:rPr>
        <w:t>福建省浦城县忠信镇。</w:t>
      </w:r>
      <w:r>
        <w:rPr>
          <w:rFonts w:hint="eastAsia" w:ascii="FangSong_GB2312"/>
          <w:color w:val="auto"/>
        </w:rPr>
        <w:t>捕前</w:t>
      </w:r>
      <w:r>
        <w:rPr>
          <w:rFonts w:hint="eastAsia" w:ascii="FangSong_GB2312"/>
          <w:color w:val="auto"/>
          <w:lang w:val="en-US" w:eastAsia="zh-CN"/>
        </w:rPr>
        <w:t>系原浦城县</w:t>
      </w:r>
      <w:r>
        <w:rPr>
          <w:rFonts w:hint="eastAsia" w:ascii="FangSong_GB2312"/>
          <w:color w:val="auto"/>
          <w:szCs w:val="32"/>
        </w:rPr>
        <w:t>忠信镇半源村</w:t>
      </w:r>
      <w:r>
        <w:rPr>
          <w:rFonts w:hint="eastAsia" w:ascii="FangSong_GB2312"/>
          <w:color w:val="auto"/>
          <w:szCs w:val="32"/>
          <w:lang w:val="en-US" w:eastAsia="zh-CN"/>
        </w:rPr>
        <w:t>支部书记兼主任</w:t>
      </w:r>
      <w:r>
        <w:rPr>
          <w:rFonts w:hint="eastAsia" w:ascii="FangSong_GB2312"/>
          <w:color w:val="auto"/>
          <w:szCs w:val="32"/>
        </w:rPr>
        <w:t>。现在福建省武夷山监狱一监区（大队）一分监区（中队）服刑。</w:t>
      </w:r>
    </w:p>
    <w:p>
      <w:pPr>
        <w:spacing w:line="430" w:lineRule="exact"/>
        <w:ind w:firstLine="640" w:firstLineChars="200"/>
        <w:rPr>
          <w:rFonts w:ascii="FangSong_GB2312"/>
          <w:color w:val="auto"/>
          <w:szCs w:val="32"/>
        </w:rPr>
      </w:pPr>
      <w:r>
        <w:rPr>
          <w:rFonts w:hint="eastAsia" w:ascii="FangSong_GB2312"/>
          <w:color w:val="auto"/>
          <w:szCs w:val="32"/>
        </w:rPr>
        <w:t>福建省</w:t>
      </w:r>
      <w:r>
        <w:rPr>
          <w:rFonts w:hint="eastAsia" w:ascii="FangSong_GB2312"/>
          <w:color w:val="auto"/>
          <w:szCs w:val="32"/>
          <w:lang w:val="en-US" w:eastAsia="zh-CN"/>
        </w:rPr>
        <w:t>浦城县</w:t>
      </w:r>
      <w:r>
        <w:rPr>
          <w:rFonts w:hint="eastAsia" w:ascii="FangSong_GB2312"/>
          <w:color w:val="auto"/>
          <w:szCs w:val="32"/>
        </w:rPr>
        <w:t>人民法院于202</w:t>
      </w:r>
      <w:r>
        <w:rPr>
          <w:rFonts w:hint="eastAsia" w:ascii="FangSong_GB2312"/>
          <w:color w:val="auto"/>
          <w:szCs w:val="32"/>
          <w:lang w:val="en-US" w:eastAsia="zh-CN"/>
        </w:rPr>
        <w:t>4</w:t>
      </w:r>
      <w:r>
        <w:rPr>
          <w:rFonts w:hint="eastAsia" w:ascii="FangSong_GB2312"/>
          <w:color w:val="auto"/>
          <w:szCs w:val="32"/>
        </w:rPr>
        <w:t>年</w:t>
      </w:r>
      <w:r>
        <w:rPr>
          <w:rFonts w:hint="eastAsia" w:ascii="FangSong_GB2312"/>
          <w:color w:val="auto"/>
          <w:szCs w:val="32"/>
          <w:lang w:val="en-US" w:eastAsia="zh-CN"/>
        </w:rPr>
        <w:t>3</w:t>
      </w:r>
      <w:r>
        <w:rPr>
          <w:rFonts w:hint="eastAsia" w:ascii="FangSong_GB2312"/>
          <w:color w:val="auto"/>
          <w:szCs w:val="32"/>
        </w:rPr>
        <w:t>月</w:t>
      </w:r>
      <w:r>
        <w:rPr>
          <w:rFonts w:hint="eastAsia" w:ascii="FangSong_GB2312"/>
          <w:color w:val="auto"/>
          <w:szCs w:val="32"/>
          <w:lang w:val="en-US" w:eastAsia="zh-CN"/>
        </w:rPr>
        <w:t>25</w:t>
      </w:r>
      <w:r>
        <w:rPr>
          <w:rFonts w:hint="eastAsia" w:ascii="FangSong_GB2312"/>
          <w:color w:val="auto"/>
          <w:szCs w:val="32"/>
        </w:rPr>
        <w:t>日作出（202</w:t>
      </w:r>
      <w:r>
        <w:rPr>
          <w:rFonts w:hint="eastAsia" w:ascii="FangSong_GB2312"/>
          <w:color w:val="auto"/>
          <w:szCs w:val="32"/>
          <w:lang w:val="en-US" w:eastAsia="zh-CN"/>
        </w:rPr>
        <w:t>3</w:t>
      </w:r>
      <w:r>
        <w:rPr>
          <w:rFonts w:hint="eastAsia" w:ascii="FangSong_GB2312"/>
          <w:color w:val="auto"/>
          <w:szCs w:val="32"/>
        </w:rPr>
        <w:t>）闽</w:t>
      </w:r>
      <w:r>
        <w:rPr>
          <w:rFonts w:hint="eastAsia" w:ascii="FangSong_GB2312"/>
          <w:color w:val="auto"/>
          <w:szCs w:val="32"/>
          <w:lang w:val="en-US" w:eastAsia="zh-CN"/>
        </w:rPr>
        <w:t>0722</w:t>
      </w:r>
      <w:r>
        <w:rPr>
          <w:rFonts w:hint="eastAsia" w:ascii="FangSong_GB2312"/>
          <w:color w:val="auto"/>
          <w:szCs w:val="32"/>
        </w:rPr>
        <w:t>刑初</w:t>
      </w:r>
      <w:r>
        <w:rPr>
          <w:rFonts w:hint="eastAsia" w:ascii="FangSong_GB2312"/>
          <w:color w:val="auto"/>
          <w:szCs w:val="32"/>
          <w:lang w:val="en-US" w:eastAsia="zh-CN"/>
        </w:rPr>
        <w:t>13</w:t>
      </w:r>
      <w:r>
        <w:rPr>
          <w:rFonts w:hint="eastAsia" w:ascii="FangSong_GB2312"/>
          <w:color w:val="auto"/>
          <w:szCs w:val="32"/>
        </w:rPr>
        <w:t>号刑事判决，以被告人</w:t>
      </w:r>
      <w:r>
        <w:rPr>
          <w:rFonts w:hint="eastAsia" w:ascii="FangSong_GB2312"/>
          <w:color w:val="auto"/>
          <w:szCs w:val="32"/>
          <w:lang w:eastAsia="zh-CN"/>
        </w:rPr>
        <w:t>谢新强</w:t>
      </w:r>
      <w:r>
        <w:rPr>
          <w:rFonts w:hint="eastAsia" w:ascii="FangSong_GB2312"/>
          <w:color w:val="auto"/>
          <w:szCs w:val="32"/>
        </w:rPr>
        <w:t>犯</w:t>
      </w:r>
      <w:r>
        <w:rPr>
          <w:rFonts w:hint="eastAsia" w:ascii="FangSong_GB2312"/>
          <w:color w:val="auto"/>
          <w:szCs w:val="32"/>
          <w:lang w:val="en-US" w:eastAsia="zh-CN"/>
        </w:rPr>
        <w:t>非法采矿</w:t>
      </w:r>
      <w:r>
        <w:rPr>
          <w:rFonts w:hint="eastAsia" w:ascii="FangSong_GB2312"/>
          <w:color w:val="auto"/>
          <w:szCs w:val="32"/>
        </w:rPr>
        <w:t>罪，判处有期徒刑</w:t>
      </w:r>
      <w:r>
        <w:rPr>
          <w:rFonts w:hint="eastAsia" w:ascii="FangSong_GB2312"/>
          <w:color w:val="auto"/>
          <w:szCs w:val="32"/>
          <w:lang w:val="en-US" w:eastAsia="zh-CN"/>
        </w:rPr>
        <w:t>四</w:t>
      </w:r>
      <w:r>
        <w:rPr>
          <w:rFonts w:hint="eastAsia" w:ascii="FangSong_GB2312"/>
          <w:color w:val="auto"/>
          <w:szCs w:val="32"/>
        </w:rPr>
        <w:t>年</w:t>
      </w:r>
      <w:r>
        <w:rPr>
          <w:rFonts w:hint="eastAsia" w:ascii="FangSong_GB2312"/>
          <w:color w:val="auto"/>
          <w:szCs w:val="32"/>
          <w:lang w:val="en-US" w:eastAsia="zh-CN"/>
        </w:rPr>
        <w:t>六个月</w:t>
      </w:r>
      <w:r>
        <w:rPr>
          <w:rFonts w:hint="eastAsia" w:ascii="FangSong_GB2312"/>
          <w:color w:val="auto"/>
          <w:szCs w:val="32"/>
        </w:rPr>
        <w:t>，并处罚金</w:t>
      </w:r>
      <w:r>
        <w:rPr>
          <w:rFonts w:hint="eastAsia" w:ascii="FangSong_GB2312"/>
          <w:color w:val="auto"/>
          <w:szCs w:val="32"/>
          <w:lang w:val="en-US" w:eastAsia="zh-CN"/>
        </w:rPr>
        <w:t>200000</w:t>
      </w:r>
      <w:r>
        <w:rPr>
          <w:rFonts w:hint="eastAsia" w:ascii="FangSong_GB2312"/>
          <w:color w:val="auto"/>
          <w:szCs w:val="32"/>
        </w:rPr>
        <w:t>元</w:t>
      </w:r>
      <w:r>
        <w:rPr>
          <w:rFonts w:hint="eastAsia" w:ascii="FangSong_GB2312"/>
          <w:color w:val="auto"/>
          <w:szCs w:val="32"/>
          <w:lang w:eastAsia="zh-CN"/>
        </w:rPr>
        <w:t>。</w:t>
      </w:r>
      <w:r>
        <w:rPr>
          <w:rFonts w:hint="eastAsia" w:ascii="FangSong_GB2312"/>
          <w:color w:val="auto"/>
          <w:szCs w:val="32"/>
          <w:lang w:val="en-US" w:eastAsia="zh-CN"/>
        </w:rPr>
        <w:t>福建省浦城县人民检察院提起抗诉，被告人不服，提出上诉。福建省南平市中级人民法院于2024年7月20日作出（2024）闽07刑终87号刑事裁定，一、准许上诉人谢新强撤回上诉。二、驳回抗诉，维持原判。</w:t>
      </w:r>
      <w:r>
        <w:rPr>
          <w:rFonts w:hint="eastAsia" w:ascii="FangSong_GB2312"/>
          <w:color w:val="auto"/>
          <w:szCs w:val="32"/>
        </w:rPr>
        <w:t>判决发生法律效力后，于202</w:t>
      </w:r>
      <w:r>
        <w:rPr>
          <w:rFonts w:hint="eastAsia" w:ascii="FangSong_GB2312"/>
          <w:color w:val="auto"/>
          <w:szCs w:val="32"/>
          <w:lang w:val="en-US" w:eastAsia="zh-CN"/>
        </w:rPr>
        <w:t>4</w:t>
      </w:r>
      <w:r>
        <w:rPr>
          <w:rFonts w:hint="eastAsia" w:ascii="FangSong_GB2312"/>
          <w:color w:val="auto"/>
          <w:szCs w:val="32"/>
        </w:rPr>
        <w:t>年</w:t>
      </w:r>
      <w:r>
        <w:rPr>
          <w:rFonts w:hint="eastAsia" w:ascii="FangSong_GB2312"/>
          <w:color w:val="auto"/>
          <w:szCs w:val="32"/>
          <w:lang w:val="en-US" w:eastAsia="zh-CN"/>
        </w:rPr>
        <w:t>8</w:t>
      </w:r>
      <w:r>
        <w:rPr>
          <w:rFonts w:hint="eastAsia" w:ascii="FangSong_GB2312"/>
          <w:color w:val="auto"/>
          <w:szCs w:val="32"/>
        </w:rPr>
        <w:t>月</w:t>
      </w:r>
      <w:r>
        <w:rPr>
          <w:rFonts w:hint="eastAsia" w:ascii="FangSong_GB2312"/>
          <w:color w:val="auto"/>
          <w:szCs w:val="32"/>
          <w:lang w:val="en-US" w:eastAsia="zh-CN"/>
        </w:rPr>
        <w:t>12</w:t>
      </w:r>
      <w:r>
        <w:rPr>
          <w:rFonts w:hint="eastAsia" w:ascii="FangSong_GB2312"/>
          <w:color w:val="auto"/>
          <w:szCs w:val="32"/>
        </w:rPr>
        <w:t>日交付福建省武夷山监狱执行（刑期自202</w:t>
      </w:r>
      <w:r>
        <w:rPr>
          <w:rFonts w:hint="eastAsia" w:ascii="FangSong_GB2312"/>
          <w:color w:val="auto"/>
          <w:szCs w:val="32"/>
          <w:lang w:val="en-US" w:eastAsia="zh-CN"/>
        </w:rPr>
        <w:t>2</w:t>
      </w:r>
      <w:r>
        <w:rPr>
          <w:rFonts w:hint="eastAsia" w:ascii="FangSong_GB2312"/>
          <w:color w:val="auto"/>
          <w:szCs w:val="32"/>
        </w:rPr>
        <w:t>年</w:t>
      </w:r>
      <w:r>
        <w:rPr>
          <w:rFonts w:hint="eastAsia" w:ascii="FangSong_GB2312"/>
          <w:color w:val="auto"/>
          <w:szCs w:val="32"/>
          <w:lang w:val="en-US" w:eastAsia="zh-CN"/>
        </w:rPr>
        <w:t>3</w:t>
      </w:r>
      <w:r>
        <w:rPr>
          <w:rFonts w:hint="eastAsia" w:ascii="FangSong_GB2312"/>
          <w:color w:val="auto"/>
          <w:szCs w:val="32"/>
        </w:rPr>
        <w:t>月1日起至2026年</w:t>
      </w:r>
      <w:r>
        <w:rPr>
          <w:rFonts w:hint="eastAsia" w:ascii="FangSong_GB2312"/>
          <w:color w:val="auto"/>
          <w:szCs w:val="32"/>
          <w:lang w:val="en-US" w:eastAsia="zh-CN"/>
        </w:rPr>
        <w:t>8</w:t>
      </w:r>
      <w:r>
        <w:rPr>
          <w:rFonts w:hint="eastAsia" w:ascii="FangSong_GB2312"/>
          <w:color w:val="auto"/>
          <w:szCs w:val="32"/>
        </w:rPr>
        <w:t>月</w:t>
      </w:r>
      <w:r>
        <w:rPr>
          <w:rFonts w:hint="eastAsia" w:ascii="FangSong_GB2312"/>
          <w:color w:val="auto"/>
          <w:szCs w:val="32"/>
          <w:lang w:val="en-US" w:eastAsia="zh-CN"/>
        </w:rPr>
        <w:t>31</w:t>
      </w:r>
      <w:r>
        <w:rPr>
          <w:rFonts w:hint="eastAsia" w:ascii="FangSong_GB2312"/>
          <w:color w:val="auto"/>
          <w:szCs w:val="32"/>
        </w:rPr>
        <w:t>日止）</w:t>
      </w:r>
      <w:r>
        <w:rPr>
          <w:rFonts w:hint="eastAsia" w:ascii="FangSong_GB2312" w:hAnsi="FangSong_GB2312" w:cs="FangSong_GB2312"/>
          <w:color w:val="auto"/>
          <w:szCs w:val="32"/>
        </w:rPr>
        <w:t>。</w:t>
      </w:r>
      <w:r>
        <w:rPr>
          <w:rFonts w:hint="eastAsia" w:ascii="FangSong_GB2312"/>
          <w:color w:val="auto"/>
          <w:szCs w:val="32"/>
        </w:rPr>
        <w:t>现属普管级罪犯。</w:t>
      </w:r>
    </w:p>
    <w:p>
      <w:pPr>
        <w:spacing w:line="430" w:lineRule="exact"/>
        <w:ind w:firstLine="640" w:firstLineChars="200"/>
        <w:rPr>
          <w:rFonts w:ascii="FangSong_GB2312"/>
          <w:color w:val="auto"/>
          <w:szCs w:val="32"/>
        </w:rPr>
      </w:pPr>
      <w:r>
        <w:rPr>
          <w:rFonts w:hint="eastAsia" w:ascii="FangSong_GB2312"/>
          <w:color w:val="auto"/>
          <w:szCs w:val="32"/>
        </w:rPr>
        <w:t>该犯自入监</w:t>
      </w:r>
      <w:r>
        <w:rPr>
          <w:rFonts w:hint="eastAsia" w:ascii="FangSong_GB2312"/>
          <w:color w:val="auto"/>
          <w:szCs w:val="32"/>
          <w:lang w:val="zh-CN"/>
        </w:rPr>
        <w:t>以来</w:t>
      </w:r>
      <w:r>
        <w:rPr>
          <w:rFonts w:hint="eastAsia" w:ascii="FangSong_GB2312"/>
          <w:color w:val="auto"/>
          <w:szCs w:val="32"/>
        </w:rPr>
        <w:t>确有悔改表现，具体事实如下：</w:t>
      </w:r>
    </w:p>
    <w:p>
      <w:pPr>
        <w:spacing w:line="430" w:lineRule="exact"/>
        <w:ind w:firstLine="640" w:firstLineChars="200"/>
        <w:rPr>
          <w:rFonts w:ascii="FangSong_GB2312"/>
          <w:color w:val="auto"/>
          <w:szCs w:val="32"/>
        </w:rPr>
      </w:pPr>
      <w:r>
        <w:rPr>
          <w:rFonts w:hint="eastAsia" w:ascii="FangSong_GB2312"/>
          <w:color w:val="auto"/>
          <w:szCs w:val="32"/>
        </w:rPr>
        <w:t>认罪悔罪：能服从法院判决，自书认罪悔罪书。</w:t>
      </w:r>
    </w:p>
    <w:p>
      <w:pPr>
        <w:pStyle w:val="7"/>
        <w:autoSpaceDE w:val="0"/>
        <w:autoSpaceDN w:val="0"/>
        <w:adjustRightInd w:val="0"/>
        <w:spacing w:line="430" w:lineRule="exact"/>
        <w:ind w:left="640" w:firstLine="0" w:firstLineChars="0"/>
        <w:rPr>
          <w:rFonts w:ascii="FangSong_GB2312" w:hAnsi="仿宋" w:cs="宋体"/>
          <w:color w:val="auto"/>
          <w:szCs w:val="32"/>
          <w:lang w:val="zh-CN"/>
        </w:rPr>
      </w:pPr>
      <w:r>
        <w:rPr>
          <w:rFonts w:hint="eastAsia" w:ascii="FangSong_GB2312"/>
          <w:color w:val="auto"/>
          <w:szCs w:val="32"/>
        </w:rPr>
        <w:t>遵守监规</w:t>
      </w:r>
      <w:r>
        <w:rPr>
          <w:rFonts w:hint="eastAsia" w:ascii="FangSong_GB2312"/>
          <w:color w:val="auto"/>
          <w:szCs w:val="32"/>
          <w:lang w:val="zh-CN"/>
        </w:rPr>
        <w:t>：能遵守法律法规及监规纪律，接受教育改造。</w:t>
      </w:r>
      <w:r>
        <w:rPr>
          <w:rFonts w:hint="eastAsia" w:ascii="FangSong_GB2312" w:hAnsi="仿宋" w:cs="宋体"/>
          <w:color w:val="auto"/>
          <w:szCs w:val="32"/>
          <w:lang w:val="zh-CN"/>
        </w:rPr>
        <w:t>学习情况：能参加</w:t>
      </w:r>
      <w:r>
        <w:rPr>
          <w:rFonts w:hint="eastAsia" w:ascii="FangSong_GB2312" w:hAnsi="仿宋" w:cs="宋体"/>
          <w:color w:val="auto"/>
          <w:szCs w:val="32"/>
        </w:rPr>
        <w:t>思想、文化、职业技术教育</w:t>
      </w:r>
      <w:r>
        <w:rPr>
          <w:rFonts w:hint="eastAsia" w:ascii="FangSong_GB2312" w:hAnsi="仿宋" w:cs="宋体"/>
          <w:color w:val="auto"/>
          <w:szCs w:val="32"/>
          <w:lang w:val="zh-CN"/>
        </w:rPr>
        <w:t>。</w:t>
      </w:r>
    </w:p>
    <w:p>
      <w:pPr>
        <w:pStyle w:val="7"/>
        <w:autoSpaceDE w:val="0"/>
        <w:autoSpaceDN w:val="0"/>
        <w:adjustRightInd w:val="0"/>
        <w:spacing w:line="430" w:lineRule="exact"/>
        <w:ind w:firstLine="640"/>
        <w:rPr>
          <w:rFonts w:ascii="FangSong_GB2312" w:hAnsi="仿宋" w:cs="宋体"/>
          <w:color w:val="auto"/>
          <w:szCs w:val="32"/>
          <w:lang w:val="zh-CN"/>
        </w:rPr>
      </w:pPr>
      <w:r>
        <w:rPr>
          <w:rFonts w:hint="eastAsia" w:ascii="FangSong_GB2312" w:hAnsi="仿宋" w:cs="宋体"/>
          <w:color w:val="auto"/>
          <w:szCs w:val="32"/>
          <w:lang w:val="zh-CN"/>
        </w:rPr>
        <w:t>劳动改造：能参加劳动，努力完成</w:t>
      </w:r>
      <w:r>
        <w:rPr>
          <w:rFonts w:hint="eastAsia" w:ascii="FangSong_GB2312" w:hAnsi="仿宋" w:cs="宋体"/>
          <w:color w:val="auto"/>
          <w:szCs w:val="32"/>
        </w:rPr>
        <w:t>劳动</w:t>
      </w:r>
      <w:r>
        <w:rPr>
          <w:rFonts w:hint="eastAsia" w:ascii="FangSong_GB2312" w:hAnsi="仿宋" w:cs="宋体"/>
          <w:color w:val="auto"/>
          <w:szCs w:val="32"/>
          <w:lang w:val="zh-CN"/>
        </w:rPr>
        <w:t>任务。</w:t>
      </w:r>
    </w:p>
    <w:p>
      <w:pPr>
        <w:spacing w:line="430" w:lineRule="exact"/>
        <w:ind w:firstLine="640" w:firstLineChars="200"/>
        <w:rPr>
          <w:rFonts w:hint="eastAsia" w:ascii="FangSong_GB2312" w:hAnsi="FangSong_GB2312" w:cs="FangSong_GB2312"/>
          <w:bCs/>
          <w:color w:val="auto"/>
          <w:szCs w:val="32"/>
          <w:lang w:val="zh-CN" w:eastAsia="zh-CN"/>
        </w:rPr>
      </w:pPr>
      <w:r>
        <w:rPr>
          <w:rFonts w:hint="eastAsia" w:ascii="FangSong_GB2312" w:hAnsi="仿宋" w:cs="宋体"/>
          <w:color w:val="auto"/>
          <w:szCs w:val="32"/>
          <w:lang w:val="zh-CN"/>
        </w:rPr>
        <w:t>奖惩情况：</w:t>
      </w:r>
      <w:r>
        <w:rPr>
          <w:rFonts w:hint="eastAsia" w:ascii="FangSong_GB2312" w:hAnsi="FangSong_GB2312" w:cs="FangSong_GB2312"/>
          <w:bCs/>
          <w:color w:val="auto"/>
          <w:szCs w:val="32"/>
          <w:lang w:val="zh-CN" w:eastAsia="zh-CN"/>
        </w:rPr>
        <w:t>该犯考核期202</w:t>
      </w:r>
      <w:r>
        <w:rPr>
          <w:rFonts w:hint="eastAsia" w:ascii="FangSong_GB2312" w:hAnsi="FangSong_GB2312" w:cs="FangSong_GB2312"/>
          <w:bCs/>
          <w:color w:val="auto"/>
          <w:szCs w:val="32"/>
          <w:lang w:val="en-US" w:eastAsia="zh-CN"/>
        </w:rPr>
        <w:t>4</w:t>
      </w:r>
      <w:r>
        <w:rPr>
          <w:rFonts w:hint="eastAsia" w:ascii="FangSong_GB2312" w:hAnsi="FangSong_GB2312" w:cs="FangSong_GB2312"/>
          <w:bCs/>
          <w:color w:val="auto"/>
          <w:szCs w:val="32"/>
          <w:lang w:val="zh-CN" w:eastAsia="zh-CN"/>
        </w:rPr>
        <w:t>年</w:t>
      </w:r>
      <w:r>
        <w:rPr>
          <w:rFonts w:hint="eastAsia" w:ascii="FangSong_GB2312" w:hAnsi="FangSong_GB2312" w:cs="FangSong_GB2312"/>
          <w:bCs/>
          <w:color w:val="auto"/>
          <w:szCs w:val="32"/>
          <w:lang w:val="en-US" w:eastAsia="zh-CN"/>
        </w:rPr>
        <w:t>8</w:t>
      </w:r>
      <w:r>
        <w:rPr>
          <w:rFonts w:hint="eastAsia" w:ascii="FangSong_GB2312" w:hAnsi="FangSong_GB2312" w:cs="FangSong_GB2312"/>
          <w:bCs/>
          <w:color w:val="auto"/>
          <w:szCs w:val="32"/>
          <w:lang w:val="zh-CN" w:eastAsia="zh-CN"/>
        </w:rPr>
        <w:t>月</w:t>
      </w:r>
      <w:r>
        <w:rPr>
          <w:rFonts w:hint="eastAsia" w:ascii="FangSong_GB2312" w:hAnsi="FangSong_GB2312" w:cs="FangSong_GB2312"/>
          <w:bCs/>
          <w:color w:val="auto"/>
          <w:szCs w:val="32"/>
          <w:lang w:val="en-US" w:eastAsia="zh-CN"/>
        </w:rPr>
        <w:t>12</w:t>
      </w:r>
      <w:r>
        <w:rPr>
          <w:rFonts w:hint="eastAsia" w:ascii="FangSong_GB2312" w:hAnsi="FangSong_GB2312" w:cs="FangSong_GB2312"/>
          <w:bCs/>
          <w:color w:val="auto"/>
          <w:szCs w:val="32"/>
          <w:lang w:val="zh-CN" w:eastAsia="zh-CN"/>
        </w:rPr>
        <w:t>日至202</w:t>
      </w:r>
      <w:r>
        <w:rPr>
          <w:rFonts w:hint="eastAsia" w:ascii="FangSong_GB2312" w:hAnsi="FangSong_GB2312" w:cs="FangSong_GB2312"/>
          <w:bCs/>
          <w:color w:val="auto"/>
          <w:szCs w:val="32"/>
          <w:lang w:val="en-US" w:eastAsia="zh-CN"/>
        </w:rPr>
        <w:t>6</w:t>
      </w:r>
      <w:r>
        <w:rPr>
          <w:rFonts w:hint="eastAsia" w:ascii="FangSong_GB2312" w:hAnsi="FangSong_GB2312" w:cs="FangSong_GB2312"/>
          <w:bCs/>
          <w:color w:val="auto"/>
          <w:szCs w:val="32"/>
          <w:lang w:val="zh-CN" w:eastAsia="zh-CN"/>
        </w:rPr>
        <w:t>年1月累计获考核积分</w:t>
      </w:r>
      <w:r>
        <w:rPr>
          <w:rFonts w:hint="eastAsia" w:ascii="FangSong_GB2312" w:hAnsi="FangSong_GB2312" w:cs="FangSong_GB2312"/>
          <w:bCs/>
          <w:color w:val="auto"/>
          <w:szCs w:val="32"/>
          <w:lang w:val="en-US" w:eastAsia="zh-CN"/>
        </w:rPr>
        <w:t>1556</w:t>
      </w:r>
      <w:r>
        <w:rPr>
          <w:rFonts w:hint="eastAsia" w:ascii="FangSong_GB2312" w:hAnsi="FangSong_GB2312" w:cs="FangSong_GB2312"/>
          <w:bCs/>
          <w:color w:val="auto"/>
          <w:szCs w:val="32"/>
          <w:lang w:val="zh-CN" w:eastAsia="zh-CN"/>
        </w:rPr>
        <w:t>分，表扬</w:t>
      </w:r>
      <w:r>
        <w:rPr>
          <w:rFonts w:hint="eastAsia" w:ascii="FangSong_GB2312" w:hAnsi="FangSong_GB2312" w:cs="FangSong_GB2312"/>
          <w:bCs/>
          <w:color w:val="auto"/>
          <w:szCs w:val="32"/>
          <w:lang w:val="en-US" w:eastAsia="zh-CN"/>
        </w:rPr>
        <w:t>2</w:t>
      </w:r>
      <w:r>
        <w:rPr>
          <w:rFonts w:hint="eastAsia" w:ascii="FangSong_GB2312" w:hAnsi="FangSong_GB2312" w:cs="FangSong_GB2312"/>
          <w:bCs/>
          <w:color w:val="auto"/>
          <w:szCs w:val="32"/>
          <w:lang w:val="zh-CN" w:eastAsia="zh-CN"/>
        </w:rPr>
        <w:t>次。考核期内无违规扣分。</w:t>
      </w:r>
    </w:p>
    <w:p>
      <w:pPr>
        <w:spacing w:line="430" w:lineRule="exact"/>
        <w:ind w:firstLine="640" w:firstLineChars="200"/>
        <w:rPr>
          <w:rFonts w:hint="eastAsia" w:ascii="FangSong_GB2312" w:eastAsia="FangSong_GB2312"/>
          <w:color w:val="auto"/>
        </w:rPr>
      </w:pPr>
      <w:r>
        <w:rPr>
          <w:rFonts w:hint="eastAsia" w:ascii="FangSong_GB2312" w:eastAsia="FangSong_GB2312"/>
          <w:color w:val="auto"/>
        </w:rPr>
        <w:t>该犯原判财产性判项已履行3000元。其中本次提请向福建省浦城县人民法院缴纳罚金3000元。该犯考核期消费总额3308.18元。月均消费1</w:t>
      </w:r>
      <w:r>
        <w:rPr>
          <w:rFonts w:hint="eastAsia" w:ascii="FangSong_GB2312"/>
          <w:color w:val="auto"/>
          <w:lang w:val="en-US" w:eastAsia="zh-CN"/>
        </w:rPr>
        <w:t>94.59</w:t>
      </w:r>
      <w:r>
        <w:rPr>
          <w:rFonts w:hint="eastAsia" w:ascii="FangSong_GB2312" w:eastAsia="FangSong_GB2312"/>
          <w:color w:val="auto"/>
        </w:rPr>
        <w:t>元，账户可用余额817.78元。</w:t>
      </w:r>
    </w:p>
    <w:p>
      <w:pPr>
        <w:spacing w:line="430" w:lineRule="exact"/>
        <w:ind w:firstLine="640" w:firstLineChars="200"/>
        <w:rPr>
          <w:rFonts w:hint="eastAsia" w:ascii="FangSong_GB2312" w:hAnsi="FangSong_GB2312" w:eastAsia="FangSong_GB2312" w:cs="FangSong_GB2312"/>
          <w:bCs/>
          <w:color w:val="auto"/>
          <w:szCs w:val="32"/>
          <w:lang w:val="en-US" w:eastAsia="zh-CN"/>
        </w:rPr>
      </w:pPr>
      <w:r>
        <w:rPr>
          <w:rFonts w:hint="eastAsia" w:ascii="FangSong_GB2312" w:eastAsia="FangSong_GB2312"/>
          <w:color w:val="auto"/>
        </w:rPr>
        <w:t>该犯</w:t>
      </w:r>
      <w:r>
        <w:rPr>
          <w:rFonts w:hint="eastAsia" w:ascii="仿宋_GB2312" w:cs="仿宋_GB2312"/>
          <w:color w:val="auto"/>
          <w:szCs w:val="32"/>
        </w:rPr>
        <w:t>财产性判项义务履行金额未达到其个人应履行总额</w:t>
      </w:r>
      <w:r>
        <w:rPr>
          <w:rFonts w:hint="eastAsia" w:ascii="Times New Roman" w:hAnsi="Times New Roman" w:cs="仿宋_GB2312"/>
          <w:color w:val="auto"/>
          <w:szCs w:val="32"/>
        </w:rPr>
        <w:t>30</w:t>
      </w:r>
      <w:r>
        <w:rPr>
          <w:rFonts w:hint="eastAsia" w:ascii="仿宋_GB2312" w:cs="仿宋_GB2312"/>
          <w:color w:val="auto"/>
          <w:szCs w:val="32"/>
        </w:rPr>
        <w:t>%，因此提请减刑幅度扣减</w:t>
      </w:r>
      <w:r>
        <w:rPr>
          <w:rFonts w:hint="eastAsia" w:ascii="仿宋_GB2312" w:cs="仿宋_GB2312"/>
          <w:color w:val="auto"/>
          <w:szCs w:val="32"/>
          <w:lang w:val="en-US" w:eastAsia="zh-CN"/>
        </w:rPr>
        <w:t>三</w:t>
      </w:r>
      <w:r>
        <w:rPr>
          <w:rFonts w:hint="eastAsia" w:ascii="仿宋_GB2312" w:cs="仿宋_GB2312"/>
          <w:color w:val="auto"/>
          <w:szCs w:val="32"/>
        </w:rPr>
        <w:t>个月</w:t>
      </w:r>
      <w:r>
        <w:rPr>
          <w:rFonts w:hint="eastAsia" w:ascii="仿宋_GB2312" w:cs="仿宋_GB2312"/>
          <w:color w:val="auto"/>
          <w:szCs w:val="32"/>
          <w:lang w:eastAsia="zh-CN"/>
        </w:rPr>
        <w:t>。</w:t>
      </w:r>
    </w:p>
    <w:p>
      <w:pPr>
        <w:spacing w:line="430" w:lineRule="exact"/>
        <w:ind w:firstLine="640" w:firstLineChars="200"/>
        <w:rPr>
          <w:color w:val="auto"/>
          <w:szCs w:val="32"/>
          <w:u w:val="single"/>
        </w:rPr>
      </w:pPr>
      <w:r>
        <w:rPr>
          <w:rFonts w:hint="eastAsia" w:ascii="FangSong_GB2312"/>
          <w:color w:val="auto"/>
          <w:szCs w:val="32"/>
        </w:rPr>
        <w:t>本案于</w:t>
      </w:r>
      <w:r>
        <w:rPr>
          <w:rFonts w:hint="eastAsia" w:ascii="FangSong_GB2312"/>
          <w:color w:val="auto"/>
          <w:szCs w:val="32"/>
          <w:lang w:val="en-US" w:eastAsia="zh-CN"/>
        </w:rPr>
        <w:t>2026年4月11日</w:t>
      </w:r>
      <w:r>
        <w:rPr>
          <w:rFonts w:hint="eastAsia" w:ascii="FangSong_GB2312"/>
          <w:color w:val="auto"/>
          <w:szCs w:val="32"/>
        </w:rPr>
        <w:t>至</w:t>
      </w:r>
      <w:r>
        <w:rPr>
          <w:rFonts w:hint="eastAsia" w:ascii="FangSong_GB2312"/>
          <w:color w:val="auto"/>
          <w:szCs w:val="32"/>
          <w:lang w:val="en-US" w:eastAsia="zh-CN"/>
        </w:rPr>
        <w:t>2026年4月17</w:t>
      </w:r>
      <w:r>
        <w:rPr>
          <w:rFonts w:hint="eastAsia" w:ascii="FangSong_GB2312"/>
          <w:color w:val="auto"/>
          <w:szCs w:val="32"/>
        </w:rPr>
        <w:t>日在狱内公示未收到不同意见。</w:t>
      </w:r>
      <w:r>
        <w:rPr>
          <w:rFonts w:hint="eastAsia"/>
          <w:color w:val="auto"/>
          <w:szCs w:val="32"/>
        </w:rPr>
        <w:t xml:space="preserve">     </w:t>
      </w:r>
    </w:p>
    <w:p>
      <w:pPr>
        <w:spacing w:line="430" w:lineRule="exact"/>
        <w:ind w:firstLine="640" w:firstLineChars="200"/>
        <w:rPr>
          <w:rFonts w:ascii="FangSong_GB2312" w:cs="FangSong_GB2312"/>
          <w:color w:val="auto"/>
          <w:szCs w:val="32"/>
        </w:rPr>
      </w:pPr>
      <w:r>
        <w:rPr>
          <w:rFonts w:hint="eastAsia"/>
          <w:color w:val="auto"/>
          <w:szCs w:val="32"/>
        </w:rPr>
        <w:t>因此，依照</w:t>
      </w:r>
      <w:r>
        <w:rPr>
          <w:rFonts w:hint="eastAsia" w:ascii="FangSong_GB2312" w:hAnsi="FangSong_GB2312" w:cs="FangSong_GB2312"/>
          <w:color w:val="auto"/>
          <w:szCs w:val="32"/>
        </w:rPr>
        <w:t>《中华人民共和国刑法》第七十八条、第七十九条</w:t>
      </w:r>
      <w:r>
        <w:rPr>
          <w:rFonts w:hint="eastAsia" w:ascii="FangSong_GB2312" w:hAnsi="FangSong_GB2312" w:cs="FangSong_GB2312"/>
          <w:color w:val="auto"/>
          <w:szCs w:val="32"/>
          <w:lang w:eastAsia="zh-CN"/>
        </w:rPr>
        <w:t>，</w:t>
      </w:r>
      <w:r>
        <w:rPr>
          <w:rFonts w:hint="eastAsia" w:ascii="FangSong_GB2312" w:hAnsi="FangSong_GB2312" w:cs="FangSong_GB2312"/>
          <w:color w:val="auto"/>
          <w:szCs w:val="32"/>
        </w:rPr>
        <w:t>《中华人民共和国刑事诉讼法》第二百七十三条第二款</w:t>
      </w:r>
      <w:r>
        <w:rPr>
          <w:rFonts w:hint="eastAsia" w:ascii="FangSong_GB2312" w:hAnsi="FangSong_GB2312" w:cs="FangSong_GB2312"/>
          <w:color w:val="auto"/>
          <w:szCs w:val="32"/>
          <w:lang w:eastAsia="zh-CN"/>
        </w:rPr>
        <w:t>，</w:t>
      </w:r>
      <w:r>
        <w:rPr>
          <w:rFonts w:hint="eastAsia" w:ascii="FangSong_GB2312" w:hAnsi="FangSong_GB2312" w:cs="FangSong_GB2312"/>
          <w:color w:val="auto"/>
          <w:szCs w:val="32"/>
        </w:rPr>
        <w:t>《中华人民共和国监狱法》第二十九条的规定，建议对罪犯</w:t>
      </w:r>
      <w:r>
        <w:rPr>
          <w:rFonts w:hint="eastAsia" w:ascii="FangSong_GB2312" w:hAnsi="FangSong_GB2312" w:cs="FangSong_GB2312"/>
          <w:color w:val="auto"/>
          <w:szCs w:val="32"/>
          <w:lang w:eastAsia="zh-CN"/>
        </w:rPr>
        <w:t>谢新强</w:t>
      </w:r>
      <w:r>
        <w:rPr>
          <w:rFonts w:hint="eastAsia" w:ascii="FangSong_GB2312" w:hAnsi="FangSong_GB2312" w:cs="FangSong_GB2312"/>
          <w:color w:val="auto"/>
          <w:szCs w:val="32"/>
        </w:rPr>
        <w:t>予以减刑</w:t>
      </w:r>
      <w:r>
        <w:rPr>
          <w:rFonts w:hint="eastAsia" w:ascii="FangSong_GB2312" w:hAnsi="FangSong_GB2312" w:cs="FangSong_GB2312"/>
          <w:color w:val="auto"/>
          <w:szCs w:val="32"/>
          <w:lang w:val="en-US" w:eastAsia="zh-CN"/>
        </w:rPr>
        <w:t>二</w:t>
      </w:r>
      <w:r>
        <w:rPr>
          <w:rFonts w:hint="eastAsia" w:ascii="FangSong_GB2312" w:hAnsi="FangSong_GB2312" w:cs="FangSong_GB2312"/>
          <w:color w:val="auto"/>
          <w:szCs w:val="32"/>
        </w:rPr>
        <w:t>个月。特提请你院审理裁定。</w:t>
      </w:r>
    </w:p>
    <w:p>
      <w:pPr>
        <w:pStyle w:val="2"/>
        <w:spacing w:line="430" w:lineRule="exact"/>
        <w:ind w:right="-48" w:rightChars="-15" w:firstLine="640" w:firstLineChars="200"/>
        <w:rPr>
          <w:color w:val="auto"/>
          <w:szCs w:val="32"/>
        </w:rPr>
      </w:pPr>
      <w:r>
        <w:rPr>
          <w:rFonts w:hint="eastAsia"/>
          <w:color w:val="auto"/>
          <w:szCs w:val="32"/>
        </w:rPr>
        <w:t>此致</w:t>
      </w:r>
    </w:p>
    <w:p>
      <w:pPr>
        <w:pStyle w:val="7"/>
        <w:spacing w:line="430" w:lineRule="exact"/>
        <w:ind w:right="-48" w:rightChars="-15" w:firstLine="0" w:firstLineChars="0"/>
        <w:rPr>
          <w:color w:val="auto"/>
          <w:szCs w:val="32"/>
        </w:rPr>
      </w:pPr>
      <w:r>
        <w:rPr>
          <w:rFonts w:hint="eastAsia"/>
          <w:color w:val="auto"/>
          <w:szCs w:val="32"/>
        </w:rPr>
        <w:t>福建省南平市中级人民法院</w:t>
      </w:r>
    </w:p>
    <w:p>
      <w:pPr>
        <w:pStyle w:val="7"/>
        <w:spacing w:line="430" w:lineRule="exact"/>
        <w:ind w:left="640" w:firstLine="0" w:firstLineChars="0"/>
        <w:rPr>
          <w:rFonts w:cs="FangSong_GB2312"/>
          <w:color w:val="auto"/>
          <w:szCs w:val="32"/>
        </w:rPr>
      </w:pPr>
    </w:p>
    <w:p>
      <w:pPr>
        <w:pStyle w:val="7"/>
        <w:spacing w:line="430" w:lineRule="exact"/>
        <w:ind w:left="640" w:firstLine="0" w:firstLineChars="0"/>
        <w:rPr>
          <w:rFonts w:cs="FangSong_GB2312"/>
          <w:color w:val="auto"/>
          <w:szCs w:val="32"/>
        </w:rPr>
      </w:pPr>
      <w:r>
        <w:rPr>
          <w:rFonts w:hint="eastAsia" w:cs="FangSong_GB2312"/>
          <w:color w:val="auto"/>
          <w:szCs w:val="32"/>
        </w:rPr>
        <w:t>附件：⒈罪犯</w:t>
      </w:r>
      <w:r>
        <w:rPr>
          <w:rFonts w:hint="eastAsia" w:cs="FangSong_GB2312"/>
          <w:color w:val="auto"/>
          <w:szCs w:val="32"/>
          <w:lang w:eastAsia="zh-CN"/>
        </w:rPr>
        <w:t>谢新强</w:t>
      </w:r>
      <w:r>
        <w:rPr>
          <w:rFonts w:hint="eastAsia" w:cs="FangSong_GB2312"/>
          <w:color w:val="auto"/>
          <w:szCs w:val="32"/>
        </w:rPr>
        <w:t>卷宗二册</w:t>
      </w:r>
    </w:p>
    <w:p>
      <w:pPr>
        <w:pStyle w:val="7"/>
        <w:spacing w:line="430" w:lineRule="exact"/>
        <w:ind w:left="640" w:right="-48" w:rightChars="-15" w:firstLine="960" w:firstLineChars="300"/>
        <w:rPr>
          <w:rFonts w:cs="FangSong_GB2312"/>
          <w:color w:val="auto"/>
          <w:szCs w:val="32"/>
        </w:rPr>
      </w:pPr>
      <w:r>
        <w:rPr>
          <w:rFonts w:hint="eastAsia" w:cs="FangSong_GB2312"/>
          <w:color w:val="auto"/>
          <w:szCs w:val="32"/>
        </w:rPr>
        <w:t>⒉减刑建议书五份</w:t>
      </w:r>
    </w:p>
    <w:p>
      <w:pPr>
        <w:pStyle w:val="2"/>
        <w:spacing w:line="430" w:lineRule="exact"/>
        <w:ind w:left="640" w:right="-48" w:rightChars="-15"/>
        <w:rPr>
          <w:color w:val="auto"/>
          <w:szCs w:val="32"/>
        </w:rPr>
      </w:pPr>
    </w:p>
    <w:p>
      <w:pPr>
        <w:pStyle w:val="2"/>
        <w:spacing w:line="430" w:lineRule="exact"/>
        <w:ind w:right="1280" w:rightChars="400"/>
        <w:jc w:val="right"/>
        <w:rPr>
          <w:color w:val="auto"/>
          <w:szCs w:val="32"/>
        </w:rPr>
      </w:pPr>
      <w:r>
        <w:rPr>
          <w:rFonts w:hint="eastAsia"/>
          <w:color w:val="auto"/>
          <w:szCs w:val="32"/>
        </w:rPr>
        <w:t>福建省武夷山监狱</w:t>
      </w:r>
    </w:p>
    <w:p>
      <w:pPr>
        <w:pStyle w:val="2"/>
        <w:spacing w:line="430" w:lineRule="exact"/>
        <w:ind w:right="1280" w:rightChars="400"/>
        <w:jc w:val="right"/>
        <w:rPr>
          <w:rFonts w:hint="eastAsia"/>
          <w:color w:val="auto"/>
          <w:szCs w:val="32"/>
          <w:lang w:val="en-US" w:eastAsia="zh-CN"/>
        </w:rPr>
      </w:pPr>
      <w:r>
        <w:rPr>
          <w:rFonts w:hint="eastAsia"/>
          <w:color w:val="auto"/>
          <w:szCs w:val="32"/>
          <w:lang w:val="en-US" w:eastAsia="zh-CN"/>
        </w:rPr>
        <w:t>2026年4月20日</w:t>
      </w:r>
    </w:p>
    <w:p>
      <w:pPr>
        <w:pStyle w:val="7"/>
        <w:adjustRightInd/>
        <w:snapToGrid/>
        <w:spacing w:beforeLines="0" w:after="0" w:afterLines="0" w:line="800" w:lineRule="exact"/>
        <w:ind w:firstLine="2640" w:firstLineChars="600"/>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福建省武夷山监狱</w:t>
      </w:r>
    </w:p>
    <w:p>
      <w:pPr>
        <w:pStyle w:val="7"/>
        <w:adjustRightInd/>
        <w:snapToGrid/>
        <w:spacing w:beforeLines="0" w:after="0" w:afterLines="0" w:line="800" w:lineRule="exact"/>
        <w:ind w:firstLine="2200" w:firstLineChars="500"/>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提 请 减 刑 建 议 书</w:t>
      </w:r>
    </w:p>
    <w:p>
      <w:pPr>
        <w:pStyle w:val="7"/>
        <w:keepNext w:val="0"/>
        <w:keepLines w:val="0"/>
        <w:pageBreakBefore w:val="0"/>
        <w:widowControl w:val="0"/>
        <w:kinsoku/>
        <w:wordWrap/>
        <w:overflowPunct/>
        <w:topLinePunct w:val="0"/>
        <w:bidi w:val="0"/>
        <w:spacing w:line="430" w:lineRule="exact"/>
        <w:ind w:left="640" w:right="320" w:firstLine="0" w:firstLineChars="0"/>
        <w:jc w:val="right"/>
        <w:textAlignment w:val="auto"/>
        <w:rPr>
          <w:rFonts w:ascii="仿宋_GB2312"/>
          <w:b/>
          <w:bCs/>
          <w:color w:val="auto"/>
          <w:sz w:val="28"/>
        </w:rPr>
      </w:pPr>
      <w:r>
        <w:rPr>
          <w:rFonts w:hint="eastAsia" w:eastAsia="楷体_GB2312" w:cs="楷体_GB2312"/>
          <w:color w:val="auto"/>
          <w:szCs w:val="32"/>
        </w:rPr>
        <w:t>〔</w:t>
      </w:r>
      <w:r>
        <w:rPr>
          <w:rFonts w:ascii="Times New Roman" w:hAnsi="Times New Roman" w:eastAsia="楷体_GB2312" w:cs="楷体_GB2312"/>
          <w:color w:val="auto"/>
          <w:szCs w:val="32"/>
        </w:rPr>
        <w:t>20</w:t>
      </w:r>
      <w:r>
        <w:rPr>
          <w:rFonts w:hint="eastAsia" w:eastAsia="楷体_GB2312"/>
          <w:color w:val="auto"/>
          <w:szCs w:val="32"/>
          <w:lang w:val="en-US" w:eastAsia="zh-CN"/>
        </w:rPr>
        <w:t>26</w:t>
      </w:r>
      <w:r>
        <w:rPr>
          <w:rFonts w:hint="eastAsia" w:eastAsia="楷体_GB2312" w:cs="楷体_GB2312"/>
          <w:color w:val="auto"/>
          <w:szCs w:val="32"/>
        </w:rPr>
        <w:t>〕闽</w:t>
      </w:r>
      <w:r>
        <w:rPr>
          <w:rFonts w:hint="eastAsia" w:eastAsia="楷体_GB2312" w:cs="楷体_GB2312"/>
          <w:color w:val="auto"/>
          <w:szCs w:val="32"/>
          <w:lang w:val="en-US" w:eastAsia="zh-CN"/>
        </w:rPr>
        <w:t>武</w:t>
      </w:r>
      <w:r>
        <w:rPr>
          <w:rFonts w:hint="eastAsia" w:eastAsia="楷体_GB2312" w:cs="楷体_GB2312"/>
          <w:color w:val="auto"/>
          <w:szCs w:val="32"/>
        </w:rPr>
        <w:t>狱</w:t>
      </w:r>
      <w:r>
        <w:rPr>
          <w:rFonts w:hint="eastAsia" w:eastAsia="楷体_GB2312" w:cs="楷体_GB2312"/>
          <w:color w:val="auto"/>
          <w:szCs w:val="32"/>
          <w:lang w:eastAsia="zh-CN"/>
        </w:rPr>
        <w:t>减</w:t>
      </w:r>
      <w:r>
        <w:rPr>
          <w:rFonts w:hint="eastAsia" w:eastAsia="楷体_GB2312" w:cs="楷体_GB2312"/>
          <w:color w:val="auto"/>
          <w:szCs w:val="32"/>
        </w:rPr>
        <w:t>字第</w:t>
      </w:r>
      <w:r>
        <w:rPr>
          <w:rFonts w:hint="eastAsia" w:eastAsia="楷体_GB2312"/>
          <w:color w:val="auto"/>
          <w:szCs w:val="32"/>
          <w:lang w:val="en-US" w:eastAsia="zh-CN"/>
        </w:rPr>
        <w:t>195</w:t>
      </w:r>
      <w:r>
        <w:rPr>
          <w:rFonts w:hint="eastAsia" w:eastAsia="楷体_GB2312" w:cs="楷体_GB2312"/>
          <w:color w:val="auto"/>
          <w:szCs w:val="32"/>
        </w:rPr>
        <w:t>号</w:t>
      </w:r>
    </w:p>
    <w:p>
      <w:pPr>
        <w:spacing w:line="430" w:lineRule="exact"/>
        <w:ind w:firstLine="640" w:firstLineChars="200"/>
        <w:rPr>
          <w:rFonts w:ascii="FangSong_GB2312"/>
          <w:color w:val="auto"/>
          <w:szCs w:val="32"/>
        </w:rPr>
      </w:pPr>
      <w:r>
        <w:rPr>
          <w:rFonts w:hint="eastAsia" w:ascii="FangSong_GB2312"/>
          <w:color w:val="auto"/>
          <w:szCs w:val="32"/>
        </w:rPr>
        <w:t>罪犯</w:t>
      </w:r>
      <w:r>
        <w:rPr>
          <w:rFonts w:hint="eastAsia" w:ascii="FangSong_GB2312"/>
          <w:color w:val="auto"/>
          <w:szCs w:val="32"/>
          <w:lang w:eastAsia="zh-CN"/>
        </w:rPr>
        <w:t>邹杨远</w:t>
      </w:r>
      <w:r>
        <w:rPr>
          <w:rFonts w:hint="eastAsia" w:ascii="FangSong_GB2312"/>
          <w:color w:val="auto"/>
          <w:szCs w:val="32"/>
        </w:rPr>
        <w:fldChar w:fldCharType="begin"/>
      </w:r>
      <w:r>
        <w:rPr>
          <w:rFonts w:hint="eastAsia" w:ascii="FangSong_GB2312"/>
          <w:color w:val="auto"/>
          <w:szCs w:val="32"/>
        </w:rPr>
        <w:instrText xml:space="preserve"> AUTOTEXTLIST  \* MERGEFORMAT </w:instrText>
      </w:r>
      <w:r>
        <w:rPr>
          <w:rFonts w:hint="eastAsia" w:ascii="FangSong_GB2312"/>
          <w:color w:val="auto"/>
          <w:szCs w:val="32"/>
        </w:rPr>
        <w:fldChar w:fldCharType="end"/>
      </w:r>
      <w:r>
        <w:rPr>
          <w:rFonts w:hint="eastAsia" w:ascii="FangSong_GB2312"/>
          <w:color w:val="auto"/>
          <w:szCs w:val="32"/>
        </w:rPr>
        <w:t>，男，</w:t>
      </w:r>
      <w:r>
        <w:rPr>
          <w:rFonts w:hint="eastAsia" w:ascii="FangSong_GB2312"/>
          <w:color w:val="auto"/>
          <w:szCs w:val="32"/>
          <w:lang w:val="en-US" w:eastAsia="zh-CN"/>
        </w:rPr>
        <w:t>2004</w:t>
      </w:r>
      <w:r>
        <w:rPr>
          <w:rFonts w:hint="eastAsia" w:ascii="FangSong_GB2312"/>
          <w:color w:val="auto"/>
          <w:szCs w:val="32"/>
        </w:rPr>
        <w:t>年</w:t>
      </w:r>
      <w:r>
        <w:rPr>
          <w:rFonts w:hint="eastAsia" w:ascii="FangSong_GB2312"/>
          <w:color w:val="auto"/>
          <w:szCs w:val="32"/>
          <w:lang w:val="en-US" w:eastAsia="zh-CN"/>
        </w:rPr>
        <w:t>2</w:t>
      </w:r>
      <w:r>
        <w:rPr>
          <w:rFonts w:hint="eastAsia" w:ascii="FangSong_GB2312"/>
          <w:color w:val="auto"/>
          <w:szCs w:val="32"/>
        </w:rPr>
        <w:t>月</w:t>
      </w:r>
      <w:r>
        <w:rPr>
          <w:rFonts w:hint="eastAsia" w:ascii="FangSong_GB2312"/>
          <w:color w:val="auto"/>
          <w:szCs w:val="32"/>
          <w:lang w:val="en-US" w:eastAsia="zh-CN"/>
        </w:rPr>
        <w:t>23</w:t>
      </w:r>
      <w:r>
        <w:rPr>
          <w:rFonts w:hint="eastAsia" w:ascii="FangSong_GB2312"/>
          <w:color w:val="auto"/>
          <w:szCs w:val="32"/>
        </w:rPr>
        <w:t>日出生，汉族，</w:t>
      </w:r>
      <w:r>
        <w:rPr>
          <w:rFonts w:hint="eastAsia" w:ascii="FangSong_GB2312"/>
          <w:color w:val="auto"/>
          <w:szCs w:val="32"/>
          <w:lang w:val="en-US" w:eastAsia="zh-CN"/>
        </w:rPr>
        <w:t>初中</w:t>
      </w:r>
      <w:r>
        <w:rPr>
          <w:rFonts w:hint="eastAsia" w:ascii="FangSong_GB2312"/>
          <w:color w:val="auto"/>
          <w:szCs w:val="32"/>
        </w:rPr>
        <w:t>文化，</w:t>
      </w:r>
      <w:r>
        <w:rPr>
          <w:rFonts w:hint="eastAsia" w:ascii="FangSong_GB2312"/>
          <w:color w:val="auto"/>
          <w:szCs w:val="32"/>
          <w:lang w:val="en-US" w:eastAsia="zh-CN"/>
        </w:rPr>
        <w:t>户籍所在地</w:t>
      </w:r>
      <w:r>
        <w:rPr>
          <w:rFonts w:hint="eastAsia" w:ascii="FangSong_GB2312"/>
          <w:color w:val="auto"/>
          <w:szCs w:val="32"/>
        </w:rPr>
        <w:t>福建省浦城县仙阳镇。</w:t>
      </w:r>
      <w:r>
        <w:rPr>
          <w:rFonts w:hint="eastAsia" w:ascii="FangSong_GB2312"/>
          <w:color w:val="auto"/>
        </w:rPr>
        <w:t>捕前</w:t>
      </w:r>
      <w:r>
        <w:rPr>
          <w:rFonts w:hint="eastAsia" w:ascii="FangSong_GB2312"/>
          <w:color w:val="auto"/>
          <w:lang w:val="en-US" w:eastAsia="zh-CN"/>
        </w:rPr>
        <w:t>系农民</w:t>
      </w:r>
      <w:r>
        <w:rPr>
          <w:rFonts w:hint="eastAsia" w:ascii="FangSong_GB2312"/>
          <w:color w:val="auto"/>
          <w:szCs w:val="32"/>
        </w:rPr>
        <w:t>。现在福建省武夷山监狱一监区（大队）一分监区（中队）服刑。</w:t>
      </w:r>
    </w:p>
    <w:p>
      <w:pPr>
        <w:spacing w:line="430" w:lineRule="exact"/>
        <w:ind w:firstLine="640" w:firstLineChars="200"/>
        <w:rPr>
          <w:rFonts w:ascii="FangSong_GB2312"/>
          <w:color w:val="auto"/>
          <w:szCs w:val="32"/>
        </w:rPr>
      </w:pPr>
      <w:r>
        <w:rPr>
          <w:rFonts w:hint="eastAsia" w:ascii="FangSong_GB2312"/>
          <w:color w:val="auto"/>
          <w:szCs w:val="32"/>
        </w:rPr>
        <w:t>福建省</w:t>
      </w:r>
      <w:r>
        <w:rPr>
          <w:rFonts w:hint="eastAsia" w:ascii="FangSong_GB2312"/>
          <w:color w:val="auto"/>
          <w:szCs w:val="32"/>
          <w:lang w:val="en-US" w:eastAsia="zh-CN"/>
        </w:rPr>
        <w:t>浦城县</w:t>
      </w:r>
      <w:r>
        <w:rPr>
          <w:rFonts w:hint="eastAsia" w:ascii="FangSong_GB2312"/>
          <w:color w:val="auto"/>
          <w:szCs w:val="32"/>
        </w:rPr>
        <w:t>人民法院于202</w:t>
      </w:r>
      <w:r>
        <w:rPr>
          <w:rFonts w:hint="eastAsia" w:ascii="FangSong_GB2312"/>
          <w:color w:val="auto"/>
          <w:szCs w:val="32"/>
          <w:lang w:val="en-US" w:eastAsia="zh-CN"/>
        </w:rPr>
        <w:t>4</w:t>
      </w:r>
      <w:r>
        <w:rPr>
          <w:rFonts w:hint="eastAsia" w:ascii="FangSong_GB2312"/>
          <w:color w:val="auto"/>
          <w:szCs w:val="32"/>
        </w:rPr>
        <w:t>年</w:t>
      </w:r>
      <w:r>
        <w:rPr>
          <w:rFonts w:hint="eastAsia" w:ascii="FangSong_GB2312"/>
          <w:color w:val="auto"/>
          <w:szCs w:val="32"/>
          <w:lang w:val="en-US" w:eastAsia="zh-CN"/>
        </w:rPr>
        <w:t>10</w:t>
      </w:r>
      <w:r>
        <w:rPr>
          <w:rFonts w:hint="eastAsia" w:ascii="FangSong_GB2312"/>
          <w:color w:val="auto"/>
          <w:szCs w:val="32"/>
        </w:rPr>
        <w:t>月</w:t>
      </w:r>
      <w:r>
        <w:rPr>
          <w:rFonts w:hint="eastAsia" w:ascii="FangSong_GB2312"/>
          <w:color w:val="auto"/>
          <w:szCs w:val="32"/>
          <w:lang w:val="en-US" w:eastAsia="zh-CN"/>
        </w:rPr>
        <w:t>9</w:t>
      </w:r>
      <w:r>
        <w:rPr>
          <w:rFonts w:hint="eastAsia" w:ascii="FangSong_GB2312"/>
          <w:color w:val="auto"/>
          <w:szCs w:val="32"/>
        </w:rPr>
        <w:t>日作出（20</w:t>
      </w:r>
      <w:r>
        <w:rPr>
          <w:rFonts w:hint="eastAsia" w:ascii="FangSong_GB2312"/>
          <w:color w:val="auto"/>
          <w:szCs w:val="32"/>
          <w:lang w:val="en-US" w:eastAsia="zh-CN"/>
        </w:rPr>
        <w:t>24</w:t>
      </w:r>
      <w:r>
        <w:rPr>
          <w:rFonts w:hint="eastAsia" w:ascii="FangSong_GB2312"/>
          <w:color w:val="auto"/>
          <w:szCs w:val="32"/>
        </w:rPr>
        <w:t>）闽</w:t>
      </w:r>
      <w:r>
        <w:rPr>
          <w:rFonts w:hint="eastAsia" w:ascii="FangSong_GB2312"/>
          <w:color w:val="auto"/>
          <w:szCs w:val="32"/>
          <w:lang w:val="en-US" w:eastAsia="zh-CN"/>
        </w:rPr>
        <w:t>0722</w:t>
      </w:r>
      <w:r>
        <w:rPr>
          <w:rFonts w:hint="eastAsia" w:ascii="FangSong_GB2312"/>
          <w:color w:val="auto"/>
          <w:szCs w:val="32"/>
        </w:rPr>
        <w:t>刑初</w:t>
      </w:r>
      <w:r>
        <w:rPr>
          <w:rFonts w:hint="eastAsia" w:ascii="FangSong_GB2312"/>
          <w:color w:val="auto"/>
          <w:szCs w:val="32"/>
          <w:lang w:val="en-US" w:eastAsia="zh-CN"/>
        </w:rPr>
        <w:t>146</w:t>
      </w:r>
      <w:r>
        <w:rPr>
          <w:rFonts w:hint="eastAsia" w:ascii="FangSong_GB2312"/>
          <w:color w:val="auto"/>
          <w:szCs w:val="32"/>
        </w:rPr>
        <w:t>号刑事判决，以被告人</w:t>
      </w:r>
      <w:r>
        <w:rPr>
          <w:rFonts w:hint="eastAsia" w:ascii="FangSong_GB2312"/>
          <w:color w:val="auto"/>
          <w:szCs w:val="32"/>
          <w:lang w:eastAsia="zh-CN"/>
        </w:rPr>
        <w:t>邹杨远</w:t>
      </w:r>
      <w:r>
        <w:rPr>
          <w:rFonts w:hint="eastAsia" w:ascii="FangSong_GB2312"/>
          <w:color w:val="auto"/>
          <w:szCs w:val="32"/>
        </w:rPr>
        <w:t>犯</w:t>
      </w:r>
      <w:r>
        <w:rPr>
          <w:rFonts w:hint="eastAsia" w:ascii="FangSong_GB2312"/>
          <w:color w:val="auto"/>
          <w:szCs w:val="32"/>
          <w:lang w:val="en-US" w:eastAsia="zh-CN"/>
        </w:rPr>
        <w:t>诈骗</w:t>
      </w:r>
      <w:r>
        <w:rPr>
          <w:rFonts w:hint="eastAsia" w:ascii="FangSong_GB2312"/>
          <w:color w:val="auto"/>
          <w:szCs w:val="32"/>
        </w:rPr>
        <w:t>罪，判处有期徒刑</w:t>
      </w:r>
      <w:r>
        <w:rPr>
          <w:rFonts w:hint="eastAsia" w:ascii="FangSong_GB2312"/>
          <w:color w:val="auto"/>
          <w:szCs w:val="32"/>
          <w:lang w:val="en-US" w:eastAsia="zh-CN"/>
        </w:rPr>
        <w:t>二年</w:t>
      </w:r>
      <w:r>
        <w:rPr>
          <w:rFonts w:hint="eastAsia" w:ascii="FangSong_GB2312"/>
          <w:color w:val="auto"/>
          <w:szCs w:val="32"/>
        </w:rPr>
        <w:t>，并处罚金</w:t>
      </w:r>
      <w:r>
        <w:rPr>
          <w:rFonts w:hint="eastAsia" w:ascii="FangSong_GB2312"/>
          <w:color w:val="auto"/>
          <w:szCs w:val="32"/>
          <w:lang w:val="en-US" w:eastAsia="zh-CN"/>
        </w:rPr>
        <w:t>六千</w:t>
      </w:r>
      <w:r>
        <w:rPr>
          <w:rFonts w:hint="eastAsia" w:ascii="FangSong_GB2312"/>
          <w:color w:val="auto"/>
          <w:szCs w:val="32"/>
        </w:rPr>
        <w:t>元</w:t>
      </w:r>
      <w:r>
        <w:rPr>
          <w:rFonts w:hint="eastAsia" w:ascii="FangSong_GB2312"/>
          <w:color w:val="auto"/>
          <w:szCs w:val="32"/>
          <w:lang w:eastAsia="zh-CN"/>
        </w:rPr>
        <w:t>；</w:t>
      </w:r>
      <w:r>
        <w:rPr>
          <w:rFonts w:hint="eastAsia" w:ascii="FangSong_GB2312"/>
          <w:color w:val="auto"/>
          <w:szCs w:val="32"/>
          <w:lang w:val="en-US" w:eastAsia="zh-CN"/>
        </w:rPr>
        <w:t>被告人邹杨远退出的违法所得2473元，予以没收，上缴国库</w:t>
      </w:r>
      <w:r>
        <w:rPr>
          <w:rFonts w:hint="eastAsia" w:ascii="FangSong_GB2312"/>
          <w:color w:val="auto"/>
          <w:szCs w:val="32"/>
          <w:lang w:eastAsia="zh-CN"/>
        </w:rPr>
        <w:t>。</w:t>
      </w:r>
      <w:r>
        <w:rPr>
          <w:rFonts w:hint="eastAsia" w:ascii="FangSong_GB2312"/>
          <w:color w:val="auto"/>
          <w:szCs w:val="32"/>
        </w:rPr>
        <w:t>判决发生法律效力后，于202</w:t>
      </w:r>
      <w:r>
        <w:rPr>
          <w:rFonts w:hint="eastAsia" w:ascii="FangSong_GB2312"/>
          <w:color w:val="auto"/>
          <w:szCs w:val="32"/>
          <w:lang w:val="en-US" w:eastAsia="zh-CN"/>
        </w:rPr>
        <w:t>4</w:t>
      </w:r>
      <w:r>
        <w:rPr>
          <w:rFonts w:hint="eastAsia" w:ascii="FangSong_GB2312"/>
          <w:color w:val="auto"/>
          <w:szCs w:val="32"/>
        </w:rPr>
        <w:t>年</w:t>
      </w:r>
      <w:r>
        <w:rPr>
          <w:rFonts w:hint="eastAsia" w:ascii="FangSong_GB2312"/>
          <w:color w:val="auto"/>
          <w:szCs w:val="32"/>
          <w:lang w:val="en-US" w:eastAsia="zh-CN"/>
        </w:rPr>
        <w:t>11</w:t>
      </w:r>
      <w:r>
        <w:rPr>
          <w:rFonts w:hint="eastAsia" w:ascii="FangSong_GB2312"/>
          <w:color w:val="auto"/>
          <w:szCs w:val="32"/>
        </w:rPr>
        <w:t>月</w:t>
      </w:r>
      <w:r>
        <w:rPr>
          <w:rFonts w:hint="eastAsia" w:ascii="FangSong_GB2312"/>
          <w:color w:val="auto"/>
          <w:szCs w:val="32"/>
          <w:lang w:val="en-US" w:eastAsia="zh-CN"/>
        </w:rPr>
        <w:t>11</w:t>
      </w:r>
      <w:r>
        <w:rPr>
          <w:rFonts w:hint="eastAsia" w:ascii="FangSong_GB2312"/>
          <w:color w:val="auto"/>
          <w:szCs w:val="32"/>
        </w:rPr>
        <w:t>日交付福建省武夷山监狱执行（刑期自202</w:t>
      </w:r>
      <w:r>
        <w:rPr>
          <w:rFonts w:hint="eastAsia" w:ascii="FangSong_GB2312"/>
          <w:color w:val="auto"/>
          <w:szCs w:val="32"/>
          <w:lang w:val="en-US" w:eastAsia="zh-CN"/>
        </w:rPr>
        <w:t>4</w:t>
      </w:r>
      <w:r>
        <w:rPr>
          <w:rFonts w:hint="eastAsia" w:ascii="FangSong_GB2312"/>
          <w:color w:val="auto"/>
          <w:szCs w:val="32"/>
        </w:rPr>
        <w:t>年</w:t>
      </w:r>
      <w:r>
        <w:rPr>
          <w:rFonts w:hint="eastAsia" w:ascii="FangSong_GB2312"/>
          <w:color w:val="auto"/>
          <w:szCs w:val="32"/>
          <w:lang w:val="en-US" w:eastAsia="zh-CN"/>
        </w:rPr>
        <w:t>10</w:t>
      </w:r>
      <w:r>
        <w:rPr>
          <w:rFonts w:hint="eastAsia" w:ascii="FangSong_GB2312"/>
          <w:color w:val="auto"/>
          <w:szCs w:val="32"/>
        </w:rPr>
        <w:t>月</w:t>
      </w:r>
      <w:r>
        <w:rPr>
          <w:rFonts w:hint="eastAsia" w:ascii="FangSong_GB2312"/>
          <w:color w:val="auto"/>
          <w:szCs w:val="32"/>
          <w:lang w:val="en-US" w:eastAsia="zh-CN"/>
        </w:rPr>
        <w:t>9</w:t>
      </w:r>
      <w:r>
        <w:rPr>
          <w:rFonts w:hint="eastAsia" w:ascii="FangSong_GB2312"/>
          <w:color w:val="auto"/>
          <w:szCs w:val="32"/>
        </w:rPr>
        <w:t>日起至2026年</w:t>
      </w:r>
      <w:r>
        <w:rPr>
          <w:rFonts w:hint="eastAsia" w:ascii="FangSong_GB2312"/>
          <w:color w:val="auto"/>
          <w:szCs w:val="32"/>
          <w:lang w:val="en-US" w:eastAsia="zh-CN"/>
        </w:rPr>
        <w:t>9</w:t>
      </w:r>
      <w:r>
        <w:rPr>
          <w:rFonts w:hint="eastAsia" w:ascii="FangSong_GB2312"/>
          <w:color w:val="auto"/>
          <w:szCs w:val="32"/>
        </w:rPr>
        <w:t>月</w:t>
      </w:r>
      <w:r>
        <w:rPr>
          <w:rFonts w:hint="eastAsia" w:ascii="FangSong_GB2312"/>
          <w:color w:val="auto"/>
          <w:szCs w:val="32"/>
          <w:lang w:val="en-US" w:eastAsia="zh-CN"/>
        </w:rPr>
        <w:t>7</w:t>
      </w:r>
      <w:r>
        <w:rPr>
          <w:rFonts w:hint="eastAsia" w:ascii="FangSong_GB2312"/>
          <w:color w:val="auto"/>
          <w:szCs w:val="32"/>
        </w:rPr>
        <w:t>日止）</w:t>
      </w:r>
      <w:r>
        <w:rPr>
          <w:rFonts w:hint="eastAsia" w:ascii="FangSong_GB2312" w:hAnsi="FangSong_GB2312" w:cs="FangSong_GB2312"/>
          <w:color w:val="auto"/>
          <w:szCs w:val="32"/>
        </w:rPr>
        <w:t>。</w:t>
      </w:r>
      <w:r>
        <w:rPr>
          <w:rFonts w:hint="eastAsia" w:ascii="FangSong_GB2312"/>
          <w:color w:val="auto"/>
          <w:szCs w:val="32"/>
        </w:rPr>
        <w:t>现属普管级罪犯。</w:t>
      </w:r>
    </w:p>
    <w:p>
      <w:pPr>
        <w:spacing w:line="430" w:lineRule="exact"/>
        <w:ind w:firstLine="640" w:firstLineChars="200"/>
        <w:rPr>
          <w:rFonts w:ascii="FangSong_GB2312"/>
          <w:color w:val="auto"/>
          <w:szCs w:val="32"/>
        </w:rPr>
      </w:pPr>
      <w:r>
        <w:rPr>
          <w:rFonts w:hint="eastAsia" w:ascii="FangSong_GB2312"/>
          <w:color w:val="auto"/>
          <w:szCs w:val="32"/>
        </w:rPr>
        <w:t>该犯自入监</w:t>
      </w:r>
      <w:r>
        <w:rPr>
          <w:rFonts w:hint="eastAsia" w:ascii="FangSong_GB2312"/>
          <w:color w:val="auto"/>
          <w:szCs w:val="32"/>
          <w:lang w:val="zh-CN"/>
        </w:rPr>
        <w:t>以来</w:t>
      </w:r>
      <w:r>
        <w:rPr>
          <w:rFonts w:hint="eastAsia" w:ascii="FangSong_GB2312"/>
          <w:color w:val="auto"/>
          <w:szCs w:val="32"/>
        </w:rPr>
        <w:t>确有悔改表现，具体事实如下：</w:t>
      </w:r>
    </w:p>
    <w:p>
      <w:pPr>
        <w:spacing w:line="430" w:lineRule="exact"/>
        <w:ind w:firstLine="640" w:firstLineChars="200"/>
        <w:rPr>
          <w:rFonts w:ascii="FangSong_GB2312"/>
          <w:color w:val="auto"/>
          <w:szCs w:val="32"/>
        </w:rPr>
      </w:pPr>
      <w:r>
        <w:rPr>
          <w:rFonts w:hint="eastAsia" w:ascii="FangSong_GB2312"/>
          <w:color w:val="auto"/>
          <w:szCs w:val="32"/>
        </w:rPr>
        <w:t>认罪悔罪：能服从法院判决，自书认罪悔罪书。</w:t>
      </w:r>
    </w:p>
    <w:p>
      <w:pPr>
        <w:pStyle w:val="7"/>
        <w:autoSpaceDE w:val="0"/>
        <w:autoSpaceDN w:val="0"/>
        <w:adjustRightInd w:val="0"/>
        <w:spacing w:line="430" w:lineRule="exact"/>
        <w:ind w:left="640" w:firstLine="0" w:firstLineChars="0"/>
        <w:rPr>
          <w:rFonts w:ascii="FangSong_GB2312" w:hAnsi="仿宋" w:cs="宋体"/>
          <w:color w:val="auto"/>
          <w:szCs w:val="32"/>
          <w:lang w:val="zh-CN"/>
        </w:rPr>
      </w:pPr>
      <w:r>
        <w:rPr>
          <w:rFonts w:hint="eastAsia" w:ascii="FangSong_GB2312"/>
          <w:color w:val="auto"/>
          <w:szCs w:val="32"/>
        </w:rPr>
        <w:t>遵守监规</w:t>
      </w:r>
      <w:r>
        <w:rPr>
          <w:rFonts w:hint="eastAsia" w:ascii="FangSong_GB2312"/>
          <w:color w:val="auto"/>
          <w:szCs w:val="32"/>
          <w:lang w:val="zh-CN"/>
        </w:rPr>
        <w:t>：能遵守法律法规及监规纪律，接受教育改造。</w:t>
      </w:r>
      <w:r>
        <w:rPr>
          <w:rFonts w:hint="eastAsia" w:ascii="FangSong_GB2312" w:hAnsi="仿宋" w:cs="宋体"/>
          <w:color w:val="auto"/>
          <w:szCs w:val="32"/>
          <w:lang w:val="zh-CN"/>
        </w:rPr>
        <w:t>学习情况：能参加</w:t>
      </w:r>
      <w:r>
        <w:rPr>
          <w:rFonts w:hint="eastAsia" w:ascii="FangSong_GB2312" w:hAnsi="仿宋" w:cs="宋体"/>
          <w:color w:val="auto"/>
          <w:szCs w:val="32"/>
        </w:rPr>
        <w:t>思想、文化、职业技术教育</w:t>
      </w:r>
      <w:r>
        <w:rPr>
          <w:rFonts w:hint="eastAsia" w:ascii="FangSong_GB2312" w:hAnsi="仿宋" w:cs="宋体"/>
          <w:color w:val="auto"/>
          <w:szCs w:val="32"/>
          <w:lang w:val="zh-CN"/>
        </w:rPr>
        <w:t>。</w:t>
      </w:r>
    </w:p>
    <w:p>
      <w:pPr>
        <w:pStyle w:val="7"/>
        <w:autoSpaceDE w:val="0"/>
        <w:autoSpaceDN w:val="0"/>
        <w:adjustRightInd w:val="0"/>
        <w:spacing w:line="430" w:lineRule="exact"/>
        <w:ind w:firstLine="640"/>
        <w:rPr>
          <w:rFonts w:ascii="FangSong_GB2312" w:hAnsi="仿宋" w:cs="宋体"/>
          <w:color w:val="auto"/>
          <w:szCs w:val="32"/>
          <w:lang w:val="zh-CN"/>
        </w:rPr>
      </w:pPr>
      <w:r>
        <w:rPr>
          <w:rFonts w:hint="eastAsia" w:ascii="FangSong_GB2312" w:hAnsi="仿宋" w:cs="宋体"/>
          <w:color w:val="auto"/>
          <w:szCs w:val="32"/>
          <w:lang w:val="zh-CN"/>
        </w:rPr>
        <w:t>劳动改造：能参加劳动，努力完成</w:t>
      </w:r>
      <w:r>
        <w:rPr>
          <w:rFonts w:hint="eastAsia" w:ascii="FangSong_GB2312" w:hAnsi="仿宋" w:cs="宋体"/>
          <w:color w:val="auto"/>
          <w:szCs w:val="32"/>
        </w:rPr>
        <w:t>劳动</w:t>
      </w:r>
      <w:r>
        <w:rPr>
          <w:rFonts w:hint="eastAsia" w:ascii="FangSong_GB2312" w:hAnsi="仿宋" w:cs="宋体"/>
          <w:color w:val="auto"/>
          <w:szCs w:val="32"/>
          <w:lang w:val="zh-CN"/>
        </w:rPr>
        <w:t>任务。</w:t>
      </w:r>
    </w:p>
    <w:p>
      <w:pPr>
        <w:spacing w:line="430" w:lineRule="exact"/>
        <w:ind w:firstLine="640" w:firstLineChars="200"/>
        <w:rPr>
          <w:rFonts w:hint="eastAsia" w:ascii="FangSong_GB2312" w:hAnsi="FangSong_GB2312" w:cs="FangSong_GB2312"/>
          <w:bCs/>
          <w:color w:val="auto"/>
          <w:szCs w:val="32"/>
          <w:lang w:val="zh-CN" w:eastAsia="zh-CN"/>
        </w:rPr>
      </w:pPr>
      <w:r>
        <w:rPr>
          <w:rFonts w:hint="eastAsia" w:ascii="FangSong_GB2312" w:hAnsi="仿宋" w:cs="宋体"/>
          <w:color w:val="auto"/>
          <w:szCs w:val="32"/>
          <w:lang w:val="zh-CN"/>
        </w:rPr>
        <w:t>奖惩情况：</w:t>
      </w:r>
      <w:r>
        <w:rPr>
          <w:rFonts w:hint="eastAsia" w:ascii="FangSong_GB2312" w:hAnsi="FangSong_GB2312" w:cs="FangSong_GB2312"/>
          <w:bCs/>
          <w:color w:val="auto"/>
          <w:szCs w:val="32"/>
          <w:lang w:val="zh-CN" w:eastAsia="zh-CN"/>
        </w:rPr>
        <w:t>该犯考核期202</w:t>
      </w:r>
      <w:r>
        <w:rPr>
          <w:rFonts w:hint="eastAsia" w:ascii="FangSong_GB2312" w:hAnsi="FangSong_GB2312" w:cs="FangSong_GB2312"/>
          <w:bCs/>
          <w:color w:val="auto"/>
          <w:szCs w:val="32"/>
          <w:lang w:val="en-US" w:eastAsia="zh-CN"/>
        </w:rPr>
        <w:t>4</w:t>
      </w:r>
      <w:r>
        <w:rPr>
          <w:rFonts w:hint="eastAsia" w:ascii="FangSong_GB2312" w:hAnsi="FangSong_GB2312" w:cs="FangSong_GB2312"/>
          <w:bCs/>
          <w:color w:val="auto"/>
          <w:szCs w:val="32"/>
          <w:lang w:val="zh-CN" w:eastAsia="zh-CN"/>
        </w:rPr>
        <w:t>年</w:t>
      </w:r>
      <w:r>
        <w:rPr>
          <w:rFonts w:hint="eastAsia" w:ascii="FangSong_GB2312" w:hAnsi="FangSong_GB2312" w:cs="FangSong_GB2312"/>
          <w:bCs/>
          <w:color w:val="auto"/>
          <w:szCs w:val="32"/>
          <w:lang w:val="en-US" w:eastAsia="zh-CN"/>
        </w:rPr>
        <w:t>11</w:t>
      </w:r>
      <w:r>
        <w:rPr>
          <w:rFonts w:hint="eastAsia" w:ascii="FangSong_GB2312" w:hAnsi="FangSong_GB2312" w:cs="FangSong_GB2312"/>
          <w:bCs/>
          <w:color w:val="auto"/>
          <w:szCs w:val="32"/>
          <w:lang w:val="zh-CN" w:eastAsia="zh-CN"/>
        </w:rPr>
        <w:t>月</w:t>
      </w:r>
      <w:r>
        <w:rPr>
          <w:rFonts w:hint="eastAsia" w:ascii="FangSong_GB2312" w:hAnsi="FangSong_GB2312" w:cs="FangSong_GB2312"/>
          <w:bCs/>
          <w:color w:val="auto"/>
          <w:szCs w:val="32"/>
          <w:lang w:val="en-US" w:eastAsia="zh-CN"/>
        </w:rPr>
        <w:t>11</w:t>
      </w:r>
      <w:r>
        <w:rPr>
          <w:rFonts w:hint="eastAsia" w:ascii="FangSong_GB2312" w:hAnsi="FangSong_GB2312" w:cs="FangSong_GB2312"/>
          <w:bCs/>
          <w:color w:val="auto"/>
          <w:szCs w:val="32"/>
          <w:lang w:val="zh-CN" w:eastAsia="zh-CN"/>
        </w:rPr>
        <w:t>日至202</w:t>
      </w:r>
      <w:r>
        <w:rPr>
          <w:rFonts w:hint="eastAsia" w:ascii="FangSong_GB2312" w:hAnsi="FangSong_GB2312" w:cs="FangSong_GB2312"/>
          <w:bCs/>
          <w:color w:val="auto"/>
          <w:szCs w:val="32"/>
          <w:lang w:val="en-US" w:eastAsia="zh-CN"/>
        </w:rPr>
        <w:t>6</w:t>
      </w:r>
      <w:r>
        <w:rPr>
          <w:rFonts w:hint="eastAsia" w:ascii="FangSong_GB2312" w:hAnsi="FangSong_GB2312" w:cs="FangSong_GB2312"/>
          <w:bCs/>
          <w:color w:val="auto"/>
          <w:szCs w:val="32"/>
          <w:lang w:val="zh-CN" w:eastAsia="zh-CN"/>
        </w:rPr>
        <w:t>年1月累计获考核积分</w:t>
      </w:r>
      <w:r>
        <w:rPr>
          <w:rFonts w:hint="eastAsia" w:ascii="FangSong_GB2312" w:hAnsi="FangSong_GB2312" w:cs="FangSong_GB2312"/>
          <w:bCs/>
          <w:color w:val="auto"/>
          <w:szCs w:val="32"/>
          <w:lang w:val="en-US" w:eastAsia="zh-CN"/>
        </w:rPr>
        <w:t>1331.3</w:t>
      </w:r>
      <w:r>
        <w:rPr>
          <w:rFonts w:hint="eastAsia" w:ascii="FangSong_GB2312" w:hAnsi="FangSong_GB2312" w:cs="FangSong_GB2312"/>
          <w:bCs/>
          <w:color w:val="auto"/>
          <w:szCs w:val="32"/>
          <w:lang w:val="zh-CN" w:eastAsia="zh-CN"/>
        </w:rPr>
        <w:t>分，表扬</w:t>
      </w:r>
      <w:r>
        <w:rPr>
          <w:rFonts w:hint="eastAsia" w:ascii="FangSong_GB2312" w:hAnsi="FangSong_GB2312" w:cs="FangSong_GB2312"/>
          <w:bCs/>
          <w:color w:val="auto"/>
          <w:szCs w:val="32"/>
          <w:lang w:val="en-US" w:eastAsia="zh-CN"/>
        </w:rPr>
        <w:t>1</w:t>
      </w:r>
      <w:r>
        <w:rPr>
          <w:rFonts w:hint="eastAsia" w:ascii="FangSong_GB2312" w:hAnsi="FangSong_GB2312" w:cs="FangSong_GB2312"/>
          <w:bCs/>
          <w:color w:val="auto"/>
          <w:szCs w:val="32"/>
          <w:lang w:val="zh-CN" w:eastAsia="zh-CN"/>
        </w:rPr>
        <w:t>次，</w:t>
      </w:r>
      <w:r>
        <w:rPr>
          <w:rFonts w:hint="eastAsia" w:ascii="FangSong_GB2312" w:hAnsi="FangSong_GB2312" w:cs="FangSong_GB2312"/>
          <w:bCs/>
          <w:color w:val="auto"/>
          <w:szCs w:val="32"/>
          <w:lang w:val="en-US" w:eastAsia="zh-CN"/>
        </w:rPr>
        <w:t>物质奖励1次</w:t>
      </w:r>
      <w:r>
        <w:rPr>
          <w:rFonts w:hint="eastAsia" w:ascii="FangSong_GB2312" w:hAnsi="FangSong_GB2312" w:cs="FangSong_GB2312"/>
          <w:bCs/>
          <w:color w:val="auto"/>
          <w:szCs w:val="32"/>
          <w:lang w:val="zh-CN" w:eastAsia="zh-CN"/>
        </w:rPr>
        <w:t>。</w:t>
      </w:r>
      <w:r>
        <w:rPr>
          <w:rFonts w:hint="eastAsia" w:ascii="FangSong_GB2312" w:hAnsi="FangSong_GB2312" w:cs="FangSong_GB2312"/>
          <w:bCs/>
          <w:color w:val="auto"/>
          <w:szCs w:val="32"/>
          <w:lang w:val="en-US" w:eastAsia="zh-CN"/>
        </w:rPr>
        <w:t>考核期内无违规扣分。</w:t>
      </w:r>
    </w:p>
    <w:p>
      <w:pPr>
        <w:spacing w:line="430" w:lineRule="exact"/>
        <w:ind w:firstLine="640" w:firstLineChars="200"/>
        <w:rPr>
          <w:rFonts w:hint="eastAsia" w:ascii="FangSong_GB2312" w:eastAsia="FangSong_GB2312"/>
          <w:color w:val="auto"/>
        </w:rPr>
      </w:pPr>
      <w:r>
        <w:rPr>
          <w:rFonts w:hint="eastAsia" w:ascii="FangSong_GB2312" w:eastAsia="FangSong_GB2312"/>
          <w:color w:val="auto"/>
        </w:rPr>
        <w:t>该犯原判财产性判项已履行</w:t>
      </w:r>
      <w:r>
        <w:rPr>
          <w:rFonts w:hint="eastAsia" w:ascii="FangSong_GB2312"/>
          <w:color w:val="auto"/>
          <w:lang w:val="en-US" w:eastAsia="zh-CN"/>
        </w:rPr>
        <w:t>8473</w:t>
      </w:r>
      <w:r>
        <w:rPr>
          <w:rFonts w:hint="eastAsia" w:ascii="FangSong_GB2312" w:eastAsia="FangSong_GB2312"/>
          <w:color w:val="auto"/>
        </w:rPr>
        <w:t>元</w:t>
      </w:r>
      <w:r>
        <w:rPr>
          <w:rFonts w:hint="eastAsia" w:ascii="FangSong_GB2312"/>
          <w:color w:val="auto"/>
          <w:lang w:eastAsia="zh-CN"/>
        </w:rPr>
        <w:t>。</w:t>
      </w:r>
      <w:r>
        <w:rPr>
          <w:rFonts w:hint="eastAsia" w:ascii="FangSong_GB2312"/>
          <w:color w:val="auto"/>
          <w:lang w:val="en-US" w:eastAsia="zh-CN"/>
        </w:rPr>
        <w:t>本次考核期前已履行2473元，</w:t>
      </w:r>
      <w:r>
        <w:rPr>
          <w:rFonts w:hint="eastAsia" w:ascii="FangSong_GB2312" w:eastAsia="FangSong_GB2312"/>
          <w:color w:val="auto"/>
        </w:rPr>
        <w:t>其中本次提请向福建省浦城县人民法院缴纳罚金6000元。财产性判项已全部履行完毕。</w:t>
      </w:r>
    </w:p>
    <w:p>
      <w:pPr>
        <w:spacing w:line="430" w:lineRule="exact"/>
        <w:ind w:firstLine="640" w:firstLineChars="200"/>
        <w:rPr>
          <w:color w:val="auto"/>
          <w:szCs w:val="32"/>
          <w:u w:val="single"/>
        </w:rPr>
      </w:pPr>
      <w:r>
        <w:rPr>
          <w:rFonts w:hint="eastAsia" w:ascii="FangSong_GB2312"/>
          <w:color w:val="auto"/>
          <w:szCs w:val="32"/>
        </w:rPr>
        <w:t>本案于</w:t>
      </w:r>
      <w:r>
        <w:rPr>
          <w:rFonts w:hint="eastAsia" w:ascii="FangSong_GB2312"/>
          <w:color w:val="auto"/>
          <w:szCs w:val="32"/>
          <w:lang w:val="en-US" w:eastAsia="zh-CN"/>
        </w:rPr>
        <w:t>2026年4月11日</w:t>
      </w:r>
      <w:r>
        <w:rPr>
          <w:rFonts w:hint="eastAsia" w:ascii="FangSong_GB2312"/>
          <w:color w:val="auto"/>
          <w:szCs w:val="32"/>
        </w:rPr>
        <w:t>至</w:t>
      </w:r>
      <w:r>
        <w:rPr>
          <w:rFonts w:hint="eastAsia" w:ascii="FangSong_GB2312"/>
          <w:color w:val="auto"/>
          <w:szCs w:val="32"/>
          <w:lang w:val="en-US" w:eastAsia="zh-CN"/>
        </w:rPr>
        <w:t>2026年4月17</w:t>
      </w:r>
      <w:r>
        <w:rPr>
          <w:rFonts w:hint="eastAsia" w:ascii="FangSong_GB2312"/>
          <w:color w:val="auto"/>
          <w:szCs w:val="32"/>
        </w:rPr>
        <w:t>日在狱内公示未收到不同意见。</w:t>
      </w:r>
      <w:r>
        <w:rPr>
          <w:rFonts w:hint="eastAsia"/>
          <w:color w:val="auto"/>
          <w:szCs w:val="32"/>
        </w:rPr>
        <w:t xml:space="preserve">     </w:t>
      </w:r>
    </w:p>
    <w:p>
      <w:pPr>
        <w:spacing w:line="430" w:lineRule="exact"/>
        <w:ind w:firstLine="640" w:firstLineChars="200"/>
        <w:rPr>
          <w:rFonts w:ascii="FangSong_GB2312" w:cs="FangSong_GB2312"/>
          <w:color w:val="auto"/>
          <w:szCs w:val="32"/>
        </w:rPr>
      </w:pPr>
      <w:r>
        <w:rPr>
          <w:rFonts w:hint="eastAsia"/>
          <w:color w:val="auto"/>
          <w:szCs w:val="32"/>
        </w:rPr>
        <w:t>因此，依照</w:t>
      </w:r>
      <w:r>
        <w:rPr>
          <w:rFonts w:hint="eastAsia" w:ascii="FangSong_GB2312" w:hAnsi="FangSong_GB2312" w:cs="FangSong_GB2312"/>
          <w:color w:val="auto"/>
          <w:szCs w:val="32"/>
        </w:rPr>
        <w:t>《中华人民共和国刑法》第七十八条、第七十九条</w:t>
      </w:r>
      <w:r>
        <w:rPr>
          <w:rFonts w:hint="eastAsia" w:ascii="FangSong_GB2312" w:hAnsi="FangSong_GB2312" w:cs="FangSong_GB2312"/>
          <w:color w:val="auto"/>
          <w:szCs w:val="32"/>
          <w:lang w:eastAsia="zh-CN"/>
        </w:rPr>
        <w:t>，</w:t>
      </w:r>
      <w:r>
        <w:rPr>
          <w:rFonts w:hint="eastAsia" w:ascii="FangSong_GB2312" w:hAnsi="FangSong_GB2312" w:cs="FangSong_GB2312"/>
          <w:color w:val="auto"/>
          <w:szCs w:val="32"/>
        </w:rPr>
        <w:t>《中华人民共和国刑事诉讼法》第二百七十三条第二款</w:t>
      </w:r>
      <w:r>
        <w:rPr>
          <w:rFonts w:hint="eastAsia" w:ascii="FangSong_GB2312" w:hAnsi="FangSong_GB2312" w:cs="FangSong_GB2312"/>
          <w:color w:val="auto"/>
          <w:szCs w:val="32"/>
          <w:lang w:eastAsia="zh-CN"/>
        </w:rPr>
        <w:t>，</w:t>
      </w:r>
      <w:r>
        <w:rPr>
          <w:rFonts w:hint="eastAsia" w:ascii="FangSong_GB2312" w:hAnsi="FangSong_GB2312" w:cs="FangSong_GB2312"/>
          <w:color w:val="auto"/>
          <w:szCs w:val="32"/>
        </w:rPr>
        <w:t>《中华人民共和国监狱法》第二十九条的规定，建议对罪犯</w:t>
      </w:r>
      <w:r>
        <w:rPr>
          <w:rFonts w:hint="eastAsia" w:ascii="FangSong_GB2312" w:hAnsi="FangSong_GB2312" w:cs="FangSong_GB2312"/>
          <w:color w:val="auto"/>
          <w:szCs w:val="32"/>
          <w:lang w:eastAsia="zh-CN"/>
        </w:rPr>
        <w:t>邹杨远</w:t>
      </w:r>
      <w:r>
        <w:rPr>
          <w:rFonts w:hint="eastAsia" w:ascii="FangSong_GB2312" w:hAnsi="FangSong_GB2312" w:cs="FangSong_GB2312"/>
          <w:color w:val="auto"/>
          <w:szCs w:val="32"/>
        </w:rPr>
        <w:t>予以减刑</w:t>
      </w:r>
      <w:r>
        <w:rPr>
          <w:rFonts w:hint="eastAsia" w:ascii="FangSong_GB2312" w:hAnsi="FangSong_GB2312" w:cs="FangSong_GB2312"/>
          <w:color w:val="000000" w:themeColor="text1"/>
          <w:szCs w:val="32"/>
          <w:lang w:val="en-US" w:eastAsia="zh-CN"/>
          <w14:textFill>
            <w14:solidFill>
              <w14:schemeClr w14:val="tx1"/>
            </w14:solidFill>
          </w14:textFill>
        </w:rPr>
        <w:t>三个月十五天</w:t>
      </w:r>
      <w:r>
        <w:rPr>
          <w:rFonts w:hint="eastAsia" w:ascii="FangSong_GB2312" w:hAnsi="FangSong_GB2312" w:cs="FangSong_GB2312"/>
          <w:color w:val="auto"/>
          <w:szCs w:val="32"/>
        </w:rPr>
        <w:t>。特提请你院审理裁定。</w:t>
      </w:r>
    </w:p>
    <w:p>
      <w:pPr>
        <w:pStyle w:val="2"/>
        <w:spacing w:line="430" w:lineRule="exact"/>
        <w:ind w:right="-48" w:rightChars="-15" w:firstLine="640" w:firstLineChars="200"/>
        <w:rPr>
          <w:color w:val="auto"/>
          <w:szCs w:val="32"/>
        </w:rPr>
      </w:pPr>
      <w:r>
        <w:rPr>
          <w:rFonts w:hint="eastAsia"/>
          <w:color w:val="auto"/>
          <w:szCs w:val="32"/>
        </w:rPr>
        <w:t>此致</w:t>
      </w:r>
    </w:p>
    <w:p>
      <w:pPr>
        <w:pStyle w:val="7"/>
        <w:spacing w:line="430" w:lineRule="exact"/>
        <w:ind w:right="-48" w:rightChars="-15" w:firstLine="0" w:firstLineChars="0"/>
        <w:rPr>
          <w:color w:val="auto"/>
          <w:szCs w:val="32"/>
        </w:rPr>
      </w:pPr>
      <w:r>
        <w:rPr>
          <w:rFonts w:hint="eastAsia"/>
          <w:color w:val="auto"/>
          <w:szCs w:val="32"/>
        </w:rPr>
        <w:t>福建省南平市中级人民法院</w:t>
      </w:r>
    </w:p>
    <w:p>
      <w:pPr>
        <w:pStyle w:val="7"/>
        <w:spacing w:line="430" w:lineRule="exact"/>
        <w:ind w:left="640" w:firstLine="0" w:firstLineChars="0"/>
        <w:rPr>
          <w:rFonts w:cs="FangSong_GB2312"/>
          <w:color w:val="auto"/>
          <w:szCs w:val="32"/>
        </w:rPr>
      </w:pPr>
    </w:p>
    <w:p>
      <w:pPr>
        <w:pStyle w:val="7"/>
        <w:spacing w:line="430" w:lineRule="exact"/>
        <w:ind w:left="640" w:firstLine="0" w:firstLineChars="0"/>
        <w:rPr>
          <w:rFonts w:cs="FangSong_GB2312"/>
          <w:color w:val="auto"/>
          <w:szCs w:val="32"/>
        </w:rPr>
      </w:pPr>
      <w:r>
        <w:rPr>
          <w:rFonts w:hint="eastAsia" w:cs="FangSong_GB2312"/>
          <w:color w:val="auto"/>
          <w:szCs w:val="32"/>
        </w:rPr>
        <w:t>附件：⒈罪犯</w:t>
      </w:r>
      <w:r>
        <w:rPr>
          <w:rFonts w:hint="eastAsia" w:cs="FangSong_GB2312"/>
          <w:color w:val="auto"/>
          <w:szCs w:val="32"/>
          <w:lang w:eastAsia="zh-CN"/>
        </w:rPr>
        <w:t>邹杨远</w:t>
      </w:r>
      <w:r>
        <w:rPr>
          <w:rFonts w:hint="eastAsia" w:cs="FangSong_GB2312"/>
          <w:color w:val="auto"/>
          <w:szCs w:val="32"/>
        </w:rPr>
        <w:t>卷宗二册</w:t>
      </w:r>
    </w:p>
    <w:p>
      <w:pPr>
        <w:pStyle w:val="7"/>
        <w:spacing w:line="430" w:lineRule="exact"/>
        <w:ind w:left="640" w:right="-48" w:rightChars="-15" w:firstLine="960" w:firstLineChars="300"/>
        <w:rPr>
          <w:rFonts w:cs="FangSong_GB2312"/>
          <w:color w:val="auto"/>
          <w:szCs w:val="32"/>
        </w:rPr>
      </w:pPr>
      <w:r>
        <w:rPr>
          <w:rFonts w:hint="eastAsia" w:cs="FangSong_GB2312"/>
          <w:color w:val="auto"/>
          <w:szCs w:val="32"/>
        </w:rPr>
        <w:t>⒉减刑建议书五份</w:t>
      </w:r>
    </w:p>
    <w:p>
      <w:pPr>
        <w:pStyle w:val="2"/>
        <w:spacing w:line="430" w:lineRule="exact"/>
        <w:ind w:left="640" w:right="-48" w:rightChars="-15"/>
        <w:rPr>
          <w:color w:val="auto"/>
          <w:szCs w:val="32"/>
        </w:rPr>
      </w:pPr>
    </w:p>
    <w:p>
      <w:pPr>
        <w:pStyle w:val="2"/>
        <w:spacing w:line="430" w:lineRule="exact"/>
        <w:ind w:right="1280" w:rightChars="400"/>
        <w:jc w:val="right"/>
        <w:rPr>
          <w:color w:val="auto"/>
          <w:szCs w:val="32"/>
        </w:rPr>
      </w:pPr>
      <w:r>
        <w:rPr>
          <w:rFonts w:hint="eastAsia"/>
          <w:color w:val="auto"/>
          <w:szCs w:val="32"/>
        </w:rPr>
        <w:t>福建省武夷山监狱</w:t>
      </w:r>
    </w:p>
    <w:p>
      <w:pPr>
        <w:pStyle w:val="2"/>
        <w:spacing w:line="430" w:lineRule="exact"/>
        <w:ind w:right="1280" w:rightChars="400"/>
        <w:jc w:val="right"/>
        <w:rPr>
          <w:rFonts w:hint="default"/>
          <w:color w:val="auto"/>
          <w:szCs w:val="32"/>
          <w:lang w:val="en-US" w:eastAsia="zh-CN"/>
        </w:rPr>
      </w:pPr>
      <w:r>
        <w:rPr>
          <w:rFonts w:hint="eastAsia"/>
          <w:color w:val="auto"/>
          <w:szCs w:val="32"/>
          <w:lang w:val="en-US" w:eastAsia="zh-CN"/>
        </w:rPr>
        <w:t>2026年4月20日</w:t>
      </w:r>
    </w:p>
    <w:p>
      <w:pPr>
        <w:rPr>
          <w:color w:val="auto"/>
        </w:rPr>
      </w:pPr>
    </w:p>
    <w:p>
      <w:pPr>
        <w:pStyle w:val="7"/>
        <w:adjustRightInd/>
        <w:snapToGrid/>
        <w:spacing w:beforeLines="0" w:after="0" w:afterLines="0" w:line="800" w:lineRule="exact"/>
        <w:ind w:firstLine="2640" w:firstLineChars="600"/>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福建省武夷山监狱</w:t>
      </w:r>
    </w:p>
    <w:p>
      <w:pPr>
        <w:pStyle w:val="7"/>
        <w:adjustRightInd/>
        <w:snapToGrid/>
        <w:spacing w:beforeLines="0" w:after="0" w:afterLines="0" w:line="800" w:lineRule="exact"/>
        <w:ind w:firstLine="2200" w:firstLineChars="500"/>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提 请 减 刑 建 议 书</w:t>
      </w:r>
    </w:p>
    <w:p>
      <w:pPr>
        <w:pStyle w:val="7"/>
        <w:keepNext w:val="0"/>
        <w:keepLines w:val="0"/>
        <w:pageBreakBefore w:val="0"/>
        <w:widowControl w:val="0"/>
        <w:kinsoku/>
        <w:wordWrap/>
        <w:overflowPunct/>
        <w:topLinePunct w:val="0"/>
        <w:bidi w:val="0"/>
        <w:spacing w:line="430" w:lineRule="exact"/>
        <w:ind w:left="640" w:right="320" w:firstLine="0" w:firstLineChars="0"/>
        <w:jc w:val="right"/>
        <w:textAlignment w:val="auto"/>
        <w:rPr>
          <w:rFonts w:ascii="仿宋_GB2312"/>
          <w:b/>
          <w:bCs/>
          <w:color w:val="auto"/>
          <w:sz w:val="28"/>
        </w:rPr>
      </w:pPr>
      <w:r>
        <w:rPr>
          <w:rFonts w:hint="eastAsia" w:eastAsia="楷体_GB2312" w:cs="楷体_GB2312"/>
          <w:color w:val="auto"/>
          <w:szCs w:val="32"/>
        </w:rPr>
        <w:t>〔</w:t>
      </w:r>
      <w:r>
        <w:rPr>
          <w:rFonts w:ascii="Times New Roman" w:hAnsi="Times New Roman" w:eastAsia="楷体_GB2312" w:cs="楷体_GB2312"/>
          <w:color w:val="auto"/>
          <w:szCs w:val="32"/>
        </w:rPr>
        <w:t>20</w:t>
      </w:r>
      <w:r>
        <w:rPr>
          <w:rFonts w:hint="eastAsia" w:eastAsia="楷体_GB2312"/>
          <w:color w:val="auto"/>
          <w:szCs w:val="32"/>
          <w:lang w:val="en-US" w:eastAsia="zh-CN"/>
        </w:rPr>
        <w:t>26</w:t>
      </w:r>
      <w:r>
        <w:rPr>
          <w:rFonts w:hint="eastAsia" w:eastAsia="楷体_GB2312" w:cs="楷体_GB2312"/>
          <w:color w:val="auto"/>
          <w:szCs w:val="32"/>
        </w:rPr>
        <w:t>〕闽</w:t>
      </w:r>
      <w:r>
        <w:rPr>
          <w:rFonts w:hint="eastAsia" w:eastAsia="楷体_GB2312" w:cs="楷体_GB2312"/>
          <w:color w:val="auto"/>
          <w:szCs w:val="32"/>
          <w:lang w:val="en-US" w:eastAsia="zh-CN"/>
        </w:rPr>
        <w:t>武</w:t>
      </w:r>
      <w:r>
        <w:rPr>
          <w:rFonts w:hint="eastAsia" w:eastAsia="楷体_GB2312" w:cs="楷体_GB2312"/>
          <w:color w:val="auto"/>
          <w:szCs w:val="32"/>
        </w:rPr>
        <w:t>狱</w:t>
      </w:r>
      <w:r>
        <w:rPr>
          <w:rFonts w:hint="eastAsia" w:eastAsia="楷体_GB2312" w:cs="楷体_GB2312"/>
          <w:color w:val="auto"/>
          <w:szCs w:val="32"/>
          <w:lang w:eastAsia="zh-CN"/>
        </w:rPr>
        <w:t>减</w:t>
      </w:r>
      <w:r>
        <w:rPr>
          <w:rFonts w:hint="eastAsia" w:eastAsia="楷体_GB2312" w:cs="楷体_GB2312"/>
          <w:color w:val="auto"/>
          <w:szCs w:val="32"/>
        </w:rPr>
        <w:t>字第</w:t>
      </w:r>
      <w:r>
        <w:rPr>
          <w:rFonts w:hint="eastAsia" w:eastAsia="楷体_GB2312"/>
          <w:color w:val="auto"/>
          <w:szCs w:val="32"/>
          <w:lang w:val="en-US" w:eastAsia="zh-CN"/>
        </w:rPr>
        <w:t>196</w:t>
      </w:r>
      <w:r>
        <w:rPr>
          <w:rFonts w:hint="eastAsia" w:eastAsia="楷体_GB2312" w:cs="楷体_GB2312"/>
          <w:color w:val="auto"/>
          <w:szCs w:val="32"/>
        </w:rPr>
        <w:t>号</w:t>
      </w:r>
    </w:p>
    <w:p>
      <w:pPr>
        <w:spacing w:line="430" w:lineRule="exact"/>
        <w:ind w:firstLine="640" w:firstLineChars="200"/>
        <w:rPr>
          <w:rFonts w:ascii="FangSong_GB2312"/>
          <w:color w:val="000000" w:themeColor="text1"/>
          <w:szCs w:val="32"/>
          <w14:textFill>
            <w14:solidFill>
              <w14:schemeClr w14:val="tx1"/>
            </w14:solidFill>
          </w14:textFill>
        </w:rPr>
      </w:pPr>
      <w:r>
        <w:rPr>
          <w:rFonts w:hint="eastAsia" w:ascii="FangSong_GB2312"/>
          <w:color w:val="000000" w:themeColor="text1"/>
          <w:szCs w:val="32"/>
          <w14:textFill>
            <w14:solidFill>
              <w14:schemeClr w14:val="tx1"/>
            </w14:solidFill>
          </w14:textFill>
        </w:rPr>
        <w:t>罪犯</w:t>
      </w:r>
      <w:r>
        <w:rPr>
          <w:rFonts w:hint="eastAsia" w:ascii="FangSong_GB2312"/>
          <w:color w:val="000000" w:themeColor="text1"/>
          <w:szCs w:val="32"/>
          <w:lang w:eastAsia="zh-CN"/>
          <w14:textFill>
            <w14:solidFill>
              <w14:schemeClr w14:val="tx1"/>
            </w14:solidFill>
          </w14:textFill>
        </w:rPr>
        <w:t>王志朝</w:t>
      </w:r>
      <w:r>
        <w:rPr>
          <w:rFonts w:hint="eastAsia" w:ascii="FangSong_GB2312"/>
          <w:color w:val="000000" w:themeColor="text1"/>
          <w:szCs w:val="32"/>
          <w14:textFill>
            <w14:solidFill>
              <w14:schemeClr w14:val="tx1"/>
            </w14:solidFill>
          </w14:textFill>
        </w:rPr>
        <w:fldChar w:fldCharType="begin"/>
      </w:r>
      <w:r>
        <w:rPr>
          <w:rFonts w:hint="eastAsia" w:ascii="FangSong_GB2312"/>
          <w:color w:val="000000" w:themeColor="text1"/>
          <w:szCs w:val="32"/>
          <w14:textFill>
            <w14:solidFill>
              <w14:schemeClr w14:val="tx1"/>
            </w14:solidFill>
          </w14:textFill>
        </w:rPr>
        <w:instrText xml:space="preserve"> AUTOTEXTLIST  \* MERGEFORMAT </w:instrText>
      </w:r>
      <w:r>
        <w:rPr>
          <w:rFonts w:hint="eastAsia" w:ascii="FangSong_GB2312"/>
          <w:color w:val="000000" w:themeColor="text1"/>
          <w:szCs w:val="32"/>
          <w14:textFill>
            <w14:solidFill>
              <w14:schemeClr w14:val="tx1"/>
            </w14:solidFill>
          </w14:textFill>
        </w:rPr>
        <w:fldChar w:fldCharType="end"/>
      </w:r>
      <w:r>
        <w:rPr>
          <w:rFonts w:hint="eastAsia" w:ascii="FangSong_GB2312"/>
          <w:color w:val="000000" w:themeColor="text1"/>
          <w:szCs w:val="32"/>
          <w14:textFill>
            <w14:solidFill>
              <w14:schemeClr w14:val="tx1"/>
            </w14:solidFill>
          </w14:textFill>
        </w:rPr>
        <w:t>，男，19</w:t>
      </w:r>
      <w:r>
        <w:rPr>
          <w:rFonts w:hint="eastAsia" w:ascii="FangSong_GB2312"/>
          <w:color w:val="000000" w:themeColor="text1"/>
          <w:szCs w:val="32"/>
          <w:lang w:val="en-US" w:eastAsia="zh-CN"/>
          <w14:textFill>
            <w14:solidFill>
              <w14:schemeClr w14:val="tx1"/>
            </w14:solidFill>
          </w14:textFill>
        </w:rPr>
        <w:t>67</w:t>
      </w:r>
      <w:r>
        <w:rPr>
          <w:rFonts w:hint="eastAsia" w:ascii="FangSong_GB2312"/>
          <w:color w:val="000000" w:themeColor="text1"/>
          <w:szCs w:val="32"/>
          <w14:textFill>
            <w14:solidFill>
              <w14:schemeClr w14:val="tx1"/>
            </w14:solidFill>
          </w14:textFill>
        </w:rPr>
        <w:t>年</w:t>
      </w:r>
      <w:r>
        <w:rPr>
          <w:rFonts w:hint="eastAsia" w:ascii="FangSong_GB2312"/>
          <w:color w:val="000000" w:themeColor="text1"/>
          <w:szCs w:val="32"/>
          <w:lang w:val="en-US" w:eastAsia="zh-CN"/>
          <w14:textFill>
            <w14:solidFill>
              <w14:schemeClr w14:val="tx1"/>
            </w14:solidFill>
          </w14:textFill>
        </w:rPr>
        <w:t>2</w:t>
      </w:r>
      <w:r>
        <w:rPr>
          <w:rFonts w:hint="eastAsia" w:ascii="FangSong_GB2312"/>
          <w:color w:val="000000" w:themeColor="text1"/>
          <w:szCs w:val="32"/>
          <w14:textFill>
            <w14:solidFill>
              <w14:schemeClr w14:val="tx1"/>
            </w14:solidFill>
          </w14:textFill>
        </w:rPr>
        <w:t>月</w:t>
      </w:r>
      <w:r>
        <w:rPr>
          <w:rFonts w:hint="eastAsia" w:ascii="FangSong_GB2312"/>
          <w:color w:val="000000" w:themeColor="text1"/>
          <w:szCs w:val="32"/>
          <w:lang w:val="en-US" w:eastAsia="zh-CN"/>
          <w14:textFill>
            <w14:solidFill>
              <w14:schemeClr w14:val="tx1"/>
            </w14:solidFill>
          </w14:textFill>
        </w:rPr>
        <w:t>2</w:t>
      </w:r>
      <w:r>
        <w:rPr>
          <w:rFonts w:hint="eastAsia" w:ascii="FangSong_GB2312"/>
          <w:color w:val="000000" w:themeColor="text1"/>
          <w:szCs w:val="32"/>
          <w14:textFill>
            <w14:solidFill>
              <w14:schemeClr w14:val="tx1"/>
            </w14:solidFill>
          </w14:textFill>
        </w:rPr>
        <w:t>日出生，汉族，</w:t>
      </w:r>
      <w:r>
        <w:rPr>
          <w:rFonts w:hint="eastAsia" w:ascii="FangSong_GB2312"/>
          <w:color w:val="000000" w:themeColor="text1"/>
          <w:szCs w:val="32"/>
          <w:lang w:val="en-US" w:eastAsia="zh-CN"/>
          <w14:textFill>
            <w14:solidFill>
              <w14:schemeClr w14:val="tx1"/>
            </w14:solidFill>
          </w14:textFill>
        </w:rPr>
        <w:t>小学</w:t>
      </w:r>
      <w:r>
        <w:rPr>
          <w:rFonts w:hint="eastAsia" w:ascii="FangSong_GB2312"/>
          <w:color w:val="000000" w:themeColor="text1"/>
          <w:szCs w:val="32"/>
          <w14:textFill>
            <w14:solidFill>
              <w14:schemeClr w14:val="tx1"/>
            </w14:solidFill>
          </w14:textFill>
        </w:rPr>
        <w:t>文化，</w:t>
      </w:r>
      <w:r>
        <w:rPr>
          <w:rFonts w:hint="eastAsia" w:ascii="FangSong_GB2312"/>
          <w:color w:val="000000" w:themeColor="text1"/>
          <w:szCs w:val="32"/>
          <w:lang w:val="en-US" w:eastAsia="zh-CN"/>
          <w14:textFill>
            <w14:solidFill>
              <w14:schemeClr w14:val="tx1"/>
            </w14:solidFill>
          </w14:textFill>
        </w:rPr>
        <w:t>户籍所在地河南省淅川县厚坡镇</w:t>
      </w:r>
      <w:r>
        <w:rPr>
          <w:rFonts w:hint="eastAsia" w:ascii="FangSong_GB2312"/>
          <w:color w:val="000000" w:themeColor="text1"/>
          <w:szCs w:val="32"/>
          <w14:textFill>
            <w14:solidFill>
              <w14:schemeClr w14:val="tx1"/>
            </w14:solidFill>
          </w14:textFill>
        </w:rPr>
        <w:t>。</w:t>
      </w:r>
      <w:r>
        <w:rPr>
          <w:rFonts w:hint="eastAsia" w:ascii="FangSong_GB2312"/>
          <w:color w:val="000000" w:themeColor="text1"/>
          <w14:textFill>
            <w14:solidFill>
              <w14:schemeClr w14:val="tx1"/>
            </w14:solidFill>
          </w14:textFill>
        </w:rPr>
        <w:t>捕前</w:t>
      </w:r>
      <w:r>
        <w:rPr>
          <w:rFonts w:hint="eastAsia" w:ascii="FangSong_GB2312"/>
          <w:color w:val="000000" w:themeColor="text1"/>
          <w:lang w:val="en-US" w:eastAsia="zh-CN"/>
          <w14:textFill>
            <w14:solidFill>
              <w14:schemeClr w14:val="tx1"/>
            </w14:solidFill>
          </w14:textFill>
        </w:rPr>
        <w:t>系务工</w:t>
      </w:r>
      <w:r>
        <w:rPr>
          <w:rFonts w:hint="eastAsia" w:ascii="FangSong_GB2312"/>
          <w:color w:val="000000" w:themeColor="text1"/>
          <w:szCs w:val="32"/>
          <w14:textFill>
            <w14:solidFill>
              <w14:schemeClr w14:val="tx1"/>
            </w14:solidFill>
          </w14:textFill>
        </w:rPr>
        <w:t>。现在福建省武夷山监狱一监区（大队）一分监区（中队）服刑。</w:t>
      </w:r>
    </w:p>
    <w:p>
      <w:pPr>
        <w:spacing w:line="430" w:lineRule="exact"/>
        <w:ind w:firstLine="640" w:firstLineChars="200"/>
        <w:rPr>
          <w:rFonts w:ascii="FangSong_GB2312"/>
          <w:color w:val="000000" w:themeColor="text1"/>
          <w:szCs w:val="32"/>
          <w14:textFill>
            <w14:solidFill>
              <w14:schemeClr w14:val="tx1"/>
            </w14:solidFill>
          </w14:textFill>
        </w:rPr>
      </w:pPr>
      <w:r>
        <w:rPr>
          <w:rFonts w:hint="eastAsia" w:ascii="FangSong_GB2312"/>
          <w:color w:val="000000" w:themeColor="text1"/>
          <w:szCs w:val="32"/>
          <w14:textFill>
            <w14:solidFill>
              <w14:schemeClr w14:val="tx1"/>
            </w14:solidFill>
          </w14:textFill>
        </w:rPr>
        <w:t>福建省</w:t>
      </w:r>
      <w:r>
        <w:rPr>
          <w:rFonts w:hint="eastAsia" w:ascii="FangSong_GB2312"/>
          <w:color w:val="000000" w:themeColor="text1"/>
          <w:szCs w:val="32"/>
          <w:lang w:val="en-US" w:eastAsia="zh-CN"/>
          <w14:textFill>
            <w14:solidFill>
              <w14:schemeClr w14:val="tx1"/>
            </w14:solidFill>
          </w14:textFill>
        </w:rPr>
        <w:t>福清市</w:t>
      </w:r>
      <w:r>
        <w:rPr>
          <w:rFonts w:hint="eastAsia" w:ascii="FangSong_GB2312"/>
          <w:color w:val="000000" w:themeColor="text1"/>
          <w:szCs w:val="32"/>
          <w14:textFill>
            <w14:solidFill>
              <w14:schemeClr w14:val="tx1"/>
            </w14:solidFill>
          </w14:textFill>
        </w:rPr>
        <w:t>人民法院于202</w:t>
      </w:r>
      <w:r>
        <w:rPr>
          <w:rFonts w:hint="eastAsia" w:ascii="FangSong_GB2312"/>
          <w:color w:val="000000" w:themeColor="text1"/>
          <w:szCs w:val="32"/>
          <w:lang w:val="en-US" w:eastAsia="zh-CN"/>
          <w14:textFill>
            <w14:solidFill>
              <w14:schemeClr w14:val="tx1"/>
            </w14:solidFill>
          </w14:textFill>
        </w:rPr>
        <w:t>3</w:t>
      </w:r>
      <w:r>
        <w:rPr>
          <w:rFonts w:hint="eastAsia" w:ascii="FangSong_GB2312"/>
          <w:color w:val="000000" w:themeColor="text1"/>
          <w:szCs w:val="32"/>
          <w14:textFill>
            <w14:solidFill>
              <w14:schemeClr w14:val="tx1"/>
            </w14:solidFill>
          </w14:textFill>
        </w:rPr>
        <w:t>年</w:t>
      </w:r>
      <w:r>
        <w:rPr>
          <w:rFonts w:hint="eastAsia" w:ascii="FangSong_GB2312"/>
          <w:color w:val="000000" w:themeColor="text1"/>
          <w:szCs w:val="32"/>
          <w:lang w:val="en-US" w:eastAsia="zh-CN"/>
          <w14:textFill>
            <w14:solidFill>
              <w14:schemeClr w14:val="tx1"/>
            </w14:solidFill>
          </w14:textFill>
        </w:rPr>
        <w:t>4</w:t>
      </w:r>
      <w:r>
        <w:rPr>
          <w:rFonts w:hint="eastAsia" w:ascii="FangSong_GB2312"/>
          <w:color w:val="000000" w:themeColor="text1"/>
          <w:szCs w:val="32"/>
          <w14:textFill>
            <w14:solidFill>
              <w14:schemeClr w14:val="tx1"/>
            </w14:solidFill>
          </w14:textFill>
        </w:rPr>
        <w:t>月</w:t>
      </w:r>
      <w:r>
        <w:rPr>
          <w:rFonts w:hint="eastAsia" w:ascii="FangSong_GB2312"/>
          <w:color w:val="000000" w:themeColor="text1"/>
          <w:szCs w:val="32"/>
          <w:lang w:val="en-US" w:eastAsia="zh-CN"/>
          <w14:textFill>
            <w14:solidFill>
              <w14:schemeClr w14:val="tx1"/>
            </w14:solidFill>
          </w14:textFill>
        </w:rPr>
        <w:t>23</w:t>
      </w:r>
      <w:r>
        <w:rPr>
          <w:rFonts w:hint="eastAsia" w:ascii="FangSong_GB2312"/>
          <w:color w:val="000000" w:themeColor="text1"/>
          <w:szCs w:val="32"/>
          <w14:textFill>
            <w14:solidFill>
              <w14:schemeClr w14:val="tx1"/>
            </w14:solidFill>
          </w14:textFill>
        </w:rPr>
        <w:t>日作出（20</w:t>
      </w:r>
      <w:r>
        <w:rPr>
          <w:rFonts w:hint="eastAsia" w:ascii="FangSong_GB2312"/>
          <w:color w:val="000000" w:themeColor="text1"/>
          <w:szCs w:val="32"/>
          <w:lang w:val="en-US" w:eastAsia="zh-CN"/>
          <w14:textFill>
            <w14:solidFill>
              <w14:schemeClr w14:val="tx1"/>
            </w14:solidFill>
          </w14:textFill>
        </w:rPr>
        <w:t>23</w:t>
      </w:r>
      <w:r>
        <w:rPr>
          <w:rFonts w:hint="eastAsia" w:ascii="FangSong_GB2312"/>
          <w:color w:val="000000" w:themeColor="text1"/>
          <w:szCs w:val="32"/>
          <w14:textFill>
            <w14:solidFill>
              <w14:schemeClr w14:val="tx1"/>
            </w14:solidFill>
          </w14:textFill>
        </w:rPr>
        <w:t>）闽</w:t>
      </w:r>
      <w:r>
        <w:rPr>
          <w:rFonts w:hint="eastAsia" w:ascii="FangSong_GB2312"/>
          <w:color w:val="000000" w:themeColor="text1"/>
          <w:szCs w:val="32"/>
          <w:lang w:val="en-US" w:eastAsia="zh-CN"/>
          <w14:textFill>
            <w14:solidFill>
              <w14:schemeClr w14:val="tx1"/>
            </w14:solidFill>
          </w14:textFill>
        </w:rPr>
        <w:t>0181</w:t>
      </w:r>
      <w:r>
        <w:rPr>
          <w:rFonts w:hint="eastAsia" w:ascii="FangSong_GB2312"/>
          <w:color w:val="000000" w:themeColor="text1"/>
          <w:szCs w:val="32"/>
          <w14:textFill>
            <w14:solidFill>
              <w14:schemeClr w14:val="tx1"/>
            </w14:solidFill>
          </w14:textFill>
        </w:rPr>
        <w:t>刑初</w:t>
      </w:r>
      <w:r>
        <w:rPr>
          <w:rFonts w:hint="eastAsia" w:ascii="FangSong_GB2312"/>
          <w:color w:val="000000" w:themeColor="text1"/>
          <w:szCs w:val="32"/>
          <w:lang w:val="en-US" w:eastAsia="zh-CN"/>
          <w14:textFill>
            <w14:solidFill>
              <w14:schemeClr w14:val="tx1"/>
            </w14:solidFill>
          </w14:textFill>
        </w:rPr>
        <w:t>213</w:t>
      </w:r>
      <w:r>
        <w:rPr>
          <w:rFonts w:hint="eastAsia" w:ascii="FangSong_GB2312"/>
          <w:color w:val="000000" w:themeColor="text1"/>
          <w:szCs w:val="32"/>
          <w14:textFill>
            <w14:solidFill>
              <w14:schemeClr w14:val="tx1"/>
            </w14:solidFill>
          </w14:textFill>
        </w:rPr>
        <w:t>号刑事判决，以被告人</w:t>
      </w:r>
      <w:r>
        <w:rPr>
          <w:rFonts w:hint="eastAsia" w:ascii="FangSong_GB2312"/>
          <w:color w:val="000000" w:themeColor="text1"/>
          <w:szCs w:val="32"/>
          <w:lang w:eastAsia="zh-CN"/>
          <w14:textFill>
            <w14:solidFill>
              <w14:schemeClr w14:val="tx1"/>
            </w14:solidFill>
          </w14:textFill>
        </w:rPr>
        <w:t>王志朝</w:t>
      </w:r>
      <w:r>
        <w:rPr>
          <w:rFonts w:hint="eastAsia" w:ascii="FangSong_GB2312"/>
          <w:color w:val="000000" w:themeColor="text1"/>
          <w:szCs w:val="32"/>
          <w14:textFill>
            <w14:solidFill>
              <w14:schemeClr w14:val="tx1"/>
            </w14:solidFill>
          </w14:textFill>
        </w:rPr>
        <w:t>犯</w:t>
      </w:r>
      <w:r>
        <w:rPr>
          <w:rFonts w:hint="eastAsia" w:ascii="FangSong_GB2312"/>
          <w:color w:val="000000" w:themeColor="text1"/>
          <w:szCs w:val="32"/>
          <w:lang w:val="en-US" w:eastAsia="zh-CN"/>
          <w14:textFill>
            <w14:solidFill>
              <w14:schemeClr w14:val="tx1"/>
            </w14:solidFill>
          </w14:textFill>
        </w:rPr>
        <w:t>强奸</w:t>
      </w:r>
      <w:r>
        <w:rPr>
          <w:rFonts w:hint="eastAsia" w:ascii="FangSong_GB2312"/>
          <w:color w:val="000000" w:themeColor="text1"/>
          <w:szCs w:val="32"/>
          <w14:textFill>
            <w14:solidFill>
              <w14:schemeClr w14:val="tx1"/>
            </w14:solidFill>
          </w14:textFill>
        </w:rPr>
        <w:t>罪，判处有期徒刑</w:t>
      </w:r>
      <w:r>
        <w:rPr>
          <w:rFonts w:hint="eastAsia" w:ascii="FangSong_GB2312"/>
          <w:color w:val="000000" w:themeColor="text1"/>
          <w:szCs w:val="32"/>
          <w:lang w:val="en-US" w:eastAsia="zh-CN"/>
          <w14:textFill>
            <w14:solidFill>
              <w14:schemeClr w14:val="tx1"/>
            </w14:solidFill>
          </w14:textFill>
        </w:rPr>
        <w:t>五年九个月；犯猥亵儿童罪，</w:t>
      </w:r>
      <w:r>
        <w:rPr>
          <w:rFonts w:hint="eastAsia" w:ascii="FangSong_GB2312"/>
          <w:color w:val="000000" w:themeColor="text1"/>
          <w:szCs w:val="32"/>
          <w14:textFill>
            <w14:solidFill>
              <w14:schemeClr w14:val="tx1"/>
            </w14:solidFill>
          </w14:textFill>
        </w:rPr>
        <w:t>判处有期徒刑</w:t>
      </w:r>
      <w:r>
        <w:rPr>
          <w:rFonts w:hint="eastAsia" w:ascii="FangSong_GB2312"/>
          <w:color w:val="000000" w:themeColor="text1"/>
          <w:szCs w:val="32"/>
          <w:lang w:val="en-US" w:eastAsia="zh-CN"/>
          <w14:textFill>
            <w14:solidFill>
              <w14:schemeClr w14:val="tx1"/>
            </w14:solidFill>
          </w14:textFill>
        </w:rPr>
        <w:t>五年</w:t>
      </w:r>
      <w:r>
        <w:rPr>
          <w:rFonts w:hint="eastAsia" w:ascii="FangSong_GB2312"/>
          <w:color w:val="000000" w:themeColor="text1"/>
          <w:szCs w:val="32"/>
          <w14:textFill>
            <w14:solidFill>
              <w14:schemeClr w14:val="tx1"/>
            </w14:solidFill>
          </w14:textFill>
        </w:rPr>
        <w:t>，</w:t>
      </w:r>
      <w:r>
        <w:rPr>
          <w:rFonts w:hint="eastAsia" w:ascii="FangSong_GB2312"/>
          <w:color w:val="000000" w:themeColor="text1"/>
          <w:szCs w:val="32"/>
          <w:lang w:val="en-US" w:eastAsia="zh-CN"/>
          <w14:textFill>
            <w14:solidFill>
              <w14:schemeClr w14:val="tx1"/>
            </w14:solidFill>
          </w14:textFill>
        </w:rPr>
        <w:t>数罪并罚，决定执行有期徒刑八年九个月。</w:t>
      </w:r>
      <w:r>
        <w:rPr>
          <w:rFonts w:hint="eastAsia" w:ascii="FangSong_GB2312"/>
          <w:color w:val="000000" w:themeColor="text1"/>
          <w:szCs w:val="32"/>
          <w14:textFill>
            <w14:solidFill>
              <w14:schemeClr w14:val="tx1"/>
            </w14:solidFill>
          </w14:textFill>
        </w:rPr>
        <w:t>判决发生法律效力后，于202</w:t>
      </w:r>
      <w:r>
        <w:rPr>
          <w:rFonts w:hint="eastAsia" w:ascii="FangSong_GB2312"/>
          <w:color w:val="000000" w:themeColor="text1"/>
          <w:szCs w:val="32"/>
          <w:lang w:val="en-US" w:eastAsia="zh-CN"/>
          <w14:textFill>
            <w14:solidFill>
              <w14:schemeClr w14:val="tx1"/>
            </w14:solidFill>
          </w14:textFill>
        </w:rPr>
        <w:t>3</w:t>
      </w:r>
      <w:r>
        <w:rPr>
          <w:rFonts w:hint="eastAsia" w:ascii="FangSong_GB2312"/>
          <w:color w:val="000000" w:themeColor="text1"/>
          <w:szCs w:val="32"/>
          <w14:textFill>
            <w14:solidFill>
              <w14:schemeClr w14:val="tx1"/>
            </w14:solidFill>
          </w14:textFill>
        </w:rPr>
        <w:t>年</w:t>
      </w:r>
      <w:r>
        <w:rPr>
          <w:rFonts w:hint="eastAsia" w:ascii="FangSong_GB2312"/>
          <w:color w:val="000000" w:themeColor="text1"/>
          <w:szCs w:val="32"/>
          <w:lang w:val="en-US" w:eastAsia="zh-CN"/>
          <w14:textFill>
            <w14:solidFill>
              <w14:schemeClr w14:val="tx1"/>
            </w14:solidFill>
          </w14:textFill>
        </w:rPr>
        <w:t>5</w:t>
      </w:r>
      <w:r>
        <w:rPr>
          <w:rFonts w:hint="eastAsia" w:ascii="FangSong_GB2312"/>
          <w:color w:val="000000" w:themeColor="text1"/>
          <w:szCs w:val="32"/>
          <w14:textFill>
            <w14:solidFill>
              <w14:schemeClr w14:val="tx1"/>
            </w14:solidFill>
          </w14:textFill>
        </w:rPr>
        <w:t>月2</w:t>
      </w:r>
      <w:r>
        <w:rPr>
          <w:rFonts w:hint="eastAsia" w:ascii="FangSong_GB2312"/>
          <w:color w:val="000000" w:themeColor="text1"/>
          <w:szCs w:val="32"/>
          <w:lang w:val="en-US" w:eastAsia="zh-CN"/>
          <w14:textFill>
            <w14:solidFill>
              <w14:schemeClr w14:val="tx1"/>
            </w14:solidFill>
          </w14:textFill>
        </w:rPr>
        <w:t>6</w:t>
      </w:r>
      <w:r>
        <w:rPr>
          <w:rFonts w:hint="eastAsia" w:ascii="FangSong_GB2312"/>
          <w:color w:val="000000" w:themeColor="text1"/>
          <w:szCs w:val="32"/>
          <w14:textFill>
            <w14:solidFill>
              <w14:schemeClr w14:val="tx1"/>
            </w14:solidFill>
          </w14:textFill>
        </w:rPr>
        <w:t>日交付福建省武夷山监狱执行（刑期自202</w:t>
      </w:r>
      <w:r>
        <w:rPr>
          <w:rFonts w:hint="eastAsia" w:ascii="FangSong_GB2312"/>
          <w:color w:val="000000" w:themeColor="text1"/>
          <w:szCs w:val="32"/>
          <w:lang w:val="en-US" w:eastAsia="zh-CN"/>
          <w14:textFill>
            <w14:solidFill>
              <w14:schemeClr w14:val="tx1"/>
            </w14:solidFill>
          </w14:textFill>
        </w:rPr>
        <w:t>2年11</w:t>
      </w:r>
      <w:r>
        <w:rPr>
          <w:rFonts w:hint="eastAsia" w:ascii="FangSong_GB2312"/>
          <w:color w:val="000000" w:themeColor="text1"/>
          <w:szCs w:val="32"/>
          <w14:textFill>
            <w14:solidFill>
              <w14:schemeClr w14:val="tx1"/>
            </w14:solidFill>
          </w14:textFill>
        </w:rPr>
        <w:t>月</w:t>
      </w:r>
      <w:r>
        <w:rPr>
          <w:rFonts w:hint="eastAsia" w:ascii="FangSong_GB2312"/>
          <w:color w:val="000000" w:themeColor="text1"/>
          <w:szCs w:val="32"/>
          <w:lang w:val="en-US" w:eastAsia="zh-CN"/>
          <w14:textFill>
            <w14:solidFill>
              <w14:schemeClr w14:val="tx1"/>
            </w14:solidFill>
          </w14:textFill>
        </w:rPr>
        <w:t>21</w:t>
      </w:r>
      <w:r>
        <w:rPr>
          <w:rFonts w:hint="eastAsia" w:ascii="FangSong_GB2312"/>
          <w:color w:val="000000" w:themeColor="text1"/>
          <w:szCs w:val="32"/>
          <w14:textFill>
            <w14:solidFill>
              <w14:schemeClr w14:val="tx1"/>
            </w14:solidFill>
          </w14:textFill>
        </w:rPr>
        <w:t>日起至20</w:t>
      </w:r>
      <w:r>
        <w:rPr>
          <w:rFonts w:hint="eastAsia" w:ascii="FangSong_GB2312"/>
          <w:color w:val="000000" w:themeColor="text1"/>
          <w:szCs w:val="32"/>
          <w:lang w:val="en-US" w:eastAsia="zh-CN"/>
          <w14:textFill>
            <w14:solidFill>
              <w14:schemeClr w14:val="tx1"/>
            </w14:solidFill>
          </w14:textFill>
        </w:rPr>
        <w:t>31</w:t>
      </w:r>
      <w:r>
        <w:rPr>
          <w:rFonts w:hint="eastAsia" w:ascii="FangSong_GB2312"/>
          <w:color w:val="000000" w:themeColor="text1"/>
          <w:szCs w:val="32"/>
          <w14:textFill>
            <w14:solidFill>
              <w14:schemeClr w14:val="tx1"/>
            </w14:solidFill>
          </w14:textFill>
        </w:rPr>
        <w:t>年</w:t>
      </w:r>
      <w:r>
        <w:rPr>
          <w:rFonts w:hint="eastAsia" w:ascii="FangSong_GB2312"/>
          <w:color w:val="000000" w:themeColor="text1"/>
          <w:szCs w:val="32"/>
          <w:lang w:val="en-US" w:eastAsia="zh-CN"/>
          <w14:textFill>
            <w14:solidFill>
              <w14:schemeClr w14:val="tx1"/>
            </w14:solidFill>
          </w14:textFill>
        </w:rPr>
        <w:t>8</w:t>
      </w:r>
      <w:r>
        <w:rPr>
          <w:rFonts w:hint="eastAsia" w:ascii="FangSong_GB2312"/>
          <w:color w:val="000000" w:themeColor="text1"/>
          <w:szCs w:val="32"/>
          <w14:textFill>
            <w14:solidFill>
              <w14:schemeClr w14:val="tx1"/>
            </w14:solidFill>
          </w14:textFill>
        </w:rPr>
        <w:t>月</w:t>
      </w:r>
      <w:r>
        <w:rPr>
          <w:rFonts w:hint="eastAsia" w:ascii="FangSong_GB2312"/>
          <w:color w:val="000000" w:themeColor="text1"/>
          <w:szCs w:val="32"/>
          <w:lang w:val="en-US" w:eastAsia="zh-CN"/>
          <w14:textFill>
            <w14:solidFill>
              <w14:schemeClr w14:val="tx1"/>
            </w14:solidFill>
          </w14:textFill>
        </w:rPr>
        <w:t>19</w:t>
      </w:r>
      <w:r>
        <w:rPr>
          <w:rFonts w:hint="eastAsia" w:ascii="FangSong_GB2312"/>
          <w:color w:val="000000" w:themeColor="text1"/>
          <w:szCs w:val="32"/>
          <w14:textFill>
            <w14:solidFill>
              <w14:schemeClr w14:val="tx1"/>
            </w14:solidFill>
          </w14:textFill>
        </w:rPr>
        <w:t>日止）</w:t>
      </w:r>
      <w:r>
        <w:rPr>
          <w:rFonts w:hint="eastAsia" w:ascii="FangSong_GB2312" w:hAnsi="FangSong_GB2312" w:cs="FangSong_GB2312"/>
          <w:color w:val="000000" w:themeColor="text1"/>
          <w:szCs w:val="32"/>
          <w14:textFill>
            <w14:solidFill>
              <w14:schemeClr w14:val="tx1"/>
            </w14:solidFill>
          </w14:textFill>
        </w:rPr>
        <w:t>。</w:t>
      </w:r>
      <w:r>
        <w:rPr>
          <w:rFonts w:hint="eastAsia" w:ascii="FangSong_GB2312"/>
          <w:color w:val="000000" w:themeColor="text1"/>
          <w:szCs w:val="32"/>
          <w14:textFill>
            <w14:solidFill>
              <w14:schemeClr w14:val="tx1"/>
            </w14:solidFill>
          </w14:textFill>
        </w:rPr>
        <w:t>现属普管级罪犯。</w:t>
      </w:r>
    </w:p>
    <w:p>
      <w:pPr>
        <w:spacing w:line="430" w:lineRule="exact"/>
        <w:ind w:firstLine="640" w:firstLineChars="200"/>
        <w:rPr>
          <w:rFonts w:ascii="FangSong_GB2312"/>
          <w:color w:val="000000" w:themeColor="text1"/>
          <w:szCs w:val="32"/>
          <w14:textFill>
            <w14:solidFill>
              <w14:schemeClr w14:val="tx1"/>
            </w14:solidFill>
          </w14:textFill>
        </w:rPr>
      </w:pPr>
      <w:r>
        <w:rPr>
          <w:rFonts w:hint="eastAsia" w:ascii="FangSong_GB2312"/>
          <w:color w:val="000000" w:themeColor="text1"/>
          <w:szCs w:val="32"/>
          <w14:textFill>
            <w14:solidFill>
              <w14:schemeClr w14:val="tx1"/>
            </w14:solidFill>
          </w14:textFill>
        </w:rPr>
        <w:t>该犯自入监</w:t>
      </w:r>
      <w:r>
        <w:rPr>
          <w:rFonts w:hint="eastAsia" w:ascii="FangSong_GB2312"/>
          <w:color w:val="000000" w:themeColor="text1"/>
          <w:szCs w:val="32"/>
          <w:lang w:val="zh-CN"/>
          <w14:textFill>
            <w14:solidFill>
              <w14:schemeClr w14:val="tx1"/>
            </w14:solidFill>
          </w14:textFill>
        </w:rPr>
        <w:t>以来</w:t>
      </w:r>
      <w:r>
        <w:rPr>
          <w:rFonts w:hint="eastAsia" w:ascii="FangSong_GB2312"/>
          <w:color w:val="000000" w:themeColor="text1"/>
          <w:szCs w:val="32"/>
          <w14:textFill>
            <w14:solidFill>
              <w14:schemeClr w14:val="tx1"/>
            </w14:solidFill>
          </w14:textFill>
        </w:rPr>
        <w:t>确有悔改表现，具体事实如下：</w:t>
      </w:r>
    </w:p>
    <w:p>
      <w:pPr>
        <w:spacing w:line="430" w:lineRule="exact"/>
        <w:ind w:firstLine="640" w:firstLineChars="200"/>
        <w:rPr>
          <w:rFonts w:ascii="FangSong_GB2312"/>
          <w:color w:val="000000" w:themeColor="text1"/>
          <w:szCs w:val="32"/>
          <w14:textFill>
            <w14:solidFill>
              <w14:schemeClr w14:val="tx1"/>
            </w14:solidFill>
          </w14:textFill>
        </w:rPr>
      </w:pPr>
      <w:r>
        <w:rPr>
          <w:rFonts w:hint="eastAsia" w:ascii="FangSong_GB2312"/>
          <w:color w:val="000000" w:themeColor="text1"/>
          <w:szCs w:val="32"/>
          <w14:textFill>
            <w14:solidFill>
              <w14:schemeClr w14:val="tx1"/>
            </w14:solidFill>
          </w14:textFill>
        </w:rPr>
        <w:t>认罪悔罪：能服从法院判决，自书认罪悔罪书。</w:t>
      </w:r>
    </w:p>
    <w:p>
      <w:pPr>
        <w:spacing w:line="430" w:lineRule="exact"/>
        <w:ind w:firstLine="640" w:firstLineChars="200"/>
        <w:rPr>
          <w:rFonts w:ascii="FangSong_GB2312"/>
          <w:color w:val="auto"/>
          <w:szCs w:val="32"/>
          <w:lang w:val="zh-CN"/>
        </w:rPr>
      </w:pPr>
      <w:r>
        <w:rPr>
          <w:rFonts w:hint="eastAsia" w:ascii="FangSong_GB2312"/>
          <w:color w:val="000000" w:themeColor="text1"/>
          <w:szCs w:val="32"/>
          <w14:textFill>
            <w14:solidFill>
              <w14:schemeClr w14:val="tx1"/>
            </w14:solidFill>
          </w14:textFill>
        </w:rPr>
        <w:t>遵守监规</w:t>
      </w:r>
      <w:r>
        <w:rPr>
          <w:rFonts w:hint="eastAsia" w:ascii="FangSong_GB2312"/>
          <w:color w:val="000000" w:themeColor="text1"/>
          <w:szCs w:val="32"/>
          <w:lang w:val="zh-CN"/>
          <w14:textFill>
            <w14:solidFill>
              <w14:schemeClr w14:val="tx1"/>
            </w14:solidFill>
          </w14:textFill>
        </w:rPr>
        <w:t>：</w:t>
      </w:r>
      <w:r>
        <w:rPr>
          <w:rFonts w:hint="eastAsia" w:ascii="仿宋_GB2312"/>
          <w:color w:val="auto"/>
          <w:szCs w:val="32"/>
          <w:lang w:val="zh-CN" w:eastAsia="zh-CN"/>
        </w:rPr>
        <w:t>在服刑期间虽</w:t>
      </w:r>
      <w:r>
        <w:rPr>
          <w:rFonts w:hint="eastAsia" w:ascii="仿宋_GB2312"/>
          <w:color w:val="auto"/>
          <w:szCs w:val="32"/>
          <w:lang w:val="en-US" w:eastAsia="zh-CN"/>
        </w:rPr>
        <w:t>有</w:t>
      </w:r>
      <w:r>
        <w:rPr>
          <w:rFonts w:hint="eastAsia" w:ascii="仿宋_GB2312"/>
          <w:color w:val="auto"/>
          <w:szCs w:val="32"/>
          <w:lang w:val="zh-CN" w:eastAsia="zh-CN"/>
        </w:rPr>
        <w:t>违规行为，经民警教育，能认识错误，继续安心改造，规范行为，能遵守法律法规及监规纪律，接受教育改造</w:t>
      </w:r>
      <w:r>
        <w:rPr>
          <w:rFonts w:hint="eastAsia" w:ascii="仿宋_GB2312" w:hAnsi="仿宋" w:cs="宋体"/>
          <w:color w:val="auto"/>
          <w:szCs w:val="32"/>
          <w:lang w:val="zh-CN"/>
        </w:rPr>
        <w:t>。</w:t>
      </w:r>
    </w:p>
    <w:p>
      <w:pPr>
        <w:pStyle w:val="7"/>
        <w:autoSpaceDE w:val="0"/>
        <w:autoSpaceDN w:val="0"/>
        <w:adjustRightInd w:val="0"/>
        <w:spacing w:line="430" w:lineRule="exact"/>
        <w:ind w:left="640" w:firstLine="0" w:firstLineChars="0"/>
        <w:rPr>
          <w:rFonts w:ascii="FangSong_GB2312" w:hAnsi="仿宋" w:cs="宋体"/>
          <w:color w:val="000000" w:themeColor="text1"/>
          <w:szCs w:val="32"/>
          <w:lang w:val="zh-CN"/>
          <w14:textFill>
            <w14:solidFill>
              <w14:schemeClr w14:val="tx1"/>
            </w14:solidFill>
          </w14:textFill>
        </w:rPr>
      </w:pPr>
      <w:r>
        <w:rPr>
          <w:rFonts w:hint="eastAsia" w:ascii="FangSong_GB2312" w:hAnsi="仿宋" w:cs="宋体"/>
          <w:color w:val="000000" w:themeColor="text1"/>
          <w:szCs w:val="32"/>
          <w:lang w:val="zh-CN"/>
          <w14:textFill>
            <w14:solidFill>
              <w14:schemeClr w14:val="tx1"/>
            </w14:solidFill>
          </w14:textFill>
        </w:rPr>
        <w:t>学习情况：能参加</w:t>
      </w:r>
      <w:r>
        <w:rPr>
          <w:rFonts w:hint="eastAsia" w:ascii="FangSong_GB2312" w:hAnsi="仿宋" w:cs="宋体"/>
          <w:color w:val="000000" w:themeColor="text1"/>
          <w:szCs w:val="32"/>
          <w14:textFill>
            <w14:solidFill>
              <w14:schemeClr w14:val="tx1"/>
            </w14:solidFill>
          </w14:textFill>
        </w:rPr>
        <w:t>思想、文化、职业技术教育</w:t>
      </w:r>
      <w:r>
        <w:rPr>
          <w:rFonts w:hint="eastAsia" w:ascii="FangSong_GB2312" w:hAnsi="仿宋" w:cs="宋体"/>
          <w:color w:val="000000" w:themeColor="text1"/>
          <w:szCs w:val="32"/>
          <w:lang w:val="zh-CN"/>
          <w14:textFill>
            <w14:solidFill>
              <w14:schemeClr w14:val="tx1"/>
            </w14:solidFill>
          </w14:textFill>
        </w:rPr>
        <w:t>。</w:t>
      </w:r>
    </w:p>
    <w:p>
      <w:pPr>
        <w:pStyle w:val="7"/>
        <w:autoSpaceDE w:val="0"/>
        <w:autoSpaceDN w:val="0"/>
        <w:adjustRightInd w:val="0"/>
        <w:spacing w:line="430" w:lineRule="exact"/>
        <w:ind w:firstLine="640"/>
        <w:rPr>
          <w:rFonts w:ascii="FangSong_GB2312" w:hAnsi="仿宋" w:cs="宋体"/>
          <w:color w:val="000000" w:themeColor="text1"/>
          <w:szCs w:val="32"/>
          <w:lang w:val="zh-CN"/>
          <w14:textFill>
            <w14:solidFill>
              <w14:schemeClr w14:val="tx1"/>
            </w14:solidFill>
          </w14:textFill>
        </w:rPr>
      </w:pPr>
      <w:r>
        <w:rPr>
          <w:rFonts w:hint="eastAsia" w:ascii="FangSong_GB2312" w:hAnsi="仿宋" w:cs="宋体"/>
          <w:color w:val="000000" w:themeColor="text1"/>
          <w:szCs w:val="32"/>
          <w:lang w:val="zh-CN"/>
          <w14:textFill>
            <w14:solidFill>
              <w14:schemeClr w14:val="tx1"/>
            </w14:solidFill>
          </w14:textFill>
        </w:rPr>
        <w:t>劳动改造：能参加劳动，努力完成</w:t>
      </w:r>
      <w:r>
        <w:rPr>
          <w:rFonts w:hint="eastAsia" w:ascii="FangSong_GB2312" w:hAnsi="仿宋" w:cs="宋体"/>
          <w:color w:val="000000" w:themeColor="text1"/>
          <w:szCs w:val="32"/>
          <w14:textFill>
            <w14:solidFill>
              <w14:schemeClr w14:val="tx1"/>
            </w14:solidFill>
          </w14:textFill>
        </w:rPr>
        <w:t>劳动</w:t>
      </w:r>
      <w:r>
        <w:rPr>
          <w:rFonts w:hint="eastAsia" w:ascii="FangSong_GB2312" w:hAnsi="仿宋" w:cs="宋体"/>
          <w:color w:val="000000" w:themeColor="text1"/>
          <w:szCs w:val="32"/>
          <w:lang w:val="zh-CN"/>
          <w14:textFill>
            <w14:solidFill>
              <w14:schemeClr w14:val="tx1"/>
            </w14:solidFill>
          </w14:textFill>
        </w:rPr>
        <w:t>任务。</w:t>
      </w:r>
    </w:p>
    <w:p>
      <w:pPr>
        <w:spacing w:line="430" w:lineRule="exact"/>
        <w:ind w:firstLine="640" w:firstLineChars="200"/>
        <w:rPr>
          <w:rFonts w:hint="eastAsia" w:ascii="FangSong_GB2312" w:hAnsi="仿宋" w:cs="宋体"/>
          <w:color w:val="000000" w:themeColor="text1"/>
          <w:szCs w:val="32"/>
          <w:lang w:val="zh-CN"/>
          <w14:textFill>
            <w14:solidFill>
              <w14:schemeClr w14:val="tx1"/>
            </w14:solidFill>
          </w14:textFill>
        </w:rPr>
      </w:pPr>
      <w:r>
        <w:rPr>
          <w:rFonts w:hint="eastAsia" w:ascii="FangSong_GB2312" w:hAnsi="仿宋" w:cs="宋体"/>
          <w:color w:val="000000" w:themeColor="text1"/>
          <w:szCs w:val="32"/>
          <w:lang w:val="zh-CN"/>
          <w14:textFill>
            <w14:solidFill>
              <w14:schemeClr w14:val="tx1"/>
            </w14:solidFill>
          </w14:textFill>
        </w:rPr>
        <w:t>奖惩情况：该犯考核期202</w:t>
      </w:r>
      <w:r>
        <w:rPr>
          <w:rFonts w:hint="eastAsia" w:ascii="FangSong_GB2312" w:hAnsi="仿宋" w:cs="宋体"/>
          <w:color w:val="000000" w:themeColor="text1"/>
          <w:szCs w:val="32"/>
          <w:lang w:val="en-US" w:eastAsia="zh-CN"/>
          <w14:textFill>
            <w14:solidFill>
              <w14:schemeClr w14:val="tx1"/>
            </w14:solidFill>
          </w14:textFill>
        </w:rPr>
        <w:t>3</w:t>
      </w:r>
      <w:r>
        <w:rPr>
          <w:rFonts w:hint="eastAsia" w:ascii="FangSong_GB2312" w:hAnsi="仿宋" w:cs="宋体"/>
          <w:color w:val="000000" w:themeColor="text1"/>
          <w:szCs w:val="32"/>
          <w:lang w:val="zh-CN"/>
          <w14:textFill>
            <w14:solidFill>
              <w14:schemeClr w14:val="tx1"/>
            </w14:solidFill>
          </w14:textFill>
        </w:rPr>
        <w:t>年</w:t>
      </w:r>
      <w:r>
        <w:rPr>
          <w:rFonts w:hint="eastAsia" w:ascii="FangSong_GB2312" w:hAnsi="仿宋" w:cs="宋体"/>
          <w:color w:val="000000" w:themeColor="text1"/>
          <w:szCs w:val="32"/>
          <w:lang w:val="en-US" w:eastAsia="zh-CN"/>
          <w14:textFill>
            <w14:solidFill>
              <w14:schemeClr w14:val="tx1"/>
            </w14:solidFill>
          </w14:textFill>
        </w:rPr>
        <w:t>5</w:t>
      </w:r>
      <w:r>
        <w:rPr>
          <w:rFonts w:hint="eastAsia" w:ascii="FangSong_GB2312" w:hAnsi="仿宋" w:cs="宋体"/>
          <w:color w:val="000000" w:themeColor="text1"/>
          <w:szCs w:val="32"/>
          <w:lang w:val="zh-CN"/>
          <w14:textFill>
            <w14:solidFill>
              <w14:schemeClr w14:val="tx1"/>
            </w14:solidFill>
          </w14:textFill>
        </w:rPr>
        <w:t>月2</w:t>
      </w:r>
      <w:r>
        <w:rPr>
          <w:rFonts w:hint="eastAsia" w:ascii="FangSong_GB2312" w:hAnsi="仿宋" w:cs="宋体"/>
          <w:color w:val="000000" w:themeColor="text1"/>
          <w:szCs w:val="32"/>
          <w:lang w:val="en-US" w:eastAsia="zh-CN"/>
          <w14:textFill>
            <w14:solidFill>
              <w14:schemeClr w14:val="tx1"/>
            </w14:solidFill>
          </w14:textFill>
        </w:rPr>
        <w:t>6</w:t>
      </w:r>
      <w:r>
        <w:rPr>
          <w:rFonts w:hint="eastAsia" w:ascii="FangSong_GB2312" w:hAnsi="仿宋" w:cs="宋体"/>
          <w:color w:val="000000" w:themeColor="text1"/>
          <w:szCs w:val="32"/>
          <w:lang w:val="zh-CN"/>
          <w14:textFill>
            <w14:solidFill>
              <w14:schemeClr w14:val="tx1"/>
            </w14:solidFill>
          </w14:textFill>
        </w:rPr>
        <w:t>日至202</w:t>
      </w:r>
      <w:r>
        <w:rPr>
          <w:rFonts w:hint="eastAsia" w:ascii="FangSong_GB2312" w:hAnsi="仿宋" w:cs="宋体"/>
          <w:color w:val="000000" w:themeColor="text1"/>
          <w:szCs w:val="32"/>
          <w:lang w:val="en-US" w:eastAsia="zh-CN"/>
          <w14:textFill>
            <w14:solidFill>
              <w14:schemeClr w14:val="tx1"/>
            </w14:solidFill>
          </w14:textFill>
        </w:rPr>
        <w:t>6</w:t>
      </w:r>
      <w:r>
        <w:rPr>
          <w:rFonts w:hint="eastAsia" w:ascii="FangSong_GB2312" w:hAnsi="仿宋" w:cs="宋体"/>
          <w:color w:val="000000" w:themeColor="text1"/>
          <w:szCs w:val="32"/>
          <w:lang w:val="zh-CN"/>
          <w14:textFill>
            <w14:solidFill>
              <w14:schemeClr w14:val="tx1"/>
            </w14:solidFill>
          </w14:textFill>
        </w:rPr>
        <w:t>年</w:t>
      </w:r>
      <w:r>
        <w:rPr>
          <w:rFonts w:hint="eastAsia" w:ascii="FangSong_GB2312" w:hAnsi="仿宋" w:cs="宋体"/>
          <w:color w:val="000000" w:themeColor="text1"/>
          <w:szCs w:val="32"/>
          <w:lang w:val="en-US" w:eastAsia="zh-CN"/>
          <w14:textFill>
            <w14:solidFill>
              <w14:schemeClr w14:val="tx1"/>
            </w14:solidFill>
          </w14:textFill>
        </w:rPr>
        <w:t>1</w:t>
      </w:r>
      <w:r>
        <w:rPr>
          <w:rFonts w:hint="eastAsia" w:ascii="FangSong_GB2312" w:hAnsi="仿宋" w:cs="宋体"/>
          <w:color w:val="000000" w:themeColor="text1"/>
          <w:szCs w:val="32"/>
          <w:lang w:val="zh-CN"/>
          <w14:textFill>
            <w14:solidFill>
              <w14:schemeClr w14:val="tx1"/>
            </w14:solidFill>
          </w14:textFill>
        </w:rPr>
        <w:t>月累计获考核积分</w:t>
      </w:r>
      <w:r>
        <w:rPr>
          <w:rFonts w:hint="eastAsia" w:ascii="FangSong_GB2312" w:hAnsi="仿宋" w:cs="宋体"/>
          <w:color w:val="000000" w:themeColor="text1"/>
          <w:szCs w:val="32"/>
          <w:lang w:val="en-US" w:eastAsia="zh-CN"/>
          <w14:textFill>
            <w14:solidFill>
              <w14:schemeClr w14:val="tx1"/>
            </w14:solidFill>
          </w14:textFill>
        </w:rPr>
        <w:t>2890.8</w:t>
      </w:r>
      <w:r>
        <w:rPr>
          <w:rFonts w:hint="eastAsia" w:ascii="FangSong_GB2312" w:hAnsi="仿宋" w:cs="宋体"/>
          <w:color w:val="000000" w:themeColor="text1"/>
          <w:szCs w:val="32"/>
          <w:lang w:val="zh-CN"/>
          <w14:textFill>
            <w14:solidFill>
              <w14:schemeClr w14:val="tx1"/>
            </w14:solidFill>
          </w14:textFill>
        </w:rPr>
        <w:t>分，</w:t>
      </w:r>
      <w:r>
        <w:rPr>
          <w:rFonts w:hint="eastAsia" w:ascii="FangSong_GB2312" w:hAnsi="仿宋" w:cs="宋体"/>
          <w:color w:val="auto"/>
          <w:szCs w:val="32"/>
          <w:lang w:val="zh-CN"/>
        </w:rPr>
        <w:t>表扬</w:t>
      </w:r>
      <w:r>
        <w:rPr>
          <w:rFonts w:hint="eastAsia" w:ascii="FangSong_GB2312" w:hAnsi="仿宋" w:cs="宋体"/>
          <w:color w:val="auto"/>
          <w:szCs w:val="32"/>
          <w:lang w:val="en-US" w:eastAsia="zh-CN"/>
        </w:rPr>
        <w:t>2</w:t>
      </w:r>
      <w:r>
        <w:rPr>
          <w:rFonts w:hint="eastAsia" w:ascii="FangSong_GB2312" w:hAnsi="仿宋" w:cs="宋体"/>
          <w:color w:val="auto"/>
          <w:szCs w:val="32"/>
          <w:lang w:val="zh-CN"/>
        </w:rPr>
        <w:t>次，物质奖励</w:t>
      </w:r>
      <w:r>
        <w:rPr>
          <w:rFonts w:hint="eastAsia" w:ascii="FangSong_GB2312" w:hAnsi="仿宋" w:cs="宋体"/>
          <w:color w:val="auto"/>
          <w:szCs w:val="32"/>
          <w:lang w:val="en-US" w:eastAsia="zh-CN"/>
        </w:rPr>
        <w:t>2</w:t>
      </w:r>
      <w:r>
        <w:rPr>
          <w:rFonts w:hint="eastAsia" w:ascii="FangSong_GB2312" w:hAnsi="仿宋" w:cs="宋体"/>
          <w:color w:val="auto"/>
          <w:szCs w:val="32"/>
          <w:lang w:val="zh-CN"/>
        </w:rPr>
        <w:t>次</w:t>
      </w:r>
      <w:r>
        <w:rPr>
          <w:rFonts w:hint="eastAsia" w:ascii="FangSong_GB2312" w:hAnsi="仿宋" w:cs="宋体"/>
          <w:color w:val="000000" w:themeColor="text1"/>
          <w:szCs w:val="32"/>
          <w:lang w:val="zh-CN"/>
          <w14:textFill>
            <w14:solidFill>
              <w14:schemeClr w14:val="tx1"/>
            </w14:solidFill>
          </w14:textFill>
        </w:rPr>
        <w:t>。考核期内违规2次，累计扣考核分7分。</w:t>
      </w:r>
    </w:p>
    <w:p>
      <w:pPr>
        <w:spacing w:line="430" w:lineRule="exact"/>
        <w:ind w:firstLine="640" w:firstLineChars="200"/>
        <w:rPr>
          <w:rFonts w:hint="eastAsia" w:ascii="FangSong_GB2312" w:hAnsi="仿宋" w:cs="宋体"/>
          <w:color w:val="000000" w:themeColor="text1"/>
          <w:szCs w:val="32"/>
          <w:lang w:val="zh-CN"/>
          <w14:textFill>
            <w14:solidFill>
              <w14:schemeClr w14:val="tx1"/>
            </w14:solidFill>
          </w14:textFill>
        </w:rPr>
      </w:pPr>
      <w:r>
        <w:rPr>
          <w:rFonts w:hint="eastAsia" w:ascii="FangSong_GB2312" w:hAnsi="仿宋" w:cs="宋体"/>
          <w:color w:val="auto"/>
          <w:szCs w:val="32"/>
          <w:lang w:val="en-US" w:eastAsia="zh-CN"/>
        </w:rPr>
        <w:t>该犯系性侵害未成年人犯罪的成年罪犯，属于从严掌握减刑对象，因此提请减刑幅度扣减一个月。</w:t>
      </w:r>
    </w:p>
    <w:p>
      <w:pPr>
        <w:spacing w:line="430" w:lineRule="exact"/>
        <w:ind w:firstLine="640" w:firstLineChars="200"/>
        <w:rPr>
          <w:color w:val="auto"/>
          <w:szCs w:val="32"/>
          <w:u w:val="single"/>
        </w:rPr>
      </w:pPr>
      <w:r>
        <w:rPr>
          <w:rFonts w:hint="eastAsia" w:ascii="FangSong_GB2312"/>
          <w:color w:val="auto"/>
          <w:szCs w:val="32"/>
        </w:rPr>
        <w:t>本案于</w:t>
      </w:r>
      <w:r>
        <w:rPr>
          <w:rFonts w:hint="eastAsia" w:ascii="FangSong_GB2312"/>
          <w:color w:val="auto"/>
          <w:szCs w:val="32"/>
          <w:lang w:val="en-US" w:eastAsia="zh-CN"/>
        </w:rPr>
        <w:t>2026年4月11日</w:t>
      </w:r>
      <w:r>
        <w:rPr>
          <w:rFonts w:hint="eastAsia" w:ascii="FangSong_GB2312"/>
          <w:color w:val="auto"/>
          <w:szCs w:val="32"/>
        </w:rPr>
        <w:t>至</w:t>
      </w:r>
      <w:r>
        <w:rPr>
          <w:rFonts w:hint="eastAsia" w:ascii="FangSong_GB2312"/>
          <w:color w:val="auto"/>
          <w:szCs w:val="32"/>
          <w:lang w:val="en-US" w:eastAsia="zh-CN"/>
        </w:rPr>
        <w:t>2026年4月17</w:t>
      </w:r>
      <w:r>
        <w:rPr>
          <w:rFonts w:hint="eastAsia" w:ascii="FangSong_GB2312"/>
          <w:color w:val="auto"/>
          <w:szCs w:val="32"/>
        </w:rPr>
        <w:t>日在狱内公示未收到不同意见。</w:t>
      </w:r>
      <w:r>
        <w:rPr>
          <w:rFonts w:hint="eastAsia"/>
          <w:color w:val="auto"/>
          <w:szCs w:val="32"/>
        </w:rPr>
        <w:t xml:space="preserve">     </w:t>
      </w:r>
    </w:p>
    <w:p>
      <w:pPr>
        <w:spacing w:line="430" w:lineRule="exact"/>
        <w:ind w:firstLine="640" w:firstLineChars="200"/>
        <w:rPr>
          <w:rFonts w:ascii="FangSong_GB2312" w:cs="FangSong_GB2312"/>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因此，</w:t>
      </w:r>
      <w:r>
        <w:rPr>
          <w:rFonts w:hint="eastAsia"/>
          <w:color w:val="auto"/>
          <w:szCs w:val="32"/>
        </w:rPr>
        <w:t>依照</w:t>
      </w:r>
      <w:r>
        <w:rPr>
          <w:rFonts w:hint="eastAsia" w:ascii="FangSong_GB2312" w:hAnsi="FangSong_GB2312" w:cs="FangSong_GB2312"/>
          <w:color w:val="auto"/>
          <w:szCs w:val="32"/>
        </w:rPr>
        <w:t>《中华人民共和国刑法》第七十八条、第七十九条</w:t>
      </w:r>
      <w:r>
        <w:rPr>
          <w:rFonts w:hint="eastAsia" w:ascii="FangSong_GB2312" w:hAnsi="FangSong_GB2312" w:cs="FangSong_GB2312"/>
          <w:color w:val="auto"/>
          <w:szCs w:val="32"/>
          <w:lang w:eastAsia="zh-CN"/>
        </w:rPr>
        <w:t>，</w:t>
      </w:r>
      <w:r>
        <w:rPr>
          <w:rFonts w:hint="eastAsia" w:ascii="FangSong_GB2312" w:hAnsi="FangSong_GB2312" w:cs="FangSong_GB2312"/>
          <w:color w:val="auto"/>
          <w:szCs w:val="32"/>
        </w:rPr>
        <w:t>《中华人民共和国刑事诉讼法》第二百七十三条第二款</w:t>
      </w:r>
      <w:r>
        <w:rPr>
          <w:rFonts w:hint="eastAsia" w:ascii="FangSong_GB2312" w:hAnsi="FangSong_GB2312" w:cs="FangSong_GB2312"/>
          <w:color w:val="auto"/>
          <w:szCs w:val="32"/>
          <w:lang w:eastAsia="zh-CN"/>
        </w:rPr>
        <w:t>，</w:t>
      </w:r>
      <w:r>
        <w:rPr>
          <w:rFonts w:hint="eastAsia" w:ascii="FangSong_GB2312" w:hAnsi="FangSong_GB2312" w:cs="FangSong_GB2312"/>
          <w:color w:val="auto"/>
          <w:szCs w:val="32"/>
        </w:rPr>
        <w:t>《中华人民共和国监狱法》第二十九条的规定，</w:t>
      </w:r>
      <w:r>
        <w:rPr>
          <w:rFonts w:hint="eastAsia" w:ascii="FangSong_GB2312" w:hAnsi="FangSong_GB2312" w:cs="FangSong_GB2312"/>
          <w:color w:val="000000" w:themeColor="text1"/>
          <w:szCs w:val="32"/>
          <w14:textFill>
            <w14:solidFill>
              <w14:schemeClr w14:val="tx1"/>
            </w14:solidFill>
          </w14:textFill>
        </w:rPr>
        <w:t>建议对罪犯</w:t>
      </w:r>
      <w:r>
        <w:rPr>
          <w:rFonts w:hint="eastAsia" w:ascii="FangSong_GB2312" w:hAnsi="FangSong_GB2312" w:cs="FangSong_GB2312"/>
          <w:color w:val="000000" w:themeColor="text1"/>
          <w:szCs w:val="32"/>
          <w:lang w:eastAsia="zh-CN"/>
          <w14:textFill>
            <w14:solidFill>
              <w14:schemeClr w14:val="tx1"/>
            </w14:solidFill>
          </w14:textFill>
        </w:rPr>
        <w:t>王志朝</w:t>
      </w:r>
      <w:r>
        <w:rPr>
          <w:rFonts w:hint="eastAsia" w:ascii="FangSong_GB2312" w:hAnsi="FangSong_GB2312" w:cs="FangSong_GB2312"/>
          <w:color w:val="000000" w:themeColor="text1"/>
          <w:szCs w:val="32"/>
          <w14:textFill>
            <w14:solidFill>
              <w14:schemeClr w14:val="tx1"/>
            </w14:solidFill>
          </w14:textFill>
        </w:rPr>
        <w:t>予以减刑</w:t>
      </w:r>
      <w:r>
        <w:rPr>
          <w:rFonts w:hint="eastAsia" w:ascii="FangSong_GB2312" w:hAnsi="FangSong_GB2312" w:cs="FangSong_GB2312"/>
          <w:color w:val="000000" w:themeColor="text1"/>
          <w:szCs w:val="32"/>
          <w:lang w:val="en-US" w:eastAsia="zh-CN"/>
          <w14:textFill>
            <w14:solidFill>
              <w14:schemeClr w14:val="tx1"/>
            </w14:solidFill>
          </w14:textFill>
        </w:rPr>
        <w:t>四</w:t>
      </w:r>
      <w:r>
        <w:rPr>
          <w:rFonts w:hint="eastAsia" w:ascii="FangSong_GB2312" w:hAnsi="FangSong_GB2312" w:cs="FangSong_GB2312"/>
          <w:color w:val="000000" w:themeColor="text1"/>
          <w:szCs w:val="32"/>
          <w14:textFill>
            <w14:solidFill>
              <w14:schemeClr w14:val="tx1"/>
            </w14:solidFill>
          </w14:textFill>
        </w:rPr>
        <w:t>个月。特提请你院审理裁定。</w:t>
      </w:r>
    </w:p>
    <w:p>
      <w:pPr>
        <w:pStyle w:val="2"/>
        <w:spacing w:line="430" w:lineRule="exact"/>
        <w:ind w:right="-48" w:rightChars="-15" w:firstLine="640" w:firstLineChars="20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此致</w:t>
      </w:r>
    </w:p>
    <w:p>
      <w:pPr>
        <w:pStyle w:val="7"/>
        <w:spacing w:line="430" w:lineRule="exact"/>
        <w:ind w:right="-48" w:rightChars="-15" w:firstLine="0" w:firstLineChars="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福建省南平市中级人民法院</w:t>
      </w:r>
    </w:p>
    <w:p>
      <w:pPr>
        <w:pStyle w:val="7"/>
        <w:spacing w:line="430" w:lineRule="exact"/>
        <w:ind w:left="640" w:firstLine="0" w:firstLineChars="0"/>
        <w:rPr>
          <w:rFonts w:cs="FangSong_GB2312"/>
          <w:color w:val="000000" w:themeColor="text1"/>
          <w:szCs w:val="32"/>
          <w14:textFill>
            <w14:solidFill>
              <w14:schemeClr w14:val="tx1"/>
            </w14:solidFill>
          </w14:textFill>
        </w:rPr>
      </w:pPr>
    </w:p>
    <w:p>
      <w:pPr>
        <w:pStyle w:val="7"/>
        <w:spacing w:line="430" w:lineRule="exact"/>
        <w:ind w:left="640" w:firstLine="0" w:firstLineChars="0"/>
        <w:rPr>
          <w:rFonts w:cs="FangSong_GB2312"/>
          <w:color w:val="000000" w:themeColor="text1"/>
          <w:szCs w:val="32"/>
          <w14:textFill>
            <w14:solidFill>
              <w14:schemeClr w14:val="tx1"/>
            </w14:solidFill>
          </w14:textFill>
        </w:rPr>
      </w:pPr>
      <w:r>
        <w:rPr>
          <w:rFonts w:hint="eastAsia" w:cs="FangSong_GB2312"/>
          <w:color w:val="000000" w:themeColor="text1"/>
          <w:szCs w:val="32"/>
          <w14:textFill>
            <w14:solidFill>
              <w14:schemeClr w14:val="tx1"/>
            </w14:solidFill>
          </w14:textFill>
        </w:rPr>
        <w:t>附件：⒈罪犯</w:t>
      </w:r>
      <w:r>
        <w:rPr>
          <w:rFonts w:hint="eastAsia" w:cs="FangSong_GB2312"/>
          <w:color w:val="000000" w:themeColor="text1"/>
          <w:szCs w:val="32"/>
          <w:lang w:eastAsia="zh-CN"/>
          <w14:textFill>
            <w14:solidFill>
              <w14:schemeClr w14:val="tx1"/>
            </w14:solidFill>
          </w14:textFill>
        </w:rPr>
        <w:t>王志朝</w:t>
      </w:r>
      <w:r>
        <w:rPr>
          <w:rFonts w:hint="eastAsia" w:cs="FangSong_GB2312"/>
          <w:color w:val="000000" w:themeColor="text1"/>
          <w:szCs w:val="32"/>
          <w14:textFill>
            <w14:solidFill>
              <w14:schemeClr w14:val="tx1"/>
            </w14:solidFill>
          </w14:textFill>
        </w:rPr>
        <w:t>卷宗二册</w:t>
      </w:r>
    </w:p>
    <w:p>
      <w:pPr>
        <w:pStyle w:val="7"/>
        <w:spacing w:line="430" w:lineRule="exact"/>
        <w:ind w:left="640" w:right="-48" w:rightChars="-15" w:firstLine="960" w:firstLineChars="300"/>
        <w:rPr>
          <w:rFonts w:cs="FangSong_GB2312"/>
          <w:color w:val="000000" w:themeColor="text1"/>
          <w:szCs w:val="32"/>
          <w14:textFill>
            <w14:solidFill>
              <w14:schemeClr w14:val="tx1"/>
            </w14:solidFill>
          </w14:textFill>
        </w:rPr>
      </w:pPr>
      <w:r>
        <w:rPr>
          <w:rFonts w:hint="eastAsia" w:cs="FangSong_GB2312"/>
          <w:color w:val="000000" w:themeColor="text1"/>
          <w:szCs w:val="32"/>
          <w14:textFill>
            <w14:solidFill>
              <w14:schemeClr w14:val="tx1"/>
            </w14:solidFill>
          </w14:textFill>
        </w:rPr>
        <w:t>⒉减刑建议书五份</w:t>
      </w:r>
    </w:p>
    <w:p>
      <w:pPr>
        <w:pStyle w:val="2"/>
        <w:spacing w:line="430" w:lineRule="exact"/>
        <w:ind w:left="640" w:right="-48" w:rightChars="-15"/>
        <w:rPr>
          <w:color w:val="000000" w:themeColor="text1"/>
          <w:szCs w:val="32"/>
          <w14:textFill>
            <w14:solidFill>
              <w14:schemeClr w14:val="tx1"/>
            </w14:solidFill>
          </w14:textFill>
        </w:rPr>
      </w:pPr>
    </w:p>
    <w:p>
      <w:pPr>
        <w:pStyle w:val="2"/>
        <w:spacing w:beforeLines="0" w:afterLines="0" w:line="430" w:lineRule="exact"/>
        <w:ind w:right="1280" w:rightChars="400"/>
        <w:jc w:val="right"/>
        <w:rPr>
          <w:rFonts w:hint="default"/>
          <w:color w:val="auto"/>
          <w:sz w:val="32"/>
          <w:szCs w:val="24"/>
        </w:rPr>
      </w:pPr>
      <w:r>
        <w:rPr>
          <w:rFonts w:hint="eastAsia"/>
          <w:color w:val="auto"/>
          <w:sz w:val="32"/>
          <w:szCs w:val="24"/>
        </w:rPr>
        <w:t xml:space="preserve"> 福建省武夷山监狱</w:t>
      </w:r>
    </w:p>
    <w:p>
      <w:pPr>
        <w:pStyle w:val="2"/>
        <w:spacing w:beforeLines="0" w:afterLines="0" w:line="430" w:lineRule="exact"/>
        <w:ind w:right="1280" w:rightChars="400"/>
        <w:jc w:val="right"/>
        <w:rPr>
          <w:rFonts w:hint="default"/>
          <w:color w:val="auto"/>
          <w:sz w:val="32"/>
          <w:szCs w:val="24"/>
        </w:rPr>
      </w:pPr>
      <w:r>
        <w:rPr>
          <w:rFonts w:hint="eastAsia"/>
          <w:color w:val="auto"/>
          <w:sz w:val="32"/>
          <w:szCs w:val="24"/>
        </w:rPr>
        <w:t>2026年4月20日</w:t>
      </w:r>
    </w:p>
    <w:p>
      <w:pPr>
        <w:rPr>
          <w:color w:val="000000" w:themeColor="text1"/>
          <w14:textFill>
            <w14:solidFill>
              <w14:schemeClr w14:val="tx1"/>
            </w14:solidFill>
          </w14:textFill>
        </w:rPr>
      </w:pPr>
    </w:p>
    <w:p>
      <w:pPr>
        <w:pStyle w:val="7"/>
        <w:adjustRightInd/>
        <w:snapToGrid/>
        <w:spacing w:beforeLines="0" w:after="0" w:afterLines="0" w:line="800" w:lineRule="exact"/>
        <w:ind w:firstLine="2640" w:firstLineChars="600"/>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福建省武夷山监狱</w:t>
      </w:r>
    </w:p>
    <w:p>
      <w:pPr>
        <w:pStyle w:val="7"/>
        <w:adjustRightInd/>
        <w:snapToGrid/>
        <w:spacing w:beforeLines="0" w:after="0" w:afterLines="0" w:line="800" w:lineRule="exact"/>
        <w:ind w:firstLine="2200" w:firstLineChars="500"/>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提 请 减 刑 建 议 书</w:t>
      </w:r>
    </w:p>
    <w:p>
      <w:pPr>
        <w:pStyle w:val="7"/>
        <w:keepNext w:val="0"/>
        <w:keepLines w:val="0"/>
        <w:pageBreakBefore w:val="0"/>
        <w:widowControl w:val="0"/>
        <w:kinsoku/>
        <w:wordWrap/>
        <w:overflowPunct/>
        <w:topLinePunct w:val="0"/>
        <w:bidi w:val="0"/>
        <w:spacing w:line="430" w:lineRule="exact"/>
        <w:ind w:left="640" w:right="320" w:firstLine="0" w:firstLineChars="0"/>
        <w:jc w:val="right"/>
        <w:textAlignment w:val="auto"/>
        <w:rPr>
          <w:rFonts w:ascii="仿宋_GB2312"/>
          <w:b/>
          <w:bCs/>
          <w:color w:val="auto"/>
          <w:sz w:val="28"/>
        </w:rPr>
      </w:pPr>
      <w:r>
        <w:rPr>
          <w:rFonts w:hint="eastAsia" w:eastAsia="楷体_GB2312" w:cs="楷体_GB2312"/>
          <w:color w:val="auto"/>
          <w:szCs w:val="32"/>
        </w:rPr>
        <w:t>〔</w:t>
      </w:r>
      <w:r>
        <w:rPr>
          <w:rFonts w:ascii="Times New Roman" w:hAnsi="Times New Roman" w:eastAsia="楷体_GB2312" w:cs="楷体_GB2312"/>
          <w:color w:val="auto"/>
          <w:szCs w:val="32"/>
        </w:rPr>
        <w:t>20</w:t>
      </w:r>
      <w:r>
        <w:rPr>
          <w:rFonts w:hint="eastAsia" w:eastAsia="楷体_GB2312"/>
          <w:color w:val="auto"/>
          <w:szCs w:val="32"/>
          <w:lang w:val="en-US" w:eastAsia="zh-CN"/>
        </w:rPr>
        <w:t>26</w:t>
      </w:r>
      <w:r>
        <w:rPr>
          <w:rFonts w:hint="eastAsia" w:eastAsia="楷体_GB2312" w:cs="楷体_GB2312"/>
          <w:color w:val="auto"/>
          <w:szCs w:val="32"/>
        </w:rPr>
        <w:t>〕闽</w:t>
      </w:r>
      <w:r>
        <w:rPr>
          <w:rFonts w:hint="eastAsia" w:eastAsia="楷体_GB2312" w:cs="楷体_GB2312"/>
          <w:color w:val="auto"/>
          <w:szCs w:val="32"/>
          <w:lang w:val="en-US" w:eastAsia="zh-CN"/>
        </w:rPr>
        <w:t>武</w:t>
      </w:r>
      <w:r>
        <w:rPr>
          <w:rFonts w:hint="eastAsia" w:eastAsia="楷体_GB2312" w:cs="楷体_GB2312"/>
          <w:color w:val="auto"/>
          <w:szCs w:val="32"/>
        </w:rPr>
        <w:t>狱</w:t>
      </w:r>
      <w:r>
        <w:rPr>
          <w:rFonts w:hint="eastAsia" w:eastAsia="楷体_GB2312" w:cs="楷体_GB2312"/>
          <w:color w:val="auto"/>
          <w:szCs w:val="32"/>
          <w:lang w:eastAsia="zh-CN"/>
        </w:rPr>
        <w:t>减</w:t>
      </w:r>
      <w:r>
        <w:rPr>
          <w:rFonts w:hint="eastAsia" w:eastAsia="楷体_GB2312" w:cs="楷体_GB2312"/>
          <w:color w:val="auto"/>
          <w:szCs w:val="32"/>
        </w:rPr>
        <w:t>字第</w:t>
      </w:r>
      <w:r>
        <w:rPr>
          <w:rFonts w:hint="eastAsia" w:eastAsia="楷体_GB2312"/>
          <w:color w:val="auto"/>
          <w:szCs w:val="32"/>
          <w:lang w:val="en-US" w:eastAsia="zh-CN"/>
        </w:rPr>
        <w:t>197</w:t>
      </w:r>
      <w:r>
        <w:rPr>
          <w:rFonts w:hint="eastAsia" w:eastAsia="楷体_GB2312" w:cs="楷体_GB2312"/>
          <w:color w:val="auto"/>
          <w:szCs w:val="32"/>
        </w:rPr>
        <w:t>号</w:t>
      </w:r>
    </w:p>
    <w:p>
      <w:pPr>
        <w:keepNext w:val="0"/>
        <w:keepLines w:val="0"/>
        <w:pageBreakBefore w:val="0"/>
        <w:widowControl w:val="0"/>
        <w:kinsoku/>
        <w:wordWrap/>
        <w:overflowPunct/>
        <w:topLinePunct w:val="0"/>
        <w:bidi w:val="0"/>
        <w:spacing w:line="430" w:lineRule="exact"/>
        <w:ind w:firstLine="640" w:firstLineChars="200"/>
        <w:jc w:val="both"/>
        <w:textAlignment w:val="auto"/>
        <w:rPr>
          <w:rFonts w:ascii="仿宋_GB2312"/>
          <w:color w:val="auto"/>
          <w:szCs w:val="32"/>
        </w:rPr>
      </w:pPr>
      <w:r>
        <w:rPr>
          <w:rFonts w:hint="eastAsia" w:ascii="仿宋_GB2312"/>
          <w:color w:val="auto"/>
          <w:szCs w:val="32"/>
        </w:rPr>
        <w:t>罪犯</w:t>
      </w:r>
      <w:r>
        <w:rPr>
          <w:rFonts w:hint="eastAsia" w:ascii="仿宋_GB2312"/>
          <w:color w:val="auto"/>
          <w:szCs w:val="32"/>
          <w:lang w:eastAsia="zh-CN"/>
        </w:rPr>
        <w:t>朱迪</w:t>
      </w:r>
      <w:r>
        <w:rPr>
          <w:rFonts w:hint="eastAsia" w:ascii="仿宋_GB2312"/>
          <w:color w:val="auto"/>
          <w:szCs w:val="32"/>
        </w:rPr>
        <w:fldChar w:fldCharType="begin"/>
      </w:r>
      <w:r>
        <w:rPr>
          <w:rFonts w:hint="eastAsia" w:ascii="仿宋_GB2312"/>
          <w:color w:val="auto"/>
          <w:szCs w:val="32"/>
        </w:rPr>
        <w:instrText xml:space="preserve"> AUTOTEXTLIST  \* MERGEFORMAT </w:instrText>
      </w:r>
      <w:r>
        <w:rPr>
          <w:rFonts w:hint="eastAsia" w:ascii="仿宋_GB2312"/>
          <w:color w:val="auto"/>
          <w:szCs w:val="32"/>
        </w:rPr>
        <w:fldChar w:fldCharType="end"/>
      </w:r>
      <w:r>
        <w:rPr>
          <w:rFonts w:hint="eastAsia" w:ascii="仿宋_GB2312"/>
          <w:color w:val="auto"/>
          <w:szCs w:val="32"/>
        </w:rPr>
        <w:t>，</w:t>
      </w:r>
      <w:r>
        <w:rPr>
          <w:rFonts w:hint="eastAsia" w:ascii="仿宋_GB2312"/>
          <w:color w:val="auto"/>
          <w:szCs w:val="32"/>
          <w:lang w:eastAsia="zh-CN"/>
        </w:rPr>
        <w:t>男</w:t>
      </w:r>
      <w:r>
        <w:rPr>
          <w:rFonts w:hint="eastAsia" w:ascii="仿宋_GB2312"/>
          <w:color w:val="auto"/>
          <w:szCs w:val="32"/>
        </w:rPr>
        <w:t>，</w:t>
      </w:r>
      <w:r>
        <w:rPr>
          <w:rFonts w:hint="eastAsia" w:ascii="仿宋_GB2312"/>
          <w:color w:val="auto"/>
          <w:szCs w:val="32"/>
          <w:lang w:val="en-US" w:eastAsia="zh-CN"/>
        </w:rPr>
        <w:t>1994</w:t>
      </w:r>
      <w:r>
        <w:rPr>
          <w:rFonts w:hint="eastAsia" w:ascii="仿宋_GB2312"/>
          <w:color w:val="auto"/>
          <w:szCs w:val="32"/>
        </w:rPr>
        <w:t>年</w:t>
      </w:r>
      <w:r>
        <w:rPr>
          <w:rFonts w:hint="eastAsia" w:ascii="仿宋_GB2312"/>
          <w:color w:val="auto"/>
          <w:szCs w:val="32"/>
          <w:lang w:val="en-US" w:eastAsia="zh-CN"/>
        </w:rPr>
        <w:t>12</w:t>
      </w:r>
      <w:r>
        <w:rPr>
          <w:rFonts w:hint="eastAsia" w:ascii="仿宋_GB2312"/>
          <w:color w:val="auto"/>
          <w:szCs w:val="32"/>
        </w:rPr>
        <w:t>月</w:t>
      </w:r>
      <w:r>
        <w:rPr>
          <w:rFonts w:hint="eastAsia" w:ascii="仿宋_GB2312"/>
          <w:color w:val="auto"/>
          <w:szCs w:val="32"/>
          <w:lang w:val="en-US" w:eastAsia="zh-CN"/>
        </w:rPr>
        <w:t>24</w:t>
      </w:r>
      <w:r>
        <w:rPr>
          <w:rFonts w:hint="eastAsia" w:ascii="仿宋_GB2312"/>
          <w:color w:val="auto"/>
          <w:szCs w:val="32"/>
        </w:rPr>
        <w:t>日出生，汉族，</w:t>
      </w:r>
      <w:r>
        <w:rPr>
          <w:rFonts w:hint="eastAsia" w:ascii="仿宋_GB2312"/>
          <w:color w:val="auto"/>
          <w:szCs w:val="32"/>
          <w:lang w:val="en-US" w:eastAsia="zh-CN"/>
        </w:rPr>
        <w:t>大学本科，</w:t>
      </w:r>
      <w:r>
        <w:rPr>
          <w:rFonts w:hint="eastAsia" w:ascii="仿宋_GB2312"/>
          <w:color w:val="auto"/>
          <w:szCs w:val="32"/>
        </w:rPr>
        <w:t>户籍所在地浙江省温州市鹿城区，捕前系</w:t>
      </w:r>
      <w:r>
        <w:rPr>
          <w:rFonts w:hint="eastAsia" w:ascii="仿宋_GB2312"/>
          <w:color w:val="auto"/>
          <w:szCs w:val="32"/>
          <w:lang w:eastAsia="zh-CN"/>
        </w:rPr>
        <w:t>无固定职业</w:t>
      </w:r>
      <w:r>
        <w:rPr>
          <w:rFonts w:hint="eastAsia" w:ascii="仿宋_GB2312"/>
          <w:color w:val="auto"/>
          <w:szCs w:val="32"/>
        </w:rPr>
        <w:t>。</w:t>
      </w:r>
      <w:r>
        <w:rPr>
          <w:rFonts w:hint="eastAsia" w:ascii="仿宋_GB2312"/>
          <w:color w:val="auto"/>
          <w:szCs w:val="32"/>
          <w:lang w:val="en-US" w:eastAsia="zh-CN"/>
        </w:rPr>
        <w:t>现在福建省武夷山监狱一监区（大队）二分监区（中队）服刑。</w:t>
      </w:r>
    </w:p>
    <w:p>
      <w:pPr>
        <w:keepNext w:val="0"/>
        <w:keepLines w:val="0"/>
        <w:pageBreakBefore w:val="0"/>
        <w:widowControl w:val="0"/>
        <w:kinsoku/>
        <w:wordWrap/>
        <w:overflowPunct/>
        <w:topLinePunct w:val="0"/>
        <w:bidi w:val="0"/>
        <w:spacing w:line="430" w:lineRule="exact"/>
        <w:ind w:firstLine="640" w:firstLineChars="200"/>
        <w:jc w:val="both"/>
        <w:textAlignment w:val="auto"/>
        <w:rPr>
          <w:rFonts w:hint="eastAsia" w:ascii="仿宋_GB2312"/>
          <w:color w:val="auto"/>
          <w:szCs w:val="32"/>
        </w:rPr>
      </w:pPr>
      <w:r>
        <w:rPr>
          <w:rFonts w:hint="eastAsia" w:ascii="仿宋_GB2312"/>
          <w:color w:val="auto"/>
          <w:szCs w:val="32"/>
          <w:lang w:eastAsia="zh-CN"/>
        </w:rPr>
        <w:t>福建省福清市</w:t>
      </w:r>
      <w:r>
        <w:rPr>
          <w:rFonts w:hint="eastAsia" w:ascii="仿宋_GB2312"/>
          <w:color w:val="auto"/>
          <w:szCs w:val="32"/>
        </w:rPr>
        <w:t>人民法院于</w:t>
      </w:r>
      <w:r>
        <w:rPr>
          <w:rFonts w:hint="eastAsia" w:ascii="仿宋_GB2312"/>
          <w:color w:val="auto"/>
          <w:szCs w:val="32"/>
          <w:lang w:val="en-US" w:eastAsia="zh-CN"/>
        </w:rPr>
        <w:t>2025</w:t>
      </w:r>
      <w:r>
        <w:rPr>
          <w:rFonts w:hint="eastAsia" w:ascii="仿宋_GB2312"/>
          <w:color w:val="auto"/>
          <w:szCs w:val="32"/>
        </w:rPr>
        <w:t>年</w:t>
      </w:r>
      <w:r>
        <w:rPr>
          <w:rFonts w:hint="eastAsia" w:ascii="仿宋_GB2312"/>
          <w:color w:val="auto"/>
          <w:szCs w:val="32"/>
          <w:lang w:val="en-US" w:eastAsia="zh-CN"/>
        </w:rPr>
        <w:t>2</w:t>
      </w:r>
      <w:r>
        <w:rPr>
          <w:rFonts w:hint="eastAsia" w:ascii="仿宋_GB2312"/>
          <w:color w:val="auto"/>
          <w:szCs w:val="32"/>
        </w:rPr>
        <w:t>月</w:t>
      </w:r>
      <w:r>
        <w:rPr>
          <w:rFonts w:hint="eastAsia" w:ascii="仿宋_GB2312"/>
          <w:color w:val="auto"/>
          <w:szCs w:val="32"/>
          <w:lang w:val="en-US" w:eastAsia="zh-CN"/>
        </w:rPr>
        <w:t>6</w:t>
      </w:r>
      <w:r>
        <w:rPr>
          <w:rFonts w:hint="eastAsia" w:ascii="仿宋_GB2312"/>
          <w:color w:val="auto"/>
          <w:szCs w:val="32"/>
        </w:rPr>
        <w:t>日作出（</w:t>
      </w:r>
      <w:r>
        <w:rPr>
          <w:rFonts w:hint="eastAsia" w:ascii="仿宋_GB2312"/>
          <w:color w:val="auto"/>
          <w:szCs w:val="32"/>
          <w:lang w:val="en-US" w:eastAsia="zh-CN"/>
        </w:rPr>
        <w:t>2025</w:t>
      </w:r>
      <w:r>
        <w:rPr>
          <w:rFonts w:hint="eastAsia" w:ascii="仿宋_GB2312"/>
          <w:color w:val="auto"/>
          <w:szCs w:val="32"/>
        </w:rPr>
        <w:t>）</w:t>
      </w:r>
      <w:r>
        <w:rPr>
          <w:rFonts w:hint="eastAsia" w:ascii="仿宋_GB2312"/>
          <w:color w:val="auto"/>
          <w:szCs w:val="32"/>
          <w:lang w:eastAsia="zh-CN"/>
        </w:rPr>
        <w:t>闽</w:t>
      </w:r>
      <w:r>
        <w:rPr>
          <w:rFonts w:hint="eastAsia" w:ascii="仿宋_GB2312"/>
          <w:color w:val="auto"/>
          <w:szCs w:val="32"/>
          <w:lang w:val="en-US" w:eastAsia="zh-CN"/>
        </w:rPr>
        <w:t>0181</w:t>
      </w:r>
      <w:r>
        <w:rPr>
          <w:rFonts w:hint="eastAsia" w:ascii="仿宋_GB2312"/>
          <w:color w:val="auto"/>
          <w:szCs w:val="32"/>
        </w:rPr>
        <w:t>刑</w:t>
      </w:r>
      <w:r>
        <w:rPr>
          <w:rFonts w:hint="eastAsia" w:ascii="仿宋_GB2312"/>
          <w:color w:val="auto"/>
          <w:szCs w:val="32"/>
          <w:lang w:eastAsia="zh-CN"/>
        </w:rPr>
        <w:t>初</w:t>
      </w:r>
      <w:r>
        <w:rPr>
          <w:rFonts w:hint="eastAsia" w:ascii="仿宋_GB2312"/>
          <w:color w:val="auto"/>
          <w:szCs w:val="32"/>
          <w:lang w:val="en-US" w:eastAsia="zh-CN"/>
        </w:rPr>
        <w:t>38</w:t>
      </w:r>
      <w:r>
        <w:rPr>
          <w:rFonts w:hint="eastAsia" w:ascii="仿宋_GB2312"/>
          <w:color w:val="auto"/>
          <w:szCs w:val="32"/>
        </w:rPr>
        <w:t>号刑事判决，以被告人</w:t>
      </w:r>
      <w:r>
        <w:rPr>
          <w:rFonts w:hint="eastAsia" w:ascii="仿宋_GB2312"/>
          <w:color w:val="auto"/>
          <w:szCs w:val="32"/>
          <w:lang w:eastAsia="zh-CN"/>
        </w:rPr>
        <w:t>朱迪</w:t>
      </w:r>
      <w:r>
        <w:rPr>
          <w:rFonts w:hint="eastAsia" w:ascii="仿宋_GB2312"/>
          <w:color w:val="auto"/>
          <w:szCs w:val="32"/>
        </w:rPr>
        <w:t>犯</w:t>
      </w:r>
      <w:r>
        <w:rPr>
          <w:rFonts w:hint="eastAsia" w:ascii="仿宋_GB2312"/>
          <w:color w:val="auto"/>
          <w:szCs w:val="32"/>
          <w:lang w:eastAsia="zh-CN"/>
        </w:rPr>
        <w:t>掩饰、隐瞒犯罪所得</w:t>
      </w:r>
      <w:r>
        <w:rPr>
          <w:rFonts w:hint="eastAsia" w:ascii="仿宋_GB2312"/>
          <w:color w:val="auto"/>
          <w:szCs w:val="32"/>
        </w:rPr>
        <w:t>罪，判处</w:t>
      </w:r>
      <w:r>
        <w:rPr>
          <w:rFonts w:hint="eastAsia" w:ascii="仿宋_GB2312"/>
          <w:color w:val="auto"/>
          <w:szCs w:val="32"/>
          <w:lang w:eastAsia="zh-CN"/>
        </w:rPr>
        <w:t>有期徒刑一年二个月，并处罚金人民币一万元；犯诈骗罪，判处有期徒刑十个月，并处罚金人民币八千元，数罪并罚，决定执行有期徒刑一年九个月，并处罚金人民币一万八千元</w:t>
      </w:r>
      <w:r>
        <w:rPr>
          <w:rFonts w:hint="eastAsia" w:ascii="仿宋_GB2312"/>
          <w:color w:val="auto"/>
          <w:szCs w:val="32"/>
        </w:rPr>
        <w:t>（</w:t>
      </w:r>
      <w:r>
        <w:rPr>
          <w:rFonts w:hint="eastAsia" w:ascii="仿宋_GB2312"/>
          <w:color w:val="auto"/>
          <w:szCs w:val="32"/>
          <w:lang w:eastAsia="zh-CN"/>
        </w:rPr>
        <w:t>已预缴</w:t>
      </w:r>
      <w:r>
        <w:rPr>
          <w:rFonts w:hint="eastAsia" w:ascii="仿宋_GB2312"/>
          <w:color w:val="auto"/>
          <w:szCs w:val="32"/>
        </w:rPr>
        <w:t>）。</w:t>
      </w:r>
      <w:r>
        <w:rPr>
          <w:rFonts w:hint="eastAsia" w:ascii="仿宋_GB2312"/>
          <w:color w:val="auto"/>
          <w:szCs w:val="32"/>
          <w:lang w:eastAsia="zh-CN"/>
        </w:rPr>
        <w:t>未随案移送的被告人朱迪向公安机关退出的违法所得人民币</w:t>
      </w:r>
      <w:r>
        <w:rPr>
          <w:rFonts w:hint="eastAsia" w:ascii="仿宋_GB2312"/>
          <w:color w:val="auto"/>
          <w:szCs w:val="32"/>
          <w:lang w:val="en-US" w:eastAsia="zh-CN"/>
        </w:rPr>
        <w:t>5400元，由公安机关依法予以没收，上缴国库。</w:t>
      </w:r>
      <w:r>
        <w:rPr>
          <w:rFonts w:hint="eastAsia" w:ascii="仿宋_GB2312"/>
          <w:color w:val="auto"/>
          <w:szCs w:val="32"/>
          <w:lang w:eastAsia="zh-CN"/>
        </w:rPr>
        <w:t>判决发生法律效力后，于</w:t>
      </w:r>
      <w:r>
        <w:rPr>
          <w:rFonts w:hint="eastAsia" w:ascii="仿宋_GB2312"/>
          <w:color w:val="auto"/>
          <w:szCs w:val="32"/>
          <w:lang w:val="en-US" w:eastAsia="zh-CN"/>
        </w:rPr>
        <w:t>2025</w:t>
      </w:r>
      <w:r>
        <w:rPr>
          <w:rFonts w:hint="eastAsia" w:ascii="仿宋_GB2312"/>
          <w:color w:val="auto"/>
          <w:szCs w:val="32"/>
        </w:rPr>
        <w:t>年</w:t>
      </w:r>
      <w:r>
        <w:rPr>
          <w:rFonts w:hint="eastAsia" w:ascii="仿宋_GB2312"/>
          <w:color w:val="auto"/>
          <w:szCs w:val="32"/>
          <w:lang w:val="en-US" w:eastAsia="zh-CN"/>
        </w:rPr>
        <w:t>3</w:t>
      </w:r>
      <w:r>
        <w:rPr>
          <w:rFonts w:hint="eastAsia" w:ascii="仿宋_GB2312"/>
          <w:color w:val="auto"/>
          <w:szCs w:val="32"/>
        </w:rPr>
        <w:t>月</w:t>
      </w:r>
      <w:r>
        <w:rPr>
          <w:rFonts w:hint="eastAsia" w:ascii="仿宋_GB2312"/>
          <w:color w:val="auto"/>
          <w:szCs w:val="32"/>
          <w:lang w:val="en-US" w:eastAsia="zh-CN"/>
        </w:rPr>
        <w:t>10</w:t>
      </w:r>
      <w:r>
        <w:rPr>
          <w:rFonts w:hint="eastAsia" w:ascii="仿宋_GB2312"/>
          <w:color w:val="auto"/>
          <w:szCs w:val="32"/>
        </w:rPr>
        <w:t>日交付福建省</w:t>
      </w:r>
      <w:r>
        <w:rPr>
          <w:rFonts w:hint="eastAsia" w:ascii="仿宋_GB2312"/>
          <w:color w:val="auto"/>
          <w:szCs w:val="32"/>
          <w:lang w:val="en-US" w:eastAsia="zh-CN"/>
        </w:rPr>
        <w:t>武夷山</w:t>
      </w:r>
      <w:r>
        <w:rPr>
          <w:rFonts w:hint="eastAsia" w:ascii="仿宋_GB2312"/>
          <w:color w:val="auto"/>
          <w:szCs w:val="32"/>
        </w:rPr>
        <w:t>监狱执行</w:t>
      </w:r>
      <w:r>
        <w:rPr>
          <w:rFonts w:hint="eastAsia" w:ascii="仿宋_GB2312"/>
          <w:color w:val="auto"/>
          <w:szCs w:val="32"/>
          <w:lang w:eastAsia="zh-CN"/>
        </w:rPr>
        <w:t>（</w:t>
      </w:r>
      <w:r>
        <w:rPr>
          <w:rFonts w:hint="eastAsia" w:ascii="仿宋_GB2312"/>
          <w:color w:val="auto"/>
          <w:szCs w:val="32"/>
        </w:rPr>
        <w:t>刑期自</w:t>
      </w:r>
      <w:r>
        <w:rPr>
          <w:rFonts w:hint="eastAsia" w:ascii="仿宋_GB2312"/>
          <w:color w:val="auto"/>
          <w:szCs w:val="32"/>
          <w:lang w:val="en-US" w:eastAsia="zh-CN"/>
        </w:rPr>
        <w:t>2025</w:t>
      </w:r>
      <w:r>
        <w:rPr>
          <w:rFonts w:hint="eastAsia" w:ascii="仿宋_GB2312"/>
          <w:color w:val="auto"/>
          <w:szCs w:val="32"/>
        </w:rPr>
        <w:t>年</w:t>
      </w:r>
      <w:r>
        <w:rPr>
          <w:rFonts w:hint="eastAsia" w:ascii="仿宋_GB2312"/>
          <w:color w:val="auto"/>
          <w:szCs w:val="32"/>
          <w:lang w:val="en-US" w:eastAsia="zh-CN"/>
        </w:rPr>
        <w:t>2</w:t>
      </w:r>
      <w:r>
        <w:rPr>
          <w:rFonts w:hint="eastAsia" w:ascii="仿宋_GB2312"/>
          <w:color w:val="auto"/>
          <w:szCs w:val="32"/>
        </w:rPr>
        <w:t>月</w:t>
      </w:r>
      <w:r>
        <w:rPr>
          <w:rFonts w:hint="eastAsia" w:ascii="仿宋_GB2312"/>
          <w:color w:val="auto"/>
          <w:szCs w:val="32"/>
          <w:lang w:val="en-US" w:eastAsia="zh-CN"/>
        </w:rPr>
        <w:t>8</w:t>
      </w:r>
      <w:r>
        <w:rPr>
          <w:rFonts w:hint="eastAsia" w:ascii="仿宋_GB2312"/>
          <w:color w:val="auto"/>
          <w:szCs w:val="32"/>
        </w:rPr>
        <w:t>日起至</w:t>
      </w:r>
      <w:r>
        <w:rPr>
          <w:rFonts w:hint="eastAsia" w:ascii="仿宋_GB2312"/>
          <w:color w:val="auto"/>
          <w:szCs w:val="32"/>
          <w:lang w:val="en-US" w:eastAsia="zh-CN"/>
        </w:rPr>
        <w:t>2026</w:t>
      </w:r>
      <w:r>
        <w:rPr>
          <w:rFonts w:hint="eastAsia" w:ascii="仿宋_GB2312"/>
          <w:color w:val="auto"/>
          <w:szCs w:val="32"/>
        </w:rPr>
        <w:t>年</w:t>
      </w:r>
      <w:r>
        <w:rPr>
          <w:rFonts w:hint="eastAsia" w:ascii="仿宋_GB2312"/>
          <w:color w:val="auto"/>
          <w:szCs w:val="32"/>
          <w:lang w:val="en-US" w:eastAsia="zh-CN"/>
        </w:rPr>
        <w:t>9</w:t>
      </w:r>
      <w:r>
        <w:rPr>
          <w:rFonts w:hint="eastAsia" w:ascii="仿宋_GB2312"/>
          <w:color w:val="auto"/>
          <w:szCs w:val="32"/>
        </w:rPr>
        <w:t>月</w:t>
      </w:r>
      <w:r>
        <w:rPr>
          <w:rFonts w:hint="eastAsia" w:ascii="仿宋_GB2312"/>
          <w:color w:val="auto"/>
          <w:szCs w:val="32"/>
          <w:lang w:val="en-US" w:eastAsia="zh-CN"/>
        </w:rPr>
        <w:t>20</w:t>
      </w:r>
      <w:r>
        <w:rPr>
          <w:rFonts w:hint="eastAsia" w:ascii="仿宋_GB2312"/>
          <w:color w:val="auto"/>
          <w:szCs w:val="32"/>
        </w:rPr>
        <w:t>日止</w:t>
      </w:r>
      <w:r>
        <w:rPr>
          <w:rFonts w:hint="eastAsia" w:ascii="仿宋_GB2312"/>
          <w:color w:val="auto"/>
          <w:szCs w:val="32"/>
          <w:lang w:eastAsia="zh-CN"/>
        </w:rPr>
        <w:t>）</w:t>
      </w:r>
      <w:r>
        <w:rPr>
          <w:rFonts w:hint="eastAsia" w:ascii="仿宋_GB2312"/>
          <w:color w:val="auto"/>
          <w:szCs w:val="32"/>
        </w:rPr>
        <w:t>。</w:t>
      </w:r>
      <w:r>
        <w:rPr>
          <w:rFonts w:hint="eastAsia" w:ascii="仿宋_GB2312" w:hAnsi="仿宋_GB2312" w:cs="仿宋_GB2312"/>
          <w:color w:val="auto"/>
          <w:szCs w:val="32"/>
          <w:lang w:eastAsia="zh-CN"/>
        </w:rPr>
        <w:t>现</w:t>
      </w:r>
      <w:r>
        <w:rPr>
          <w:rFonts w:hint="eastAsia" w:ascii="仿宋_GB2312"/>
          <w:color w:val="auto"/>
          <w:szCs w:val="32"/>
        </w:rPr>
        <w:t>属</w:t>
      </w:r>
      <w:r>
        <w:rPr>
          <w:rFonts w:hint="eastAsia" w:ascii="仿宋_GB2312"/>
          <w:color w:val="auto"/>
          <w:szCs w:val="32"/>
          <w:lang w:eastAsia="zh-CN"/>
        </w:rPr>
        <w:t>普管</w:t>
      </w:r>
      <w:r>
        <w:rPr>
          <w:rFonts w:hint="eastAsia" w:ascii="仿宋_GB2312"/>
          <w:color w:val="auto"/>
          <w:szCs w:val="32"/>
        </w:rPr>
        <w:t>级罪犯。</w:t>
      </w:r>
    </w:p>
    <w:p>
      <w:pPr>
        <w:keepNext w:val="0"/>
        <w:keepLines w:val="0"/>
        <w:pageBreakBefore w:val="0"/>
        <w:widowControl w:val="0"/>
        <w:kinsoku/>
        <w:wordWrap/>
        <w:overflowPunct/>
        <w:topLinePunct w:val="0"/>
        <w:bidi w:val="0"/>
        <w:spacing w:line="430" w:lineRule="exact"/>
        <w:ind w:firstLine="640" w:firstLineChars="200"/>
        <w:jc w:val="both"/>
        <w:textAlignment w:val="auto"/>
        <w:rPr>
          <w:rFonts w:ascii="仿宋_GB2312" w:cs="仿宋_GB2312"/>
          <w:color w:val="auto"/>
          <w:szCs w:val="32"/>
        </w:rPr>
      </w:pPr>
      <w:r>
        <w:rPr>
          <w:rFonts w:hint="eastAsia" w:ascii="仿宋_GB2312" w:hAnsi="仿宋_GB2312" w:cs="仿宋_GB2312"/>
          <w:color w:val="auto"/>
          <w:szCs w:val="32"/>
        </w:rPr>
        <w:t>该犯</w:t>
      </w:r>
      <w:r>
        <w:rPr>
          <w:rFonts w:hint="eastAsia" w:ascii="仿宋_GB2312" w:hAnsi="宋体"/>
          <w:iCs/>
          <w:color w:val="auto"/>
          <w:kern w:val="0"/>
          <w:szCs w:val="32"/>
          <w:lang w:val="zh-CN"/>
        </w:rPr>
        <w:t>自入监以来</w:t>
      </w:r>
      <w:r>
        <w:rPr>
          <w:rFonts w:hint="eastAsia" w:ascii="仿宋_GB2312" w:hAnsi="仿宋_GB2312" w:cs="仿宋_GB2312"/>
          <w:color w:val="auto"/>
          <w:szCs w:val="32"/>
        </w:rPr>
        <w:t>确有</w:t>
      </w:r>
      <w:r>
        <w:rPr>
          <w:rFonts w:hint="eastAsia" w:ascii="仿宋_GB2312" w:hAnsi="仿宋" w:cs="仿宋_GB2312"/>
          <w:color w:val="auto"/>
          <w:szCs w:val="32"/>
        </w:rPr>
        <w:t>悔改</w:t>
      </w:r>
      <w:r>
        <w:rPr>
          <w:rFonts w:hint="eastAsia" w:ascii="仿宋_GB2312" w:hAnsi="仿宋_GB2312" w:cs="仿宋_GB2312"/>
          <w:color w:val="auto"/>
          <w:szCs w:val="32"/>
        </w:rPr>
        <w:t>表现，具体事实如下：</w:t>
      </w:r>
    </w:p>
    <w:p>
      <w:pPr>
        <w:pStyle w:val="7"/>
        <w:keepNext w:val="0"/>
        <w:keepLines w:val="0"/>
        <w:pageBreakBefore w:val="0"/>
        <w:widowControl w:val="0"/>
        <w:kinsoku/>
        <w:wordWrap/>
        <w:overflowPunct/>
        <w:topLinePunct w:val="0"/>
        <w:autoSpaceDE w:val="0"/>
        <w:autoSpaceDN w:val="0"/>
        <w:bidi w:val="0"/>
        <w:adjustRightInd w:val="0"/>
        <w:spacing w:line="430" w:lineRule="exact"/>
        <w:jc w:val="both"/>
        <w:textAlignment w:val="auto"/>
        <w:rPr>
          <w:rFonts w:ascii="仿宋_GB2312" w:hAnsi="仿宋"/>
          <w:iCs/>
          <w:color w:val="auto"/>
          <w:kern w:val="2"/>
          <w:szCs w:val="32"/>
        </w:rPr>
      </w:pPr>
      <w:r>
        <w:rPr>
          <w:rFonts w:hint="eastAsia" w:ascii="仿宋_GB2312" w:hAnsi="仿宋"/>
          <w:iCs/>
          <w:color w:val="auto"/>
          <w:kern w:val="2"/>
          <w:szCs w:val="32"/>
        </w:rPr>
        <w:t>认罪悔罪：</w:t>
      </w:r>
      <w:r>
        <w:rPr>
          <w:rFonts w:hint="eastAsia" w:ascii="仿宋_GB2312" w:hAnsi="仿宋"/>
          <w:iCs/>
          <w:color w:val="auto"/>
          <w:kern w:val="2"/>
          <w:szCs w:val="32"/>
          <w:lang w:val="en-US" w:eastAsia="zh-CN"/>
        </w:rPr>
        <w:t>能服从法院判决，自书认罪悔罪书</w:t>
      </w:r>
      <w:r>
        <w:rPr>
          <w:rFonts w:hint="eastAsia" w:ascii="仿宋_GB2312" w:hAnsi="仿宋"/>
          <w:iCs/>
          <w:color w:val="auto"/>
          <w:kern w:val="2"/>
          <w:szCs w:val="32"/>
        </w:rPr>
        <w:t>。</w:t>
      </w:r>
    </w:p>
    <w:p>
      <w:pPr>
        <w:pStyle w:val="7"/>
        <w:keepNext w:val="0"/>
        <w:keepLines w:val="0"/>
        <w:pageBreakBefore w:val="0"/>
        <w:widowControl w:val="0"/>
        <w:kinsoku/>
        <w:wordWrap/>
        <w:overflowPunct/>
        <w:topLinePunct w:val="0"/>
        <w:autoSpaceDE w:val="0"/>
        <w:autoSpaceDN w:val="0"/>
        <w:bidi w:val="0"/>
        <w:adjustRightInd w:val="0"/>
        <w:spacing w:line="430" w:lineRule="exact"/>
        <w:jc w:val="left"/>
        <w:textAlignment w:val="auto"/>
        <w:rPr>
          <w:rFonts w:ascii="仿宋_GB2312" w:hAnsi="仿宋" w:cs="宋体"/>
          <w:color w:val="auto"/>
          <w:szCs w:val="32"/>
          <w:lang w:val="zh-CN"/>
        </w:rPr>
      </w:pPr>
      <w:r>
        <w:rPr>
          <w:rFonts w:hint="eastAsia" w:ascii="仿宋_GB2312" w:hAnsi="仿宋"/>
          <w:color w:val="auto"/>
          <w:szCs w:val="32"/>
        </w:rPr>
        <w:t>遵守监规</w:t>
      </w:r>
      <w:r>
        <w:rPr>
          <w:rFonts w:hint="eastAsia" w:ascii="仿宋_GB2312" w:hAnsi="仿宋" w:cs="宋体"/>
          <w:color w:val="auto"/>
          <w:szCs w:val="32"/>
          <w:lang w:val="zh-CN"/>
        </w:rPr>
        <w:t>：能遵守法律法规及监规纪律，接受教育改造。</w:t>
      </w:r>
    </w:p>
    <w:p>
      <w:pPr>
        <w:pStyle w:val="7"/>
        <w:keepNext w:val="0"/>
        <w:keepLines w:val="0"/>
        <w:pageBreakBefore w:val="0"/>
        <w:widowControl w:val="0"/>
        <w:kinsoku/>
        <w:wordWrap/>
        <w:overflowPunct/>
        <w:topLinePunct w:val="0"/>
        <w:autoSpaceDE w:val="0"/>
        <w:autoSpaceDN w:val="0"/>
        <w:bidi w:val="0"/>
        <w:adjustRightInd w:val="0"/>
        <w:spacing w:line="430" w:lineRule="exact"/>
        <w:ind w:left="640" w:firstLine="0" w:firstLineChars="0"/>
        <w:jc w:val="both"/>
        <w:textAlignment w:val="auto"/>
        <w:rPr>
          <w:rFonts w:ascii="仿宋_GB2312" w:hAnsi="仿宋" w:cs="宋体"/>
          <w:color w:val="auto"/>
          <w:szCs w:val="32"/>
          <w:lang w:val="zh-CN"/>
        </w:rPr>
      </w:pPr>
      <w:r>
        <w:rPr>
          <w:rFonts w:hint="eastAsia" w:ascii="仿宋_GB2312" w:hAnsi="仿宋" w:cs="宋体"/>
          <w:color w:val="auto"/>
          <w:szCs w:val="32"/>
          <w:lang w:val="zh-CN"/>
        </w:rPr>
        <w:t>学习情况：能参加</w:t>
      </w:r>
      <w:r>
        <w:rPr>
          <w:rFonts w:hint="eastAsia" w:ascii="仿宋_GB2312" w:hAnsi="仿宋" w:cs="宋体"/>
          <w:color w:val="auto"/>
          <w:szCs w:val="32"/>
        </w:rPr>
        <w:t>思想、文化、职业技术</w:t>
      </w:r>
      <w:r>
        <w:rPr>
          <w:rFonts w:hint="eastAsia" w:ascii="仿宋_GB2312" w:hAnsi="仿宋" w:cs="宋体"/>
          <w:color w:val="auto"/>
          <w:szCs w:val="32"/>
          <w:lang w:val="en-US" w:eastAsia="zh-CN"/>
        </w:rPr>
        <w:t>教育</w:t>
      </w:r>
      <w:r>
        <w:rPr>
          <w:rFonts w:hint="eastAsia" w:ascii="仿宋_GB2312" w:hAnsi="仿宋" w:cs="宋体"/>
          <w:color w:val="auto"/>
          <w:szCs w:val="32"/>
          <w:lang w:val="zh-CN"/>
        </w:rPr>
        <w:t>。</w:t>
      </w:r>
    </w:p>
    <w:p>
      <w:pPr>
        <w:pStyle w:val="7"/>
        <w:keepNext w:val="0"/>
        <w:keepLines w:val="0"/>
        <w:pageBreakBefore w:val="0"/>
        <w:widowControl w:val="0"/>
        <w:kinsoku/>
        <w:wordWrap/>
        <w:overflowPunct/>
        <w:topLinePunct w:val="0"/>
        <w:autoSpaceDE w:val="0"/>
        <w:autoSpaceDN w:val="0"/>
        <w:bidi w:val="0"/>
        <w:adjustRightInd w:val="0"/>
        <w:spacing w:line="430" w:lineRule="exact"/>
        <w:ind w:firstLine="640"/>
        <w:jc w:val="both"/>
        <w:textAlignment w:val="auto"/>
        <w:rPr>
          <w:rFonts w:ascii="仿宋_GB2312" w:hAnsi="仿宋" w:cs="宋体"/>
          <w:color w:val="auto"/>
          <w:szCs w:val="32"/>
          <w:lang w:val="zh-CN"/>
        </w:rPr>
      </w:pPr>
      <w:r>
        <w:rPr>
          <w:rFonts w:hint="eastAsia" w:ascii="仿宋_GB2312" w:hAnsi="仿宋" w:cs="宋体"/>
          <w:color w:val="auto"/>
          <w:szCs w:val="32"/>
          <w:lang w:val="zh-CN"/>
        </w:rPr>
        <w:t>劳动改造：能参加劳动，努力完成</w:t>
      </w:r>
      <w:r>
        <w:rPr>
          <w:rFonts w:hint="eastAsia" w:ascii="仿宋_GB2312" w:hAnsi="仿宋" w:cs="宋体"/>
          <w:color w:val="auto"/>
          <w:szCs w:val="32"/>
          <w:lang w:val="en-US" w:eastAsia="zh-CN"/>
        </w:rPr>
        <w:t>劳动</w:t>
      </w:r>
      <w:r>
        <w:rPr>
          <w:rFonts w:hint="eastAsia" w:ascii="仿宋_GB2312" w:hAnsi="仿宋" w:cs="宋体"/>
          <w:color w:val="auto"/>
          <w:szCs w:val="32"/>
          <w:lang w:val="zh-CN"/>
        </w:rPr>
        <w:t>任务。</w:t>
      </w:r>
    </w:p>
    <w:p>
      <w:pPr>
        <w:pStyle w:val="7"/>
        <w:keepNext w:val="0"/>
        <w:keepLines w:val="0"/>
        <w:pageBreakBefore w:val="0"/>
        <w:widowControl w:val="0"/>
        <w:kinsoku/>
        <w:wordWrap/>
        <w:overflowPunct/>
        <w:topLinePunct w:val="0"/>
        <w:bidi w:val="0"/>
        <w:spacing w:line="430" w:lineRule="exact"/>
        <w:ind w:firstLine="640"/>
        <w:jc w:val="both"/>
        <w:textAlignment w:val="auto"/>
        <w:rPr>
          <w:rFonts w:ascii="仿宋_GB2312"/>
          <w:color w:val="auto"/>
          <w:szCs w:val="32"/>
        </w:rPr>
      </w:pPr>
      <w:r>
        <w:rPr>
          <w:rFonts w:hint="eastAsia" w:ascii="仿宋_GB2312" w:hAnsi="仿宋" w:cs="宋体"/>
          <w:color w:val="auto"/>
          <w:szCs w:val="32"/>
          <w:lang w:val="zh-CN"/>
        </w:rPr>
        <w:t>奖惩情况：</w:t>
      </w:r>
      <w:r>
        <w:rPr>
          <w:rFonts w:hint="eastAsia" w:ascii="仿宋_GB2312" w:hAnsi="仿宋_GB2312" w:cs="仿宋_GB2312"/>
          <w:bCs/>
          <w:color w:val="auto"/>
          <w:szCs w:val="32"/>
          <w:lang w:val="en-US" w:eastAsia="zh-CN"/>
        </w:rPr>
        <w:t>该犯考核期2025年3月10日至2026年1月累计获考核积分915.8分，表扬1次；考核期内无违规扣分。</w:t>
      </w:r>
    </w:p>
    <w:p>
      <w:pPr>
        <w:keepNext w:val="0"/>
        <w:keepLines w:val="0"/>
        <w:pageBreakBefore w:val="0"/>
        <w:widowControl w:val="0"/>
        <w:numPr>
          <w:ilvl w:val="0"/>
          <w:numId w:val="0"/>
        </w:numPr>
        <w:kinsoku/>
        <w:wordWrap/>
        <w:overflowPunct/>
        <w:topLinePunct w:val="0"/>
        <w:bidi w:val="0"/>
        <w:spacing w:line="430" w:lineRule="exact"/>
        <w:ind w:firstLine="640" w:firstLineChars="200"/>
        <w:jc w:val="both"/>
        <w:textAlignment w:val="auto"/>
        <w:rPr>
          <w:rFonts w:hint="default" w:ascii="仿宋_GB2312" w:hAnsi="Times New Roman" w:cs="Times New Roman"/>
          <w:color w:val="auto"/>
          <w:szCs w:val="32"/>
          <w:lang w:val="en-US" w:eastAsia="zh-CN"/>
        </w:rPr>
      </w:pPr>
      <w:r>
        <w:rPr>
          <w:rFonts w:hint="eastAsia"/>
          <w:color w:val="auto"/>
          <w:szCs w:val="32"/>
          <w:lang w:val="en-US" w:eastAsia="zh-CN"/>
        </w:rPr>
        <w:t>该犯原判财产性判项</w:t>
      </w:r>
      <w:r>
        <w:rPr>
          <w:rFonts w:hint="eastAsia"/>
          <w:color w:val="auto"/>
          <w:szCs w:val="32"/>
        </w:rPr>
        <w:t>已</w:t>
      </w:r>
      <w:r>
        <w:rPr>
          <w:rFonts w:hint="eastAsia"/>
          <w:color w:val="auto"/>
          <w:szCs w:val="32"/>
          <w:lang w:val="en-US" w:eastAsia="zh-CN"/>
        </w:rPr>
        <w:t>履行</w:t>
      </w:r>
      <w:r>
        <w:rPr>
          <w:rFonts w:hint="eastAsia"/>
          <w:color w:val="auto"/>
          <w:szCs w:val="32"/>
        </w:rPr>
        <w:t>人民币</w:t>
      </w:r>
      <w:r>
        <w:rPr>
          <w:rFonts w:hint="eastAsia" w:ascii="仿宋_GB2312"/>
          <w:color w:val="auto"/>
          <w:szCs w:val="32"/>
          <w:lang w:val="en-US" w:eastAsia="zh-CN"/>
        </w:rPr>
        <w:t>23400</w:t>
      </w:r>
      <w:r>
        <w:rPr>
          <w:rFonts w:hint="eastAsia" w:ascii="仿宋_GB2312"/>
          <w:color w:val="auto"/>
          <w:szCs w:val="32"/>
        </w:rPr>
        <w:t>元</w:t>
      </w:r>
      <w:r>
        <w:rPr>
          <w:rFonts w:hint="eastAsia" w:ascii="仿宋_GB2312"/>
          <w:color w:val="auto"/>
          <w:szCs w:val="32"/>
          <w:lang w:eastAsia="zh-CN"/>
        </w:rPr>
        <w:t>，</w:t>
      </w:r>
      <w:r>
        <w:rPr>
          <w:rFonts w:hint="eastAsia" w:ascii="仿宋_GB2312"/>
          <w:color w:val="auto"/>
          <w:szCs w:val="32"/>
          <w:lang w:val="en-US" w:eastAsia="zh-CN"/>
        </w:rPr>
        <w:t>本次考核期前已履行罚金人民币18000元，违法所得人民币5400元。</w:t>
      </w:r>
      <w:r>
        <w:rPr>
          <w:rFonts w:hint="eastAsia" w:ascii="仿宋_GB2312"/>
          <w:color w:val="auto"/>
          <w:szCs w:val="32"/>
          <w:lang w:eastAsia="zh-CN"/>
        </w:rPr>
        <w:t>财产性判项已全部履行完毕</w:t>
      </w:r>
      <w:r>
        <w:rPr>
          <w:rFonts w:hint="eastAsia" w:ascii="仿宋_GB2312"/>
          <w:color w:val="auto"/>
          <w:szCs w:val="32"/>
        </w:rPr>
        <w:t>。</w:t>
      </w:r>
    </w:p>
    <w:p>
      <w:pPr>
        <w:spacing w:line="430" w:lineRule="exact"/>
        <w:ind w:firstLine="640" w:firstLineChars="200"/>
        <w:rPr>
          <w:color w:val="auto"/>
          <w:szCs w:val="32"/>
          <w:u w:val="single"/>
        </w:rPr>
      </w:pPr>
      <w:r>
        <w:rPr>
          <w:rFonts w:hint="eastAsia" w:ascii="FangSong_GB2312"/>
          <w:color w:val="auto"/>
          <w:szCs w:val="32"/>
        </w:rPr>
        <w:t>本案于</w:t>
      </w:r>
      <w:r>
        <w:rPr>
          <w:rFonts w:hint="eastAsia" w:ascii="FangSong_GB2312"/>
          <w:color w:val="auto"/>
          <w:szCs w:val="32"/>
          <w:lang w:val="en-US" w:eastAsia="zh-CN"/>
        </w:rPr>
        <w:t>2026年4月11日</w:t>
      </w:r>
      <w:r>
        <w:rPr>
          <w:rFonts w:hint="eastAsia" w:ascii="FangSong_GB2312"/>
          <w:color w:val="auto"/>
          <w:szCs w:val="32"/>
        </w:rPr>
        <w:t>至</w:t>
      </w:r>
      <w:r>
        <w:rPr>
          <w:rFonts w:hint="eastAsia" w:ascii="FangSong_GB2312"/>
          <w:color w:val="auto"/>
          <w:szCs w:val="32"/>
          <w:lang w:val="en-US" w:eastAsia="zh-CN"/>
        </w:rPr>
        <w:t>2026年4月17</w:t>
      </w:r>
      <w:r>
        <w:rPr>
          <w:rFonts w:hint="eastAsia" w:ascii="FangSong_GB2312"/>
          <w:color w:val="auto"/>
          <w:szCs w:val="32"/>
        </w:rPr>
        <w:t>日在狱内公示未收到不同意见。</w:t>
      </w:r>
      <w:r>
        <w:rPr>
          <w:rFonts w:hint="eastAsia"/>
          <w:color w:val="auto"/>
          <w:szCs w:val="32"/>
        </w:rPr>
        <w:t xml:space="preserve">     </w:t>
      </w:r>
    </w:p>
    <w:p>
      <w:pPr>
        <w:keepNext w:val="0"/>
        <w:keepLines w:val="0"/>
        <w:pageBreakBefore w:val="0"/>
        <w:widowControl w:val="0"/>
        <w:kinsoku/>
        <w:wordWrap/>
        <w:overflowPunct/>
        <w:topLinePunct w:val="0"/>
        <w:bidi w:val="0"/>
        <w:spacing w:line="430" w:lineRule="exact"/>
        <w:ind w:firstLine="640" w:firstLineChars="200"/>
        <w:jc w:val="both"/>
        <w:textAlignment w:val="auto"/>
        <w:rPr>
          <w:rFonts w:ascii="仿宋_GB2312" w:cs="仿宋_GB2312"/>
          <w:color w:val="auto"/>
          <w:szCs w:val="32"/>
        </w:rPr>
      </w:pPr>
      <w:r>
        <w:rPr>
          <w:rFonts w:hint="eastAsia"/>
          <w:color w:val="auto"/>
          <w:szCs w:val="32"/>
        </w:rPr>
        <w:t>因此，依照</w:t>
      </w:r>
      <w:r>
        <w:rPr>
          <w:rFonts w:hint="eastAsia" w:ascii="FangSong_GB2312" w:hAnsi="FangSong_GB2312" w:cs="FangSong_GB2312"/>
          <w:color w:val="auto"/>
          <w:szCs w:val="32"/>
        </w:rPr>
        <w:t>《中华人民共和国刑法》第七十八条、第七十九条</w:t>
      </w:r>
      <w:r>
        <w:rPr>
          <w:rFonts w:hint="eastAsia" w:ascii="FangSong_GB2312" w:hAnsi="FangSong_GB2312" w:cs="FangSong_GB2312"/>
          <w:color w:val="auto"/>
          <w:szCs w:val="32"/>
          <w:lang w:eastAsia="zh-CN"/>
        </w:rPr>
        <w:t>，</w:t>
      </w:r>
      <w:r>
        <w:rPr>
          <w:rFonts w:hint="eastAsia" w:ascii="FangSong_GB2312" w:hAnsi="FangSong_GB2312" w:cs="FangSong_GB2312"/>
          <w:color w:val="auto"/>
          <w:szCs w:val="32"/>
        </w:rPr>
        <w:t>《中华人民共和国刑事诉讼法》第二百七十三条第二款</w:t>
      </w:r>
      <w:r>
        <w:rPr>
          <w:rFonts w:hint="eastAsia" w:ascii="FangSong_GB2312" w:hAnsi="FangSong_GB2312" w:cs="FangSong_GB2312"/>
          <w:color w:val="auto"/>
          <w:szCs w:val="32"/>
          <w:lang w:eastAsia="zh-CN"/>
        </w:rPr>
        <w:t>，</w:t>
      </w:r>
      <w:r>
        <w:rPr>
          <w:rFonts w:hint="eastAsia" w:ascii="FangSong_GB2312" w:hAnsi="FangSong_GB2312" w:cs="FangSong_GB2312"/>
          <w:color w:val="auto"/>
          <w:szCs w:val="32"/>
        </w:rPr>
        <w:t>《中华人民共和国监狱法》第二十九条的规定，</w:t>
      </w:r>
      <w:r>
        <w:rPr>
          <w:rFonts w:hint="eastAsia" w:ascii="仿宋_GB2312" w:hAnsi="仿宋_GB2312" w:cs="仿宋_GB2312"/>
          <w:color w:val="auto"/>
          <w:szCs w:val="32"/>
        </w:rPr>
        <w:t>建议对罪犯</w:t>
      </w:r>
      <w:r>
        <w:rPr>
          <w:rFonts w:hint="eastAsia" w:ascii="仿宋_GB2312" w:hAnsi="仿宋_GB2312" w:cs="仿宋_GB2312"/>
          <w:color w:val="auto"/>
          <w:szCs w:val="32"/>
          <w:lang w:eastAsia="zh-CN"/>
        </w:rPr>
        <w:t>朱迪</w:t>
      </w:r>
      <w:r>
        <w:rPr>
          <w:rFonts w:hint="eastAsia" w:ascii="仿宋_GB2312" w:hAnsi="仿宋_GB2312" w:cs="仿宋_GB2312"/>
          <w:color w:val="auto"/>
          <w:szCs w:val="32"/>
        </w:rPr>
        <w:t>予以减刑</w:t>
      </w:r>
      <w:r>
        <w:rPr>
          <w:rFonts w:hint="eastAsia" w:ascii="仿宋_GB2312" w:hAnsi="仿宋_GB2312" w:cs="仿宋_GB2312"/>
          <w:color w:val="auto"/>
          <w:szCs w:val="32"/>
          <w:lang w:eastAsia="zh-CN"/>
        </w:rPr>
        <w:t>三</w:t>
      </w:r>
      <w:r>
        <w:rPr>
          <w:rFonts w:hint="eastAsia" w:ascii="仿宋_GB2312" w:hAnsi="仿宋_GB2312" w:cs="仿宋_GB2312"/>
          <w:color w:val="auto"/>
          <w:szCs w:val="32"/>
        </w:rPr>
        <w:t>个月。特提请你院审理裁定。</w:t>
      </w:r>
    </w:p>
    <w:p>
      <w:pPr>
        <w:pStyle w:val="2"/>
        <w:keepNext w:val="0"/>
        <w:keepLines w:val="0"/>
        <w:pageBreakBefore w:val="0"/>
        <w:widowControl w:val="0"/>
        <w:kinsoku/>
        <w:wordWrap/>
        <w:overflowPunct/>
        <w:topLinePunct w:val="0"/>
        <w:bidi w:val="0"/>
        <w:spacing w:line="430" w:lineRule="exact"/>
        <w:ind w:right="-48" w:rightChars="-15" w:firstLine="640" w:firstLineChars="200"/>
        <w:jc w:val="both"/>
        <w:textAlignment w:val="auto"/>
        <w:rPr>
          <w:color w:val="auto"/>
          <w:szCs w:val="32"/>
        </w:rPr>
      </w:pPr>
      <w:r>
        <w:rPr>
          <w:rFonts w:hint="eastAsia"/>
          <w:color w:val="auto"/>
          <w:szCs w:val="32"/>
        </w:rPr>
        <w:t>此致</w:t>
      </w:r>
    </w:p>
    <w:p>
      <w:pPr>
        <w:pStyle w:val="7"/>
        <w:keepNext w:val="0"/>
        <w:keepLines w:val="0"/>
        <w:pageBreakBefore w:val="0"/>
        <w:widowControl w:val="0"/>
        <w:kinsoku/>
        <w:wordWrap/>
        <w:overflowPunct/>
        <w:topLinePunct w:val="0"/>
        <w:bidi w:val="0"/>
        <w:spacing w:line="430" w:lineRule="exact"/>
        <w:ind w:left="0" w:leftChars="0" w:right="-48" w:rightChars="-15" w:firstLine="0" w:firstLineChars="0"/>
        <w:jc w:val="both"/>
        <w:textAlignment w:val="auto"/>
        <w:rPr>
          <w:color w:val="auto"/>
          <w:szCs w:val="32"/>
        </w:rPr>
      </w:pPr>
      <w:r>
        <w:rPr>
          <w:rFonts w:hint="eastAsia"/>
          <w:color w:val="auto"/>
          <w:szCs w:val="32"/>
        </w:rPr>
        <w:t>福建省</w:t>
      </w:r>
      <w:r>
        <w:rPr>
          <w:rFonts w:hint="eastAsia"/>
          <w:color w:val="auto"/>
          <w:szCs w:val="32"/>
          <w:lang w:val="en-US" w:eastAsia="zh-CN"/>
        </w:rPr>
        <w:t>南平</w:t>
      </w:r>
      <w:r>
        <w:rPr>
          <w:rFonts w:hint="eastAsia"/>
          <w:color w:val="auto"/>
          <w:szCs w:val="32"/>
        </w:rPr>
        <w:t>市中级人民法院</w:t>
      </w:r>
    </w:p>
    <w:p>
      <w:pPr>
        <w:pStyle w:val="7"/>
        <w:keepNext w:val="0"/>
        <w:keepLines w:val="0"/>
        <w:pageBreakBefore w:val="0"/>
        <w:widowControl w:val="0"/>
        <w:kinsoku/>
        <w:wordWrap/>
        <w:overflowPunct/>
        <w:topLinePunct w:val="0"/>
        <w:bidi w:val="0"/>
        <w:spacing w:line="430" w:lineRule="exact"/>
        <w:ind w:left="640" w:firstLine="0" w:firstLineChars="0"/>
        <w:jc w:val="both"/>
        <w:textAlignment w:val="auto"/>
        <w:rPr>
          <w:rFonts w:hint="eastAsia" w:cs="仿宋_GB2312"/>
          <w:color w:val="auto"/>
          <w:szCs w:val="32"/>
        </w:rPr>
      </w:pPr>
    </w:p>
    <w:p>
      <w:pPr>
        <w:pStyle w:val="7"/>
        <w:keepNext w:val="0"/>
        <w:keepLines w:val="0"/>
        <w:pageBreakBefore w:val="0"/>
        <w:widowControl w:val="0"/>
        <w:kinsoku/>
        <w:wordWrap/>
        <w:overflowPunct/>
        <w:topLinePunct w:val="0"/>
        <w:bidi w:val="0"/>
        <w:spacing w:line="430" w:lineRule="exact"/>
        <w:ind w:left="640" w:firstLine="0" w:firstLineChars="0"/>
        <w:jc w:val="both"/>
        <w:textAlignment w:val="auto"/>
        <w:rPr>
          <w:rFonts w:cs="仿宋_GB2312"/>
          <w:color w:val="auto"/>
          <w:szCs w:val="32"/>
        </w:rPr>
      </w:pPr>
      <w:r>
        <w:rPr>
          <w:rFonts w:hint="eastAsia" w:cs="仿宋_GB2312"/>
          <w:color w:val="auto"/>
          <w:szCs w:val="32"/>
        </w:rPr>
        <w:t>附件：⒈罪犯</w:t>
      </w:r>
      <w:r>
        <w:rPr>
          <w:rFonts w:hint="eastAsia" w:cs="仿宋_GB2312"/>
          <w:color w:val="auto"/>
          <w:szCs w:val="32"/>
          <w:lang w:eastAsia="zh-CN"/>
        </w:rPr>
        <w:t>朱迪</w:t>
      </w:r>
      <w:r>
        <w:rPr>
          <w:rFonts w:hint="eastAsia" w:cs="仿宋_GB2312"/>
          <w:color w:val="auto"/>
          <w:szCs w:val="32"/>
        </w:rPr>
        <w:t>卷宗</w:t>
      </w:r>
      <w:r>
        <w:rPr>
          <w:rFonts w:hint="eastAsia" w:cs="仿宋_GB2312"/>
          <w:color w:val="auto"/>
          <w:szCs w:val="32"/>
          <w:lang w:val="en-US" w:eastAsia="zh-CN"/>
        </w:rPr>
        <w:t>二</w:t>
      </w:r>
      <w:r>
        <w:rPr>
          <w:rFonts w:hint="eastAsia" w:cs="仿宋_GB2312"/>
          <w:color w:val="auto"/>
          <w:szCs w:val="32"/>
        </w:rPr>
        <w:t>册</w:t>
      </w:r>
    </w:p>
    <w:p>
      <w:pPr>
        <w:pStyle w:val="7"/>
        <w:keepNext w:val="0"/>
        <w:keepLines w:val="0"/>
        <w:pageBreakBefore w:val="0"/>
        <w:widowControl w:val="0"/>
        <w:kinsoku/>
        <w:wordWrap/>
        <w:overflowPunct/>
        <w:topLinePunct w:val="0"/>
        <w:bidi w:val="0"/>
        <w:spacing w:line="430" w:lineRule="exact"/>
        <w:ind w:left="640" w:right="-48" w:rightChars="-15" w:firstLine="960" w:firstLineChars="300"/>
        <w:jc w:val="both"/>
        <w:textAlignment w:val="auto"/>
        <w:rPr>
          <w:rFonts w:cs="仿宋_GB2312"/>
          <w:color w:val="auto"/>
          <w:szCs w:val="32"/>
        </w:rPr>
      </w:pPr>
      <w:r>
        <w:rPr>
          <w:rFonts w:hint="eastAsia" w:cs="仿宋_GB2312"/>
          <w:color w:val="auto"/>
          <w:szCs w:val="32"/>
        </w:rPr>
        <w:t>⒉减刑建议书</w:t>
      </w:r>
      <w:r>
        <w:rPr>
          <w:rFonts w:hint="eastAsia" w:cs="仿宋_GB2312"/>
          <w:color w:val="auto"/>
          <w:szCs w:val="32"/>
          <w:lang w:eastAsia="zh-CN"/>
        </w:rPr>
        <w:t>五</w:t>
      </w:r>
      <w:r>
        <w:rPr>
          <w:rFonts w:hint="eastAsia" w:cs="仿宋_GB2312"/>
          <w:color w:val="auto"/>
          <w:szCs w:val="32"/>
        </w:rPr>
        <w:t>份</w:t>
      </w:r>
    </w:p>
    <w:p>
      <w:pPr>
        <w:pStyle w:val="2"/>
        <w:keepNext w:val="0"/>
        <w:keepLines w:val="0"/>
        <w:pageBreakBefore w:val="0"/>
        <w:widowControl w:val="0"/>
        <w:kinsoku/>
        <w:wordWrap/>
        <w:overflowPunct/>
        <w:topLinePunct w:val="0"/>
        <w:bidi w:val="0"/>
        <w:spacing w:line="430" w:lineRule="exact"/>
        <w:ind w:left="640" w:right="-48" w:rightChars="-15"/>
        <w:jc w:val="both"/>
        <w:textAlignment w:val="auto"/>
        <w:rPr>
          <w:rFonts w:hint="eastAsia"/>
          <w:color w:val="auto"/>
          <w:szCs w:val="32"/>
        </w:rPr>
      </w:pPr>
    </w:p>
    <w:p>
      <w:pPr>
        <w:pStyle w:val="2"/>
        <w:spacing w:beforeLines="0" w:afterLines="0" w:line="430" w:lineRule="exact"/>
        <w:ind w:right="1280" w:rightChars="400"/>
        <w:jc w:val="right"/>
        <w:rPr>
          <w:rFonts w:hint="default"/>
          <w:color w:val="auto"/>
          <w:sz w:val="32"/>
          <w:szCs w:val="24"/>
        </w:rPr>
      </w:pPr>
      <w:r>
        <w:rPr>
          <w:rFonts w:hint="eastAsia"/>
          <w:color w:val="auto"/>
          <w:sz w:val="32"/>
          <w:szCs w:val="24"/>
        </w:rPr>
        <w:t xml:space="preserve"> 福建省武夷山监狱</w:t>
      </w:r>
    </w:p>
    <w:p>
      <w:pPr>
        <w:pStyle w:val="2"/>
        <w:spacing w:beforeLines="0" w:afterLines="0" w:line="430" w:lineRule="exact"/>
        <w:ind w:right="1280" w:rightChars="400"/>
        <w:jc w:val="right"/>
        <w:rPr>
          <w:rFonts w:hint="default"/>
          <w:color w:val="auto"/>
          <w:sz w:val="32"/>
          <w:szCs w:val="24"/>
        </w:rPr>
      </w:pPr>
      <w:r>
        <w:rPr>
          <w:rFonts w:hint="eastAsia"/>
          <w:color w:val="auto"/>
          <w:sz w:val="32"/>
          <w:szCs w:val="24"/>
        </w:rPr>
        <w:t>2026年4月20日</w:t>
      </w:r>
    </w:p>
    <w:p/>
    <w:p>
      <w:pPr>
        <w:pStyle w:val="7"/>
        <w:spacing w:beforeLines="0" w:afterLines="0" w:line="800" w:lineRule="exact"/>
        <w:ind w:firstLine="2640" w:firstLineChars="600"/>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福建省武夷山监狱</w:t>
      </w:r>
    </w:p>
    <w:p>
      <w:pPr>
        <w:pStyle w:val="7"/>
        <w:spacing w:beforeLines="0" w:afterLines="0" w:line="800" w:lineRule="exact"/>
        <w:ind w:firstLine="2200" w:firstLineChars="500"/>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提 请 减 刑 建 议 书</w:t>
      </w:r>
    </w:p>
    <w:p>
      <w:pPr>
        <w:pStyle w:val="7"/>
        <w:spacing w:beforeLines="0" w:afterLines="0" w:line="430" w:lineRule="exact"/>
        <w:ind w:left="640" w:right="320" w:firstLine="0" w:firstLineChars="0"/>
        <w:jc w:val="right"/>
        <w:rPr>
          <w:rFonts w:hint="eastAsia" w:ascii="仿宋_GB2312"/>
          <w:b/>
          <w:color w:val="auto"/>
          <w:sz w:val="28"/>
          <w:szCs w:val="24"/>
        </w:rPr>
      </w:pPr>
      <w:r>
        <w:rPr>
          <w:rFonts w:hint="default" w:ascii="楷体_GB2312" w:eastAsia="楷体_GB2312" w:cs="楷体_GB2312"/>
          <w:color w:val="auto"/>
          <w:sz w:val="32"/>
          <w:szCs w:val="32"/>
        </w:rPr>
        <w:t>〔</w:t>
      </w:r>
      <w:r>
        <w:rPr>
          <w:rFonts w:hint="default" w:eastAsia="楷体_GB2312" w:cs="楷体_GB2312"/>
          <w:color w:val="auto"/>
          <w:sz w:val="32"/>
          <w:szCs w:val="32"/>
        </w:rPr>
        <w:t>20</w:t>
      </w:r>
      <w:r>
        <w:rPr>
          <w:rFonts w:hint="default" w:ascii="楷体_GB2312" w:eastAsia="楷体_GB2312"/>
          <w:color w:val="auto"/>
          <w:sz w:val="32"/>
          <w:szCs w:val="24"/>
        </w:rPr>
        <w:t>26</w:t>
      </w:r>
      <w:r>
        <w:rPr>
          <w:rFonts w:hint="default" w:ascii="楷体_GB2312" w:eastAsia="楷体_GB2312" w:cs="楷体_GB2312"/>
          <w:color w:val="auto"/>
          <w:sz w:val="32"/>
          <w:szCs w:val="32"/>
        </w:rPr>
        <w:t>〕闽武狱减字第</w:t>
      </w:r>
      <w:r>
        <w:rPr>
          <w:rFonts w:hint="default" w:ascii="楷体_GB2312" w:eastAsia="楷体_GB2312"/>
          <w:color w:val="auto"/>
          <w:sz w:val="32"/>
          <w:szCs w:val="24"/>
        </w:rPr>
        <w:t>198</w:t>
      </w:r>
      <w:r>
        <w:rPr>
          <w:rFonts w:hint="default" w:ascii="楷体_GB2312" w:eastAsia="楷体_GB2312" w:cs="楷体_GB2312"/>
          <w:color w:val="auto"/>
          <w:sz w:val="32"/>
          <w:szCs w:val="32"/>
        </w:rPr>
        <w:t>号</w:t>
      </w:r>
    </w:p>
    <w:p>
      <w:pPr>
        <w:spacing w:beforeLines="0" w:afterLines="0" w:line="430" w:lineRule="exact"/>
        <w:ind w:firstLine="640" w:firstLineChars="200"/>
        <w:rPr>
          <w:rFonts w:hint="eastAsia" w:ascii="仿宋_GB2312"/>
          <w:color w:val="auto"/>
          <w:sz w:val="32"/>
          <w:szCs w:val="24"/>
        </w:rPr>
      </w:pPr>
      <w:r>
        <w:rPr>
          <w:rFonts w:hint="eastAsia" w:ascii="仿宋_GB2312"/>
          <w:color w:val="auto"/>
          <w:sz w:val="32"/>
          <w:szCs w:val="24"/>
        </w:rPr>
        <w:t>罪犯周宇</w:t>
      </w:r>
      <w:r>
        <w:rPr>
          <w:rFonts w:hint="eastAsia" w:ascii="仿宋_GB2312"/>
          <w:color w:val="auto"/>
          <w:sz w:val="32"/>
          <w:szCs w:val="24"/>
        </w:rPr>
        <w:fldChar w:fldCharType="begin"/>
      </w:r>
      <w:r>
        <w:rPr>
          <w:rFonts w:hint="eastAsia" w:ascii="仿宋_GB2312"/>
          <w:color w:val="auto"/>
          <w:sz w:val="32"/>
          <w:szCs w:val="24"/>
        </w:rPr>
        <w:instrText xml:space="preserve"> AUTOTEXTLIST  \* MERGEFORMAT </w:instrText>
      </w:r>
      <w:r>
        <w:rPr>
          <w:rFonts w:hint="eastAsia" w:ascii="仿宋_GB2312"/>
          <w:color w:val="auto"/>
          <w:sz w:val="32"/>
          <w:szCs w:val="24"/>
        </w:rPr>
        <w:fldChar w:fldCharType="separate"/>
      </w:r>
      <w:r>
        <w:rPr>
          <w:rFonts w:hint="eastAsia" w:ascii="仿宋_GB2312"/>
          <w:color w:val="auto"/>
          <w:sz w:val="32"/>
          <w:szCs w:val="24"/>
        </w:rPr>
        <w:fldChar w:fldCharType="end"/>
      </w:r>
      <w:r>
        <w:rPr>
          <w:rFonts w:hint="eastAsia" w:ascii="仿宋_GB2312"/>
          <w:color w:val="auto"/>
          <w:sz w:val="32"/>
          <w:szCs w:val="24"/>
        </w:rPr>
        <w:t>，男，1985年10月20日出生</w:t>
      </w:r>
      <w:r>
        <w:rPr>
          <w:rFonts w:hint="eastAsia" w:ascii="仿宋_GB2312" w:cs="Times New Roman"/>
          <w:color w:val="auto"/>
          <w:sz w:val="32"/>
          <w:szCs w:val="24"/>
        </w:rPr>
        <w:t>，汉族，初中文化，户籍所在地福建省南平市建阳区，</w:t>
      </w:r>
      <w:r>
        <w:rPr>
          <w:rFonts w:hint="eastAsia" w:ascii="仿宋_GB2312"/>
          <w:color w:val="auto"/>
          <w:sz w:val="32"/>
          <w:szCs w:val="24"/>
        </w:rPr>
        <w:t>捕前系无业。现在福建省武夷山监狱一监区（大队）三分监区（中队）服刑。</w:t>
      </w:r>
    </w:p>
    <w:p>
      <w:pPr>
        <w:spacing w:beforeLines="0" w:afterLines="0" w:line="430" w:lineRule="exact"/>
        <w:ind w:firstLine="640" w:firstLineChars="200"/>
        <w:rPr>
          <w:rFonts w:hint="eastAsia" w:ascii="仿宋_GB2312"/>
          <w:color w:val="auto"/>
          <w:sz w:val="32"/>
          <w:szCs w:val="24"/>
        </w:rPr>
      </w:pPr>
      <w:r>
        <w:rPr>
          <w:rFonts w:hint="eastAsia" w:ascii="仿宋_GB2312"/>
          <w:color w:val="auto"/>
          <w:sz w:val="32"/>
          <w:szCs w:val="24"/>
        </w:rPr>
        <w:t>福建省南平市中级人民法院于2017年12月30日作出（2017）闽07刑初18号刑事判决，以被告人周宇犯贩卖、运输毒品罪，判处有期徒刑十二年，并处罚金10000元。</w:t>
      </w:r>
      <w:r>
        <w:rPr>
          <w:rFonts w:hint="eastAsia" w:ascii="仿宋_GB2312"/>
          <w:color w:val="0000FF"/>
          <w:sz w:val="32"/>
          <w:szCs w:val="24"/>
        </w:rPr>
        <w:t>同案</w:t>
      </w:r>
      <w:r>
        <w:rPr>
          <w:rFonts w:hint="eastAsia" w:ascii="仿宋_GB2312"/>
          <w:color w:val="FF0000"/>
          <w:sz w:val="32"/>
          <w:szCs w:val="24"/>
        </w:rPr>
        <w:t>被告人</w:t>
      </w:r>
      <w:r>
        <w:rPr>
          <w:rFonts w:hint="eastAsia" w:ascii="仿宋_GB2312"/>
          <w:color w:val="0000FF"/>
          <w:sz w:val="32"/>
          <w:szCs w:val="24"/>
        </w:rPr>
        <w:t>不服，提出上诉。福建省高级人民法院于2018年12月25日作出（2018）闽刑终174号刑事裁定，驳回上诉，维持原判。</w:t>
      </w:r>
      <w:r>
        <w:rPr>
          <w:rFonts w:hint="eastAsia" w:ascii="仿宋_GB2312"/>
          <w:color w:val="FF0000"/>
          <w:sz w:val="32"/>
          <w:szCs w:val="24"/>
        </w:rPr>
        <w:t>判决发生法律效力后，于2019年1月10日交付福建省武夷山监狱执行（刑期自2016年7月6日起至2028年7月5日止）。福建省南平市中级人民法院于2021年8月27日作出</w:t>
      </w:r>
      <w:r>
        <w:rPr>
          <w:rFonts w:hint="eastAsia" w:ascii="仿宋_GB2312"/>
          <w:color w:val="0000FF"/>
          <w:sz w:val="32"/>
          <w:szCs w:val="24"/>
        </w:rPr>
        <w:t>（2021）闽07刑更1005号刑事裁定，对其减去有期徒刑</w:t>
      </w:r>
      <w:r>
        <w:rPr>
          <w:rFonts w:hint="eastAsia" w:ascii="仿宋_GB2312" w:hAnsi="仿宋"/>
          <w:color w:val="0000FF"/>
          <w:sz w:val="32"/>
          <w:szCs w:val="24"/>
        </w:rPr>
        <w:t>八个月；</w:t>
      </w:r>
      <w:r>
        <w:rPr>
          <w:rFonts w:hint="eastAsia" w:ascii="仿宋_GB2312"/>
          <w:color w:val="FF0000"/>
          <w:sz w:val="32"/>
          <w:szCs w:val="24"/>
        </w:rPr>
        <w:t>于2023年9月25日作出（2023）闽07刑更1158号刑事裁定，对其减去有期徒刑八个月；</w:t>
      </w:r>
      <w:r>
        <w:rPr>
          <w:rFonts w:hint="eastAsia" w:ascii="仿宋_GB2312" w:hAnsi="仿宋_GB2312"/>
          <w:color w:val="0000FF"/>
          <w:sz w:val="32"/>
          <w:szCs w:val="24"/>
        </w:rPr>
        <w:t>裁定书送达时间2023年9月26日（刑期</w:t>
      </w:r>
      <w:r>
        <w:rPr>
          <w:rFonts w:hint="eastAsia" w:ascii="仿宋_GB2312"/>
          <w:color w:val="0000FF"/>
          <w:sz w:val="32"/>
          <w:szCs w:val="24"/>
        </w:rPr>
        <w:t>自2016年7月6日起至2027年3月5日止</w:t>
      </w:r>
      <w:r>
        <w:rPr>
          <w:rFonts w:hint="eastAsia" w:ascii="仿宋_GB2312" w:hAnsi="仿宋_GB2312"/>
          <w:color w:val="0000FF"/>
          <w:sz w:val="32"/>
          <w:szCs w:val="24"/>
        </w:rPr>
        <w:t>）。</w:t>
      </w:r>
      <w:r>
        <w:rPr>
          <w:rFonts w:hint="eastAsia" w:ascii="仿宋_GB2312" w:hAnsi="仿宋_GB2312"/>
          <w:color w:val="FF0000"/>
          <w:sz w:val="32"/>
          <w:szCs w:val="24"/>
        </w:rPr>
        <w:t>现</w:t>
      </w:r>
      <w:r>
        <w:rPr>
          <w:rFonts w:hint="eastAsia" w:ascii="仿宋_GB2312"/>
          <w:color w:val="FF0000"/>
          <w:sz w:val="32"/>
          <w:szCs w:val="24"/>
        </w:rPr>
        <w:t>属普管级罪犯。</w:t>
      </w:r>
    </w:p>
    <w:p>
      <w:pPr>
        <w:spacing w:beforeLines="0" w:afterLines="0" w:line="430" w:lineRule="exact"/>
        <w:ind w:firstLine="640" w:firstLineChars="200"/>
        <w:rPr>
          <w:rFonts w:hint="eastAsia" w:ascii="仿宋_GB2312"/>
          <w:color w:val="auto"/>
          <w:sz w:val="32"/>
          <w:szCs w:val="24"/>
        </w:rPr>
      </w:pPr>
      <w:r>
        <w:rPr>
          <w:rFonts w:hint="eastAsia" w:ascii="仿宋_GB2312" w:hAnsi="仿宋_GB2312"/>
          <w:color w:val="auto"/>
          <w:sz w:val="32"/>
          <w:szCs w:val="24"/>
        </w:rPr>
        <w:t>该犯</w:t>
      </w:r>
      <w:r>
        <w:rPr>
          <w:rFonts w:hint="eastAsia" w:ascii="仿宋_GB2312" w:hAnsi="ￋￎￌ￥"/>
          <w:color w:val="auto"/>
          <w:kern w:val="0"/>
          <w:sz w:val="32"/>
          <w:szCs w:val="24"/>
          <w:lang w:val="zh-CN"/>
        </w:rPr>
        <w:t>自</w:t>
      </w:r>
      <w:r>
        <w:rPr>
          <w:rFonts w:hint="eastAsia" w:ascii="仿宋_GB2312" w:hAnsi="ￋￎￌ￥"/>
          <w:color w:val="auto"/>
          <w:kern w:val="0"/>
          <w:sz w:val="32"/>
          <w:szCs w:val="24"/>
        </w:rPr>
        <w:t>上次</w:t>
      </w:r>
      <w:r>
        <w:rPr>
          <w:rFonts w:hint="eastAsia" w:ascii="仿宋_GB2312" w:hAnsi="ￋￎￌ￥"/>
          <w:color w:val="auto"/>
          <w:kern w:val="0"/>
          <w:sz w:val="32"/>
          <w:szCs w:val="24"/>
          <w:lang w:val="zh-CN"/>
        </w:rPr>
        <w:t>减刑以来</w:t>
      </w:r>
      <w:r>
        <w:rPr>
          <w:rFonts w:hint="eastAsia" w:ascii="仿宋_GB2312" w:hAnsi="仿宋_GB2312"/>
          <w:color w:val="auto"/>
          <w:sz w:val="32"/>
          <w:szCs w:val="24"/>
        </w:rPr>
        <w:t>确有</w:t>
      </w:r>
      <w:r>
        <w:rPr>
          <w:rFonts w:hint="eastAsia" w:ascii="仿宋_GB2312" w:hAnsi="仿宋"/>
          <w:color w:val="auto"/>
          <w:sz w:val="32"/>
          <w:szCs w:val="24"/>
        </w:rPr>
        <w:t>悔改</w:t>
      </w:r>
      <w:r>
        <w:rPr>
          <w:rFonts w:hint="eastAsia" w:ascii="仿宋_GB2312" w:hAnsi="仿宋_GB2312"/>
          <w:color w:val="auto"/>
          <w:sz w:val="32"/>
          <w:szCs w:val="24"/>
        </w:rPr>
        <w:t>表现，具体事实如下：</w:t>
      </w:r>
    </w:p>
    <w:p>
      <w:pPr>
        <w:pStyle w:val="7"/>
        <w:autoSpaceDE w:val="0"/>
        <w:autoSpaceDN w:val="0"/>
        <w:adjustRightInd w:val="0"/>
        <w:spacing w:beforeLines="0" w:afterLines="0" w:line="430" w:lineRule="exact"/>
        <w:rPr>
          <w:rFonts w:hint="eastAsia" w:ascii="仿宋_GB2312" w:hAnsi="仿宋"/>
          <w:color w:val="auto"/>
          <w:kern w:val="2"/>
          <w:sz w:val="32"/>
          <w:szCs w:val="24"/>
        </w:rPr>
      </w:pPr>
      <w:r>
        <w:rPr>
          <w:rFonts w:hint="eastAsia" w:ascii="仿宋_GB2312" w:hAnsi="仿宋"/>
          <w:color w:val="auto"/>
          <w:kern w:val="2"/>
          <w:sz w:val="32"/>
          <w:szCs w:val="24"/>
        </w:rPr>
        <w:t>认罪悔罪：能服从法院判决，自书认罪悔罪书。</w:t>
      </w:r>
    </w:p>
    <w:p>
      <w:pPr>
        <w:pStyle w:val="7"/>
        <w:autoSpaceDE w:val="0"/>
        <w:autoSpaceDN w:val="0"/>
        <w:adjustRightInd w:val="0"/>
        <w:spacing w:beforeLines="0" w:afterLines="0" w:line="430" w:lineRule="exact"/>
        <w:rPr>
          <w:rFonts w:hint="eastAsia" w:ascii="仿宋_GB2312" w:hAnsi="仿宋"/>
          <w:color w:val="auto"/>
          <w:sz w:val="32"/>
          <w:szCs w:val="24"/>
          <w:lang w:val="zh-CN"/>
        </w:rPr>
      </w:pPr>
      <w:r>
        <w:rPr>
          <w:rFonts w:hint="eastAsia" w:ascii="仿宋_GB2312" w:hAnsi="仿宋"/>
          <w:color w:val="auto"/>
          <w:sz w:val="32"/>
          <w:szCs w:val="24"/>
        </w:rPr>
        <w:t>遵守监规</w:t>
      </w:r>
      <w:r>
        <w:rPr>
          <w:rFonts w:hint="eastAsia" w:ascii="仿宋_GB2312" w:hAnsi="仿宋"/>
          <w:color w:val="auto"/>
          <w:sz w:val="32"/>
          <w:szCs w:val="24"/>
          <w:lang w:val="zh-CN"/>
        </w:rPr>
        <w:t>：</w:t>
      </w:r>
      <w:r>
        <w:rPr>
          <w:rFonts w:hint="eastAsia" w:ascii="仿宋_GB2312" w:hAnsi="仿宋"/>
          <w:color w:val="0000FF"/>
          <w:sz w:val="32"/>
          <w:szCs w:val="24"/>
          <w:lang w:val="zh-CN"/>
        </w:rPr>
        <w:t>在服刑期间虽有违规行为，经民警教育，能认识错误，继续安心改造，规范行为，能遵守法律法规及监规纪律，接受教育改造。</w:t>
      </w:r>
    </w:p>
    <w:p>
      <w:pPr>
        <w:pStyle w:val="7"/>
        <w:autoSpaceDE w:val="0"/>
        <w:autoSpaceDN w:val="0"/>
        <w:adjustRightInd w:val="0"/>
        <w:spacing w:beforeLines="0" w:afterLines="0" w:line="430" w:lineRule="exact"/>
        <w:ind w:left="640" w:firstLine="0" w:firstLineChars="0"/>
        <w:rPr>
          <w:rFonts w:hint="eastAsia" w:ascii="仿宋_GB2312" w:hAnsi="仿宋"/>
          <w:color w:val="auto"/>
          <w:sz w:val="32"/>
          <w:szCs w:val="24"/>
          <w:lang w:val="zh-CN"/>
        </w:rPr>
      </w:pPr>
      <w:r>
        <w:rPr>
          <w:rFonts w:hint="eastAsia" w:ascii="仿宋_GB2312" w:hAnsi="仿宋"/>
          <w:color w:val="auto"/>
          <w:sz w:val="32"/>
          <w:szCs w:val="24"/>
          <w:lang w:val="zh-CN"/>
        </w:rPr>
        <w:t>学习情况：能参加</w:t>
      </w:r>
      <w:r>
        <w:rPr>
          <w:rFonts w:hint="eastAsia" w:ascii="仿宋_GB2312" w:hAnsi="仿宋"/>
          <w:color w:val="auto"/>
          <w:sz w:val="32"/>
          <w:szCs w:val="24"/>
        </w:rPr>
        <w:t>思想、文化、职业技术教育</w:t>
      </w:r>
      <w:r>
        <w:rPr>
          <w:rFonts w:hint="eastAsia" w:ascii="仿宋_GB2312" w:hAnsi="仿宋"/>
          <w:color w:val="auto"/>
          <w:sz w:val="32"/>
          <w:szCs w:val="24"/>
          <w:lang w:val="zh-CN"/>
        </w:rPr>
        <w:t>。</w:t>
      </w:r>
    </w:p>
    <w:p>
      <w:pPr>
        <w:pStyle w:val="7"/>
        <w:spacing w:beforeLines="0" w:afterLines="0" w:line="430" w:lineRule="exact"/>
        <w:ind w:firstLine="640"/>
        <w:rPr>
          <w:rFonts w:hint="eastAsia" w:ascii="仿宋_GB2312" w:hAnsi="仿宋"/>
          <w:color w:val="auto"/>
          <w:sz w:val="32"/>
          <w:szCs w:val="24"/>
          <w:lang w:val="zh-CN"/>
        </w:rPr>
      </w:pPr>
      <w:r>
        <w:rPr>
          <w:rFonts w:hint="eastAsia" w:ascii="仿宋_GB2312" w:hAnsi="仿宋"/>
          <w:color w:val="auto"/>
          <w:sz w:val="32"/>
          <w:szCs w:val="24"/>
          <w:lang w:val="zh-CN"/>
        </w:rPr>
        <w:t>劳动改造：能参加劳动，努力完成</w:t>
      </w:r>
      <w:r>
        <w:rPr>
          <w:rFonts w:hint="eastAsia" w:ascii="仿宋_GB2312" w:hAnsi="仿宋"/>
          <w:color w:val="auto"/>
          <w:sz w:val="32"/>
          <w:szCs w:val="24"/>
        </w:rPr>
        <w:t>劳动</w:t>
      </w:r>
      <w:r>
        <w:rPr>
          <w:rFonts w:hint="eastAsia" w:ascii="仿宋_GB2312" w:hAnsi="仿宋"/>
          <w:color w:val="auto"/>
          <w:sz w:val="32"/>
          <w:szCs w:val="24"/>
          <w:lang w:val="zh-CN"/>
        </w:rPr>
        <w:t>任务。</w:t>
      </w:r>
    </w:p>
    <w:p>
      <w:pPr>
        <w:pStyle w:val="7"/>
        <w:spacing w:beforeLines="0" w:afterLines="0" w:line="430" w:lineRule="exact"/>
        <w:ind w:firstLine="640"/>
        <w:rPr>
          <w:rFonts w:hint="eastAsia"/>
          <w:color w:val="auto"/>
          <w:sz w:val="32"/>
          <w:szCs w:val="24"/>
        </w:rPr>
      </w:pPr>
      <w:r>
        <w:rPr>
          <w:rFonts w:hint="eastAsia" w:ascii="仿宋_GB2312" w:hAnsi="仿宋"/>
          <w:color w:val="auto"/>
          <w:sz w:val="32"/>
          <w:szCs w:val="24"/>
          <w:lang w:val="zh-CN"/>
        </w:rPr>
        <w:t>奖惩情况：</w:t>
      </w:r>
      <w:r>
        <w:rPr>
          <w:rFonts w:hint="eastAsia" w:ascii="仿宋_GB2312" w:hAnsi="仿宋_GB2312"/>
          <w:color w:val="auto"/>
          <w:sz w:val="32"/>
          <w:szCs w:val="24"/>
        </w:rPr>
        <w:t>该犯上次评定表扬剩余考核积分225分，本轮考核期2023年6月至2026年1月累计获考核积分3488分，合计获得考核积分3713分，表扬5次，物质奖励1次；间隔期2023年9月26日至2026年1月，获考核积分3046分。考核期内违规1次，累计扣</w:t>
      </w:r>
      <w:r>
        <w:rPr>
          <w:rFonts w:hint="eastAsia" w:ascii="仿宋_GB2312" w:hAnsi="仿宋_GB2312"/>
          <w:color w:val="FF0000"/>
          <w:sz w:val="32"/>
          <w:szCs w:val="24"/>
        </w:rPr>
        <w:t>考核分</w:t>
      </w:r>
      <w:r>
        <w:rPr>
          <w:rFonts w:hint="eastAsia" w:ascii="仿宋_GB2312" w:hAnsi="仿宋_GB2312"/>
          <w:color w:val="auto"/>
          <w:sz w:val="32"/>
          <w:szCs w:val="24"/>
        </w:rPr>
        <w:t>35分，</w:t>
      </w:r>
      <w:r>
        <w:rPr>
          <w:rFonts w:hint="eastAsia" w:ascii="仿宋_GB2312" w:hAnsi="仿宋_GB2312"/>
          <w:color w:val="0000FF"/>
          <w:sz w:val="32"/>
          <w:szCs w:val="24"/>
        </w:rPr>
        <w:t>其中重大违规1次：2024年10月21日因私自使用罪犯不能持有的拼接的帽绳（大概3米长），扣</w:t>
      </w:r>
      <w:r>
        <w:rPr>
          <w:rFonts w:hint="eastAsia" w:ascii="仿宋_GB2312" w:hAnsi="仿宋_GB2312"/>
          <w:color w:val="FF0000"/>
          <w:sz w:val="32"/>
          <w:szCs w:val="24"/>
        </w:rPr>
        <w:t>考核分</w:t>
      </w:r>
      <w:r>
        <w:rPr>
          <w:rFonts w:hint="eastAsia" w:ascii="仿宋_GB2312" w:hAnsi="仿宋_GB2312"/>
          <w:color w:val="0000FF"/>
          <w:sz w:val="32"/>
          <w:szCs w:val="24"/>
        </w:rPr>
        <w:t>35分。</w:t>
      </w:r>
    </w:p>
    <w:p>
      <w:pPr>
        <w:numPr>
          <w:ilvl w:val="0"/>
          <w:numId w:val="0"/>
        </w:numPr>
        <w:spacing w:beforeLines="0" w:afterLines="0" w:line="430" w:lineRule="exact"/>
        <w:ind w:firstLine="640" w:firstLineChars="200"/>
        <w:rPr>
          <w:rFonts w:hint="eastAsia" w:ascii="仿宋_GB2312"/>
          <w:color w:val="auto"/>
          <w:sz w:val="32"/>
          <w:szCs w:val="24"/>
        </w:rPr>
      </w:pPr>
      <w:r>
        <w:rPr>
          <w:rFonts w:hint="eastAsia"/>
          <w:color w:val="auto"/>
          <w:sz w:val="32"/>
          <w:szCs w:val="24"/>
        </w:rPr>
        <w:t>该犯原判财产性判项已履行</w:t>
      </w:r>
      <w:r>
        <w:rPr>
          <w:rFonts w:hint="eastAsia" w:ascii="仿宋_GB2312"/>
          <w:color w:val="auto"/>
          <w:sz w:val="32"/>
          <w:szCs w:val="24"/>
        </w:rPr>
        <w:t>10000元；</w:t>
      </w:r>
      <w:r>
        <w:rPr>
          <w:rFonts w:hint="eastAsia" w:ascii="仿宋_GB2312"/>
          <w:color w:val="0000FF"/>
          <w:sz w:val="32"/>
          <w:szCs w:val="24"/>
        </w:rPr>
        <w:t>本次考核期前已履行10000元。</w:t>
      </w:r>
      <w:r>
        <w:rPr>
          <w:rFonts w:hint="eastAsia" w:ascii="仿宋_GB2312"/>
          <w:color w:val="FF0000"/>
          <w:sz w:val="32"/>
          <w:szCs w:val="24"/>
        </w:rPr>
        <w:t>财产性判项已全部履行完毕。</w:t>
      </w:r>
    </w:p>
    <w:p>
      <w:pPr>
        <w:spacing w:beforeLines="0" w:afterLines="0" w:line="430" w:lineRule="exact"/>
        <w:ind w:firstLine="640" w:firstLineChars="200"/>
        <w:rPr>
          <w:rFonts w:hint="default"/>
          <w:color w:val="auto"/>
          <w:sz w:val="32"/>
          <w:szCs w:val="24"/>
          <w:u w:val="single"/>
        </w:rPr>
      </w:pPr>
      <w:r>
        <w:rPr>
          <w:rFonts w:hint="eastAsia" w:ascii="FangSong_GB2312"/>
          <w:color w:val="auto"/>
          <w:sz w:val="32"/>
          <w:szCs w:val="24"/>
        </w:rPr>
        <w:t>本案于2026年4月11日至2026年4月17日在狱内公示未收到不同意见。</w:t>
      </w:r>
      <w:r>
        <w:rPr>
          <w:rFonts w:hint="eastAsia"/>
          <w:color w:val="auto"/>
          <w:sz w:val="32"/>
          <w:szCs w:val="24"/>
        </w:rPr>
        <w:t xml:space="preserve">     </w:t>
      </w:r>
    </w:p>
    <w:p>
      <w:pPr>
        <w:spacing w:beforeLines="0" w:afterLines="0" w:line="430" w:lineRule="exact"/>
        <w:ind w:firstLine="640" w:firstLineChars="200"/>
        <w:rPr>
          <w:rFonts w:hint="eastAsia" w:ascii="仿宋_GB2312"/>
          <w:color w:val="auto"/>
          <w:sz w:val="32"/>
          <w:szCs w:val="24"/>
        </w:rPr>
      </w:pPr>
      <w:r>
        <w:rPr>
          <w:rFonts w:hint="eastAsia"/>
          <w:color w:val="auto"/>
          <w:sz w:val="32"/>
          <w:szCs w:val="24"/>
        </w:rPr>
        <w:t>因此，依照</w:t>
      </w:r>
      <w:r>
        <w:rPr>
          <w:rFonts w:hint="eastAsia" w:ascii="FangSong_GB2312" w:hAnsi="FangSong_GB2312" w:cs="FangSong_GB2312"/>
          <w:color w:val="auto"/>
          <w:sz w:val="32"/>
          <w:szCs w:val="32"/>
        </w:rPr>
        <w:t>《中华人民共和国刑法》第七十八条、第七十九条，《中华人民共和国刑事诉讼法》第二百七十三条第二款，《中华人民共和国监狱法》第二十九条的规定，</w:t>
      </w:r>
      <w:r>
        <w:rPr>
          <w:rFonts w:hint="eastAsia" w:ascii="仿宋_GB2312" w:hAnsi="仿宋_GB2312"/>
          <w:color w:val="auto"/>
          <w:sz w:val="32"/>
          <w:szCs w:val="24"/>
        </w:rPr>
        <w:t>建议对罪犯周宇予以减刑八个月。特提请你院审理裁定。</w:t>
      </w:r>
    </w:p>
    <w:p>
      <w:pPr>
        <w:pStyle w:val="2"/>
        <w:spacing w:beforeLines="0" w:afterLines="0" w:line="430" w:lineRule="exact"/>
        <w:ind w:right="-48" w:rightChars="-15" w:firstLine="640" w:firstLineChars="200"/>
        <w:rPr>
          <w:rFonts w:hint="default"/>
          <w:color w:val="auto"/>
          <w:sz w:val="32"/>
          <w:szCs w:val="24"/>
        </w:rPr>
      </w:pPr>
      <w:r>
        <w:rPr>
          <w:rFonts w:hint="eastAsia"/>
          <w:color w:val="auto"/>
          <w:sz w:val="32"/>
          <w:szCs w:val="24"/>
        </w:rPr>
        <w:t>此致</w:t>
      </w:r>
    </w:p>
    <w:p>
      <w:pPr>
        <w:pStyle w:val="7"/>
        <w:spacing w:beforeLines="0" w:afterLines="0" w:line="430" w:lineRule="exact"/>
        <w:ind w:right="-48" w:rightChars="-15" w:firstLine="0" w:firstLineChars="0"/>
        <w:rPr>
          <w:rFonts w:hint="default"/>
          <w:color w:val="auto"/>
          <w:sz w:val="32"/>
          <w:szCs w:val="24"/>
        </w:rPr>
      </w:pPr>
      <w:r>
        <w:rPr>
          <w:rFonts w:hint="eastAsia"/>
          <w:color w:val="auto"/>
          <w:sz w:val="32"/>
          <w:szCs w:val="24"/>
        </w:rPr>
        <w:t>福建省南平市中级人民法院</w:t>
      </w:r>
    </w:p>
    <w:p>
      <w:pPr>
        <w:pStyle w:val="7"/>
        <w:spacing w:beforeLines="0" w:afterLines="0" w:line="430" w:lineRule="exact"/>
        <w:ind w:left="640" w:firstLine="0" w:firstLineChars="0"/>
        <w:rPr>
          <w:rFonts w:hint="eastAsia"/>
          <w:color w:val="auto"/>
          <w:sz w:val="32"/>
          <w:szCs w:val="24"/>
        </w:rPr>
      </w:pPr>
    </w:p>
    <w:p>
      <w:pPr>
        <w:pStyle w:val="7"/>
        <w:spacing w:beforeLines="0" w:afterLines="0" w:line="430" w:lineRule="exact"/>
        <w:ind w:left="640" w:firstLine="0" w:firstLineChars="0"/>
        <w:rPr>
          <w:rFonts w:hint="default"/>
          <w:color w:val="auto"/>
          <w:sz w:val="32"/>
          <w:szCs w:val="24"/>
        </w:rPr>
      </w:pPr>
      <w:r>
        <w:rPr>
          <w:rFonts w:hint="eastAsia"/>
          <w:color w:val="auto"/>
          <w:sz w:val="32"/>
          <w:szCs w:val="24"/>
        </w:rPr>
        <w:t>附件：⒈罪犯周宇卷宗二册</w:t>
      </w:r>
    </w:p>
    <w:p>
      <w:pPr>
        <w:pStyle w:val="7"/>
        <w:spacing w:beforeLines="0" w:afterLines="0" w:line="430" w:lineRule="exact"/>
        <w:ind w:left="640" w:right="-48" w:rightChars="-15" w:firstLine="960" w:firstLineChars="300"/>
        <w:rPr>
          <w:rFonts w:hint="default"/>
          <w:color w:val="auto"/>
          <w:sz w:val="32"/>
          <w:szCs w:val="24"/>
        </w:rPr>
      </w:pPr>
      <w:r>
        <w:rPr>
          <w:rFonts w:hint="eastAsia"/>
          <w:color w:val="auto"/>
          <w:sz w:val="32"/>
          <w:szCs w:val="24"/>
        </w:rPr>
        <w:t>⒉减刑建议书五份</w:t>
      </w:r>
    </w:p>
    <w:p>
      <w:pPr>
        <w:pStyle w:val="2"/>
        <w:spacing w:beforeLines="0" w:afterLines="0" w:line="430" w:lineRule="exact"/>
        <w:ind w:left="640" w:right="-48" w:rightChars="-15"/>
        <w:rPr>
          <w:rFonts w:hint="eastAsia"/>
          <w:color w:val="auto"/>
          <w:sz w:val="32"/>
          <w:szCs w:val="24"/>
        </w:rPr>
      </w:pPr>
    </w:p>
    <w:p>
      <w:pPr>
        <w:pStyle w:val="2"/>
        <w:spacing w:beforeLines="0" w:afterLines="0" w:line="430" w:lineRule="exact"/>
        <w:ind w:right="1280" w:rightChars="400"/>
        <w:jc w:val="right"/>
        <w:rPr>
          <w:rFonts w:hint="default"/>
          <w:color w:val="auto"/>
          <w:sz w:val="32"/>
          <w:szCs w:val="24"/>
        </w:rPr>
      </w:pPr>
      <w:r>
        <w:rPr>
          <w:rFonts w:hint="eastAsia"/>
          <w:color w:val="auto"/>
          <w:sz w:val="32"/>
          <w:szCs w:val="24"/>
        </w:rPr>
        <w:t xml:space="preserve"> 福建省武夷山监狱</w:t>
      </w:r>
    </w:p>
    <w:p>
      <w:pPr>
        <w:pStyle w:val="2"/>
        <w:spacing w:beforeLines="0" w:afterLines="0" w:line="430" w:lineRule="exact"/>
        <w:ind w:right="1280" w:rightChars="400"/>
        <w:jc w:val="right"/>
        <w:rPr>
          <w:rFonts w:hint="default"/>
          <w:color w:val="auto"/>
          <w:sz w:val="32"/>
          <w:szCs w:val="24"/>
        </w:rPr>
      </w:pPr>
      <w:r>
        <w:rPr>
          <w:rFonts w:hint="eastAsia"/>
          <w:color w:val="auto"/>
          <w:sz w:val="32"/>
          <w:szCs w:val="24"/>
        </w:rPr>
        <w:t>2026年4月20日</w:t>
      </w:r>
    </w:p>
    <w:p>
      <w:pPr>
        <w:pStyle w:val="2"/>
        <w:spacing w:beforeLines="0" w:afterLines="0" w:line="430" w:lineRule="exact"/>
        <w:ind w:right="1280" w:rightChars="400"/>
        <w:jc w:val="right"/>
        <w:rPr>
          <w:rFonts w:hint="default"/>
          <w:color w:val="auto"/>
          <w:sz w:val="32"/>
          <w:szCs w:val="24"/>
        </w:rPr>
      </w:pPr>
    </w:p>
    <w:p>
      <w:pPr>
        <w:spacing w:beforeLines="0" w:afterLines="0"/>
        <w:rPr>
          <w:rFonts w:hint="default"/>
          <w:sz w:val="32"/>
          <w:szCs w:val="24"/>
        </w:rPr>
      </w:pPr>
    </w:p>
    <w:p>
      <w:pPr>
        <w:pStyle w:val="7"/>
        <w:spacing w:line="800" w:lineRule="exact"/>
        <w:ind w:firstLine="2640" w:firstLineChars="600"/>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福建省武夷山监狱</w:t>
      </w:r>
    </w:p>
    <w:p>
      <w:pPr>
        <w:pStyle w:val="7"/>
        <w:spacing w:line="800" w:lineRule="exact"/>
        <w:ind w:firstLine="2200" w:firstLineChars="500"/>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提 请 减 刑 建 议 书</w:t>
      </w:r>
    </w:p>
    <w:p>
      <w:pPr>
        <w:pStyle w:val="7"/>
        <w:spacing w:line="430" w:lineRule="exact"/>
        <w:ind w:left="640" w:right="320" w:firstLine="0" w:firstLineChars="0"/>
        <w:jc w:val="right"/>
        <w:rPr>
          <w:rFonts w:hint="eastAsia" w:ascii="仿宋_GB2312"/>
          <w:b/>
          <w:color w:val="auto"/>
          <w:sz w:val="28"/>
          <w:szCs w:val="24"/>
        </w:rPr>
      </w:pPr>
      <w:r>
        <w:rPr>
          <w:rFonts w:hint="default" w:ascii="楷体_GB2312" w:eastAsia="楷体_GB2312" w:cs="楷体_GB2312"/>
          <w:color w:val="auto"/>
          <w:sz w:val="32"/>
          <w:szCs w:val="32"/>
        </w:rPr>
        <w:t>〔</w:t>
      </w:r>
      <w:r>
        <w:rPr>
          <w:rFonts w:hint="default" w:eastAsia="楷体_GB2312" w:cs="楷体_GB2312"/>
          <w:color w:val="auto"/>
          <w:sz w:val="32"/>
          <w:szCs w:val="32"/>
        </w:rPr>
        <w:t>20</w:t>
      </w:r>
      <w:r>
        <w:rPr>
          <w:rFonts w:hint="default" w:ascii="楷体_GB2312" w:eastAsia="楷体_GB2312"/>
          <w:color w:val="auto"/>
          <w:sz w:val="32"/>
          <w:szCs w:val="24"/>
        </w:rPr>
        <w:t>26</w:t>
      </w:r>
      <w:r>
        <w:rPr>
          <w:rFonts w:hint="default" w:ascii="楷体_GB2312" w:eastAsia="楷体_GB2312" w:cs="楷体_GB2312"/>
          <w:color w:val="auto"/>
          <w:sz w:val="32"/>
          <w:szCs w:val="32"/>
        </w:rPr>
        <w:t>〕闽武狱减字第</w:t>
      </w:r>
      <w:r>
        <w:rPr>
          <w:rFonts w:hint="default" w:ascii="楷体_GB2312" w:eastAsia="楷体_GB2312"/>
          <w:color w:val="auto"/>
          <w:sz w:val="32"/>
          <w:szCs w:val="24"/>
        </w:rPr>
        <w:t>199</w:t>
      </w:r>
      <w:r>
        <w:rPr>
          <w:rFonts w:hint="default" w:ascii="楷体_GB2312" w:eastAsia="楷体_GB2312" w:cs="楷体_GB2312"/>
          <w:color w:val="auto"/>
          <w:sz w:val="32"/>
          <w:szCs w:val="32"/>
        </w:rPr>
        <w:t>号</w:t>
      </w:r>
    </w:p>
    <w:p>
      <w:pPr>
        <w:spacing w:line="430" w:lineRule="exact"/>
        <w:ind w:firstLine="640" w:firstLineChars="200"/>
        <w:rPr>
          <w:rFonts w:hint="eastAsia" w:ascii="仿宋_GB2312"/>
          <w:color w:val="auto"/>
          <w:sz w:val="32"/>
          <w:szCs w:val="24"/>
        </w:rPr>
      </w:pPr>
      <w:r>
        <w:rPr>
          <w:rFonts w:hint="eastAsia" w:ascii="仿宋_GB2312"/>
          <w:color w:val="auto"/>
          <w:sz w:val="32"/>
          <w:szCs w:val="24"/>
        </w:rPr>
        <w:t>罪犯陈兴杭</w:t>
      </w:r>
      <w:r>
        <w:rPr>
          <w:rFonts w:hint="eastAsia" w:ascii="仿宋_GB2312"/>
          <w:color w:val="auto"/>
          <w:sz w:val="32"/>
          <w:szCs w:val="24"/>
        </w:rPr>
        <w:fldChar w:fldCharType="begin"/>
      </w:r>
      <w:r>
        <w:rPr>
          <w:rFonts w:hint="eastAsia" w:ascii="仿宋_GB2312"/>
          <w:color w:val="auto"/>
          <w:sz w:val="32"/>
          <w:szCs w:val="24"/>
        </w:rPr>
        <w:instrText xml:space="preserve"> AUTOTEXTLIST  \* MERGEFORMAT </w:instrText>
      </w:r>
      <w:r>
        <w:rPr>
          <w:rFonts w:hint="eastAsia" w:ascii="仿宋_GB2312"/>
          <w:color w:val="auto"/>
          <w:sz w:val="32"/>
          <w:szCs w:val="24"/>
        </w:rPr>
        <w:fldChar w:fldCharType="separate"/>
      </w:r>
      <w:r>
        <w:rPr>
          <w:rFonts w:hint="eastAsia" w:ascii="仿宋_GB2312"/>
          <w:color w:val="auto"/>
          <w:sz w:val="32"/>
          <w:szCs w:val="24"/>
        </w:rPr>
        <w:fldChar w:fldCharType="end"/>
      </w:r>
      <w:r>
        <w:rPr>
          <w:rFonts w:hint="eastAsia" w:ascii="仿宋_GB2312"/>
          <w:color w:val="auto"/>
          <w:sz w:val="32"/>
          <w:szCs w:val="24"/>
        </w:rPr>
        <w:t>，曾用名：陈睿，男，1996年2月20日出生，汉族，本科文化，</w:t>
      </w:r>
      <w:r>
        <w:rPr>
          <w:rFonts w:hint="eastAsia" w:ascii="仿宋_GB2312" w:cs="Times New Roman"/>
          <w:color w:val="auto"/>
          <w:sz w:val="32"/>
          <w:szCs w:val="24"/>
        </w:rPr>
        <w:t>住福建省尤溪县城关镇，</w:t>
      </w:r>
      <w:r>
        <w:rPr>
          <w:rFonts w:hint="eastAsia" w:ascii="仿宋_GB2312"/>
          <w:color w:val="auto"/>
          <w:sz w:val="32"/>
          <w:szCs w:val="24"/>
        </w:rPr>
        <w:t>捕前系务工。</w:t>
      </w:r>
      <w:r>
        <w:rPr>
          <w:rFonts w:hint="eastAsia" w:ascii="仿宋_GB2312"/>
          <w:color w:val="0000FF"/>
          <w:sz w:val="32"/>
          <w:szCs w:val="24"/>
        </w:rPr>
        <w:t>因贩卖毒品罪于2021年12月26日被福建省福州市仓山区人民法院判处有期徒刑七个月，2022年2月21日刑满释放。有前科。</w:t>
      </w:r>
      <w:r>
        <w:rPr>
          <w:rFonts w:hint="eastAsia" w:ascii="仿宋_GB2312"/>
          <w:color w:val="auto"/>
          <w:sz w:val="32"/>
          <w:szCs w:val="24"/>
        </w:rPr>
        <w:t>现在福建省武夷山监狱一监区（大队）三分监区（中队）服刑。</w:t>
      </w:r>
    </w:p>
    <w:p>
      <w:pPr>
        <w:spacing w:line="430" w:lineRule="exact"/>
        <w:ind w:firstLine="640" w:firstLineChars="200"/>
        <w:rPr>
          <w:rFonts w:hint="eastAsia" w:ascii="仿宋_GB2312"/>
          <w:color w:val="auto"/>
          <w:sz w:val="32"/>
          <w:szCs w:val="24"/>
        </w:rPr>
      </w:pPr>
      <w:r>
        <w:rPr>
          <w:rFonts w:hint="eastAsia" w:ascii="仿宋_GB2312"/>
          <w:color w:val="auto"/>
          <w:sz w:val="32"/>
          <w:szCs w:val="24"/>
        </w:rPr>
        <w:t>福建省福清市人民法院于2025年1月22日作出（2025）闽0181刑初115号刑事判决，以被告人陈兴杭犯开设赌场罪，判处有期徒刑一年九个月，并处罚金20000元。</w:t>
      </w:r>
      <w:r>
        <w:rPr>
          <w:rFonts w:hint="eastAsia" w:ascii="仿宋_GB2312"/>
          <w:color w:val="FF0000"/>
          <w:sz w:val="32"/>
          <w:szCs w:val="24"/>
        </w:rPr>
        <w:t>判决发生法律效力后，于2025年3月10日交付福建省武夷山监狱执行（刑期自2024年10月4日起至2026年7月3日止）。</w:t>
      </w:r>
      <w:r>
        <w:rPr>
          <w:rFonts w:hint="eastAsia" w:ascii="仿宋_GB2312" w:hAnsi="仿宋_GB2312"/>
          <w:color w:val="FF0000"/>
          <w:sz w:val="32"/>
          <w:szCs w:val="24"/>
        </w:rPr>
        <w:t>现</w:t>
      </w:r>
      <w:r>
        <w:rPr>
          <w:rFonts w:hint="eastAsia" w:ascii="仿宋_GB2312"/>
          <w:color w:val="FF0000"/>
          <w:sz w:val="32"/>
          <w:szCs w:val="24"/>
        </w:rPr>
        <w:t>属普管级罪犯。</w:t>
      </w:r>
    </w:p>
    <w:p>
      <w:pPr>
        <w:spacing w:line="430" w:lineRule="exact"/>
        <w:ind w:firstLine="640" w:firstLineChars="200"/>
        <w:rPr>
          <w:rFonts w:hint="eastAsia" w:ascii="仿宋_GB2312"/>
          <w:color w:val="auto"/>
          <w:sz w:val="32"/>
          <w:szCs w:val="24"/>
        </w:rPr>
      </w:pPr>
      <w:r>
        <w:rPr>
          <w:rFonts w:hint="eastAsia" w:ascii="仿宋_GB2312" w:hAnsi="仿宋_GB2312"/>
          <w:color w:val="auto"/>
          <w:sz w:val="32"/>
          <w:szCs w:val="24"/>
        </w:rPr>
        <w:t>该犯</w:t>
      </w:r>
      <w:r>
        <w:rPr>
          <w:rFonts w:hint="eastAsia" w:ascii="仿宋_GB2312" w:hAnsi="ￋￎￌ￥"/>
          <w:color w:val="auto"/>
          <w:kern w:val="0"/>
          <w:sz w:val="32"/>
          <w:szCs w:val="24"/>
          <w:lang w:val="zh-CN"/>
        </w:rPr>
        <w:t>自入监以来</w:t>
      </w:r>
      <w:r>
        <w:rPr>
          <w:rFonts w:hint="eastAsia" w:ascii="仿宋_GB2312" w:hAnsi="仿宋_GB2312"/>
          <w:color w:val="auto"/>
          <w:sz w:val="32"/>
          <w:szCs w:val="24"/>
        </w:rPr>
        <w:t>确有</w:t>
      </w:r>
      <w:r>
        <w:rPr>
          <w:rFonts w:hint="eastAsia" w:ascii="仿宋_GB2312" w:hAnsi="仿宋"/>
          <w:color w:val="auto"/>
          <w:sz w:val="32"/>
          <w:szCs w:val="24"/>
        </w:rPr>
        <w:t>悔改</w:t>
      </w:r>
      <w:r>
        <w:rPr>
          <w:rFonts w:hint="eastAsia" w:ascii="仿宋_GB2312" w:hAnsi="仿宋_GB2312"/>
          <w:color w:val="auto"/>
          <w:sz w:val="32"/>
          <w:szCs w:val="24"/>
        </w:rPr>
        <w:t>表现，具体事实如下：</w:t>
      </w:r>
    </w:p>
    <w:p>
      <w:pPr>
        <w:pStyle w:val="7"/>
        <w:autoSpaceDE w:val="0"/>
        <w:autoSpaceDN w:val="0"/>
        <w:adjustRightInd w:val="0"/>
        <w:spacing w:line="430" w:lineRule="exact"/>
        <w:rPr>
          <w:rFonts w:hint="eastAsia" w:ascii="仿宋_GB2312" w:hAnsi="仿宋"/>
          <w:color w:val="auto"/>
          <w:kern w:val="2"/>
          <w:sz w:val="32"/>
          <w:szCs w:val="24"/>
        </w:rPr>
      </w:pPr>
      <w:r>
        <w:rPr>
          <w:rFonts w:hint="eastAsia" w:ascii="仿宋_GB2312" w:hAnsi="仿宋"/>
          <w:color w:val="auto"/>
          <w:kern w:val="2"/>
          <w:sz w:val="32"/>
          <w:szCs w:val="24"/>
        </w:rPr>
        <w:t>认罪悔罪：能服从法院判决，自书认罪悔罪书。</w:t>
      </w:r>
    </w:p>
    <w:p>
      <w:pPr>
        <w:pStyle w:val="7"/>
        <w:autoSpaceDE w:val="0"/>
        <w:autoSpaceDN w:val="0"/>
        <w:adjustRightInd w:val="0"/>
        <w:spacing w:line="430" w:lineRule="exact"/>
        <w:rPr>
          <w:rFonts w:hint="eastAsia" w:ascii="仿宋_GB2312" w:hAnsi="仿宋"/>
          <w:color w:val="auto"/>
          <w:sz w:val="32"/>
          <w:szCs w:val="24"/>
          <w:lang w:val="zh-CN"/>
        </w:rPr>
      </w:pPr>
      <w:r>
        <w:rPr>
          <w:rFonts w:hint="eastAsia" w:ascii="仿宋_GB2312" w:hAnsi="仿宋"/>
          <w:color w:val="auto"/>
          <w:sz w:val="32"/>
          <w:szCs w:val="24"/>
        </w:rPr>
        <w:t>遵守监规</w:t>
      </w:r>
      <w:r>
        <w:rPr>
          <w:rFonts w:hint="eastAsia" w:ascii="仿宋_GB2312" w:hAnsi="仿宋"/>
          <w:color w:val="auto"/>
          <w:sz w:val="32"/>
          <w:szCs w:val="24"/>
          <w:lang w:val="zh-CN"/>
        </w:rPr>
        <w:t>：能遵守法律法规及监规纪律，接受教育改造。</w:t>
      </w:r>
    </w:p>
    <w:p>
      <w:pPr>
        <w:pStyle w:val="7"/>
        <w:autoSpaceDE w:val="0"/>
        <w:autoSpaceDN w:val="0"/>
        <w:adjustRightInd w:val="0"/>
        <w:spacing w:line="430" w:lineRule="exact"/>
        <w:ind w:left="640" w:firstLine="0" w:firstLineChars="0"/>
        <w:rPr>
          <w:rFonts w:hint="eastAsia" w:ascii="仿宋_GB2312" w:hAnsi="仿宋"/>
          <w:color w:val="auto"/>
          <w:sz w:val="32"/>
          <w:szCs w:val="24"/>
          <w:lang w:val="zh-CN"/>
        </w:rPr>
      </w:pPr>
      <w:r>
        <w:rPr>
          <w:rFonts w:hint="eastAsia" w:ascii="仿宋_GB2312" w:hAnsi="仿宋"/>
          <w:color w:val="auto"/>
          <w:sz w:val="32"/>
          <w:szCs w:val="24"/>
          <w:lang w:val="zh-CN"/>
        </w:rPr>
        <w:t>学习情况：能参加</w:t>
      </w:r>
      <w:r>
        <w:rPr>
          <w:rFonts w:hint="eastAsia" w:ascii="仿宋_GB2312" w:hAnsi="仿宋"/>
          <w:color w:val="auto"/>
          <w:sz w:val="32"/>
          <w:szCs w:val="24"/>
        </w:rPr>
        <w:t>思想、文化、职业技术教育</w:t>
      </w:r>
      <w:r>
        <w:rPr>
          <w:rFonts w:hint="eastAsia" w:ascii="仿宋_GB2312" w:hAnsi="仿宋"/>
          <w:color w:val="auto"/>
          <w:sz w:val="32"/>
          <w:szCs w:val="24"/>
          <w:lang w:val="zh-CN"/>
        </w:rPr>
        <w:t>。</w:t>
      </w:r>
    </w:p>
    <w:p>
      <w:pPr>
        <w:pStyle w:val="7"/>
        <w:spacing w:line="430" w:lineRule="exact"/>
        <w:ind w:firstLine="640"/>
        <w:rPr>
          <w:rFonts w:hint="eastAsia" w:ascii="仿宋_GB2312" w:hAnsi="仿宋"/>
          <w:color w:val="auto"/>
          <w:sz w:val="32"/>
          <w:szCs w:val="24"/>
          <w:lang w:val="zh-CN"/>
        </w:rPr>
      </w:pPr>
      <w:r>
        <w:rPr>
          <w:rFonts w:hint="eastAsia" w:ascii="仿宋_GB2312" w:hAnsi="仿宋"/>
          <w:color w:val="auto"/>
          <w:sz w:val="32"/>
          <w:szCs w:val="24"/>
          <w:lang w:val="zh-CN"/>
        </w:rPr>
        <w:t>劳动改造：能参加劳动，努力完成</w:t>
      </w:r>
      <w:r>
        <w:rPr>
          <w:rFonts w:hint="eastAsia" w:ascii="仿宋_GB2312" w:hAnsi="仿宋"/>
          <w:color w:val="auto"/>
          <w:sz w:val="32"/>
          <w:szCs w:val="24"/>
        </w:rPr>
        <w:t>劳动</w:t>
      </w:r>
      <w:r>
        <w:rPr>
          <w:rFonts w:hint="eastAsia" w:ascii="仿宋_GB2312" w:hAnsi="仿宋"/>
          <w:color w:val="auto"/>
          <w:sz w:val="32"/>
          <w:szCs w:val="24"/>
          <w:lang w:val="zh-CN"/>
        </w:rPr>
        <w:t>任务。</w:t>
      </w:r>
    </w:p>
    <w:p>
      <w:pPr>
        <w:pStyle w:val="7"/>
        <w:spacing w:line="430" w:lineRule="exact"/>
        <w:ind w:firstLine="640"/>
        <w:rPr>
          <w:rFonts w:hint="eastAsia" w:ascii="仿宋_GB2312"/>
          <w:color w:val="auto"/>
          <w:sz w:val="32"/>
          <w:szCs w:val="24"/>
        </w:rPr>
      </w:pPr>
      <w:r>
        <w:rPr>
          <w:rFonts w:hint="eastAsia" w:ascii="仿宋_GB2312" w:hAnsi="仿宋"/>
          <w:color w:val="auto"/>
          <w:sz w:val="32"/>
          <w:szCs w:val="24"/>
          <w:lang w:val="zh-CN"/>
        </w:rPr>
        <w:t>奖惩情况：</w:t>
      </w:r>
      <w:r>
        <w:rPr>
          <w:rFonts w:hint="eastAsia" w:ascii="仿宋_GB2312" w:hAnsi="仿宋_GB2312"/>
          <w:color w:val="auto"/>
          <w:sz w:val="32"/>
          <w:szCs w:val="24"/>
        </w:rPr>
        <w:t>该犯考核期2025年3月10日至2026年1月累计获考核积分885分，物质奖励1次；考核期内无违规扣分。</w:t>
      </w:r>
    </w:p>
    <w:p>
      <w:pPr>
        <w:numPr>
          <w:ilvl w:val="0"/>
          <w:numId w:val="0"/>
        </w:numPr>
        <w:spacing w:line="430" w:lineRule="exact"/>
        <w:ind w:firstLine="640" w:firstLineChars="200"/>
        <w:rPr>
          <w:rFonts w:hint="eastAsia" w:ascii="仿宋_GB2312"/>
          <w:color w:val="auto"/>
          <w:sz w:val="32"/>
          <w:szCs w:val="24"/>
        </w:rPr>
      </w:pPr>
      <w:r>
        <w:rPr>
          <w:rFonts w:hint="eastAsia"/>
          <w:color w:val="auto"/>
          <w:sz w:val="32"/>
          <w:szCs w:val="24"/>
        </w:rPr>
        <w:t>该犯原判财产性判项已履行</w:t>
      </w:r>
      <w:r>
        <w:rPr>
          <w:rFonts w:hint="eastAsia" w:ascii="仿宋_GB2312"/>
          <w:color w:val="auto"/>
          <w:sz w:val="32"/>
          <w:szCs w:val="24"/>
        </w:rPr>
        <w:t>20000元；</w:t>
      </w:r>
      <w:r>
        <w:rPr>
          <w:rFonts w:hint="eastAsia" w:ascii="仿宋_GB2312"/>
          <w:color w:val="0000FF"/>
          <w:sz w:val="32"/>
          <w:szCs w:val="24"/>
        </w:rPr>
        <w:t>2025年12月18日福建省福清市人民法院</w:t>
      </w:r>
      <w:r>
        <w:rPr>
          <w:rFonts w:hint="eastAsia" w:ascii="仿宋_GB2312"/>
          <w:color w:val="0000FF"/>
          <w:sz w:val="32"/>
          <w:szCs w:val="24"/>
          <w:lang w:val="zh-CN"/>
        </w:rPr>
        <w:t>开具证明载明</w:t>
      </w:r>
      <w:r>
        <w:rPr>
          <w:rFonts w:hint="eastAsia" w:ascii="仿宋_GB2312"/>
          <w:color w:val="0000FF"/>
          <w:sz w:val="32"/>
          <w:szCs w:val="24"/>
        </w:rPr>
        <w:t>本案执行依据（2025）闽0181刑初115号刑事判决已发生法律效力，被执行人陈兴杭应缴纳罚金为20000元。本案移送执行后，现被执行人已缴纳罚金20000元，被执行人陈兴杭已履行刑事判决书中缴纳罚金义务，对陈兴杭已执行完毕。</w:t>
      </w:r>
      <w:r>
        <w:rPr>
          <w:rFonts w:hint="eastAsia" w:ascii="仿宋_GB2312"/>
          <w:color w:val="FF0000"/>
          <w:sz w:val="32"/>
          <w:szCs w:val="24"/>
        </w:rPr>
        <w:t>财产性判项已全部履行完毕。</w:t>
      </w:r>
    </w:p>
    <w:p>
      <w:pPr>
        <w:spacing w:line="430" w:lineRule="exact"/>
        <w:ind w:firstLine="640" w:firstLineChars="200"/>
        <w:rPr>
          <w:rFonts w:hint="default"/>
          <w:color w:val="auto"/>
          <w:sz w:val="32"/>
          <w:szCs w:val="24"/>
          <w:u w:val="single"/>
        </w:rPr>
      </w:pPr>
      <w:r>
        <w:rPr>
          <w:rFonts w:hint="eastAsia" w:ascii="FangSong_GB2312"/>
          <w:color w:val="auto"/>
          <w:sz w:val="32"/>
          <w:szCs w:val="24"/>
        </w:rPr>
        <w:t>本案于2026年4月11日至2026年4月17日在狱内公示未收到不同意见。</w:t>
      </w:r>
      <w:r>
        <w:rPr>
          <w:rFonts w:hint="eastAsia"/>
          <w:color w:val="auto"/>
          <w:sz w:val="32"/>
          <w:szCs w:val="24"/>
        </w:rPr>
        <w:t xml:space="preserve">     </w:t>
      </w:r>
    </w:p>
    <w:p>
      <w:pPr>
        <w:spacing w:line="430" w:lineRule="exact"/>
        <w:ind w:firstLine="640" w:firstLineChars="200"/>
        <w:rPr>
          <w:rFonts w:hint="eastAsia" w:ascii="仿宋_GB2312"/>
          <w:color w:val="auto"/>
          <w:sz w:val="32"/>
          <w:szCs w:val="24"/>
        </w:rPr>
      </w:pPr>
      <w:r>
        <w:rPr>
          <w:rFonts w:hint="eastAsia"/>
          <w:color w:val="auto"/>
          <w:sz w:val="32"/>
          <w:szCs w:val="24"/>
        </w:rPr>
        <w:t>因此，依照</w:t>
      </w:r>
      <w:r>
        <w:rPr>
          <w:rFonts w:hint="eastAsia" w:ascii="FangSong_GB2312" w:hAnsi="FangSong_GB2312" w:cs="FangSong_GB2312"/>
          <w:color w:val="auto"/>
          <w:sz w:val="32"/>
          <w:szCs w:val="32"/>
        </w:rPr>
        <w:t>《中华人民共和国刑法》第七十八条、第七十九条，《中华人民共和国刑事诉讼法》第二百七十三条第二款，《中华人民共和国监狱法》第二十九条的规定，</w:t>
      </w:r>
      <w:r>
        <w:rPr>
          <w:rFonts w:hint="eastAsia" w:ascii="仿宋_GB2312" w:hAnsi="仿宋_GB2312"/>
          <w:color w:val="auto"/>
          <w:sz w:val="32"/>
          <w:szCs w:val="24"/>
        </w:rPr>
        <w:t>建议对罪犯陈兴杭予以减刑一个月十五天。特提请你院审理裁定。</w:t>
      </w:r>
    </w:p>
    <w:p>
      <w:pPr>
        <w:pStyle w:val="2"/>
        <w:spacing w:line="430" w:lineRule="exact"/>
        <w:ind w:right="-48" w:rightChars="-15" w:firstLine="640" w:firstLineChars="200"/>
        <w:rPr>
          <w:rFonts w:hint="default"/>
          <w:color w:val="auto"/>
          <w:sz w:val="32"/>
          <w:szCs w:val="24"/>
        </w:rPr>
      </w:pPr>
      <w:r>
        <w:rPr>
          <w:rFonts w:hint="eastAsia"/>
          <w:color w:val="auto"/>
          <w:sz w:val="32"/>
          <w:szCs w:val="24"/>
        </w:rPr>
        <w:t>此致</w:t>
      </w:r>
    </w:p>
    <w:p>
      <w:pPr>
        <w:pStyle w:val="7"/>
        <w:spacing w:line="430" w:lineRule="exact"/>
        <w:ind w:right="-48" w:rightChars="-15" w:firstLine="0" w:firstLineChars="0"/>
        <w:rPr>
          <w:rFonts w:hint="default"/>
          <w:color w:val="auto"/>
          <w:sz w:val="32"/>
          <w:szCs w:val="24"/>
        </w:rPr>
      </w:pPr>
      <w:r>
        <w:rPr>
          <w:rFonts w:hint="eastAsia"/>
          <w:color w:val="auto"/>
          <w:sz w:val="32"/>
          <w:szCs w:val="24"/>
        </w:rPr>
        <w:t>福建省南平市中级人民法院</w:t>
      </w:r>
    </w:p>
    <w:p>
      <w:pPr>
        <w:pStyle w:val="7"/>
        <w:spacing w:line="430" w:lineRule="exact"/>
        <w:ind w:left="640" w:firstLine="0" w:firstLineChars="0"/>
        <w:rPr>
          <w:rFonts w:hint="eastAsia"/>
          <w:color w:val="auto"/>
          <w:sz w:val="32"/>
          <w:szCs w:val="24"/>
        </w:rPr>
      </w:pPr>
    </w:p>
    <w:p>
      <w:pPr>
        <w:pStyle w:val="7"/>
        <w:spacing w:line="430" w:lineRule="exact"/>
        <w:ind w:left="640" w:firstLine="0" w:firstLineChars="0"/>
        <w:rPr>
          <w:rFonts w:hint="default"/>
          <w:color w:val="auto"/>
          <w:sz w:val="32"/>
          <w:szCs w:val="24"/>
        </w:rPr>
      </w:pPr>
      <w:r>
        <w:rPr>
          <w:rFonts w:hint="eastAsia"/>
          <w:color w:val="auto"/>
          <w:sz w:val="32"/>
          <w:szCs w:val="24"/>
        </w:rPr>
        <w:t>附件：⒈罪犯陈兴杭卷宗二册</w:t>
      </w:r>
    </w:p>
    <w:p>
      <w:pPr>
        <w:pStyle w:val="7"/>
        <w:spacing w:line="430" w:lineRule="exact"/>
        <w:ind w:left="640" w:right="-48" w:rightChars="-15" w:firstLine="960" w:firstLineChars="300"/>
        <w:rPr>
          <w:rFonts w:hint="default"/>
          <w:color w:val="auto"/>
          <w:sz w:val="32"/>
          <w:szCs w:val="24"/>
        </w:rPr>
      </w:pPr>
      <w:r>
        <w:rPr>
          <w:rFonts w:hint="eastAsia"/>
          <w:color w:val="auto"/>
          <w:sz w:val="32"/>
          <w:szCs w:val="24"/>
        </w:rPr>
        <w:t>⒉减刑建议书五份</w:t>
      </w:r>
    </w:p>
    <w:p>
      <w:pPr>
        <w:pStyle w:val="2"/>
        <w:spacing w:line="430" w:lineRule="exact"/>
        <w:ind w:left="640" w:right="-48" w:rightChars="-15"/>
        <w:rPr>
          <w:rFonts w:hint="eastAsia"/>
          <w:color w:val="auto"/>
          <w:sz w:val="32"/>
          <w:szCs w:val="24"/>
        </w:rPr>
      </w:pPr>
    </w:p>
    <w:p>
      <w:pPr>
        <w:pStyle w:val="2"/>
        <w:spacing w:line="430" w:lineRule="exact"/>
        <w:ind w:right="1280" w:rightChars="400"/>
        <w:jc w:val="right"/>
        <w:rPr>
          <w:rFonts w:hint="default"/>
          <w:color w:val="auto"/>
          <w:sz w:val="32"/>
          <w:szCs w:val="24"/>
        </w:rPr>
      </w:pPr>
      <w:r>
        <w:rPr>
          <w:rFonts w:hint="eastAsia"/>
          <w:color w:val="auto"/>
          <w:sz w:val="32"/>
          <w:szCs w:val="24"/>
        </w:rPr>
        <w:t>福建省武夷山监狱</w:t>
      </w:r>
    </w:p>
    <w:p>
      <w:pPr>
        <w:pStyle w:val="2"/>
        <w:spacing w:line="430" w:lineRule="exact"/>
        <w:ind w:right="1280" w:rightChars="400"/>
        <w:jc w:val="right"/>
        <w:rPr>
          <w:rFonts w:hint="default"/>
          <w:color w:val="auto"/>
          <w:sz w:val="32"/>
          <w:szCs w:val="24"/>
        </w:rPr>
      </w:pPr>
      <w:r>
        <w:rPr>
          <w:rFonts w:hint="eastAsia"/>
          <w:color w:val="auto"/>
          <w:sz w:val="32"/>
          <w:szCs w:val="24"/>
        </w:rPr>
        <w:t>2026年4月20日</w:t>
      </w:r>
    </w:p>
    <w:p>
      <w:pPr>
        <w:rPr>
          <w:rFonts w:hint="default"/>
          <w:sz w:val="32"/>
          <w:szCs w:val="24"/>
        </w:rPr>
      </w:pPr>
    </w:p>
    <w:p>
      <w:pPr>
        <w:pStyle w:val="7"/>
        <w:spacing w:beforeLines="0" w:afterLines="0" w:line="800" w:lineRule="exact"/>
        <w:ind w:firstLine="2640" w:firstLineChars="600"/>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福建省武夷山监狱</w:t>
      </w:r>
    </w:p>
    <w:p>
      <w:pPr>
        <w:pStyle w:val="7"/>
        <w:spacing w:beforeLines="0" w:afterLines="0" w:line="800" w:lineRule="exact"/>
        <w:ind w:firstLine="2200" w:firstLineChars="500"/>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提 请 减 刑 建 议 书</w:t>
      </w:r>
    </w:p>
    <w:p>
      <w:pPr>
        <w:pStyle w:val="7"/>
        <w:spacing w:beforeLines="0" w:afterLines="0" w:line="430" w:lineRule="exact"/>
        <w:ind w:left="640" w:right="320" w:firstLine="0" w:firstLineChars="0"/>
        <w:jc w:val="right"/>
        <w:rPr>
          <w:rFonts w:hint="eastAsia" w:ascii="仿宋_GB2312"/>
          <w:b/>
          <w:color w:val="auto"/>
          <w:sz w:val="28"/>
          <w:szCs w:val="24"/>
        </w:rPr>
      </w:pPr>
      <w:r>
        <w:rPr>
          <w:rFonts w:hint="default" w:ascii="楷体_GB2312" w:eastAsia="楷体_GB2312" w:cs="楷体_GB2312"/>
          <w:color w:val="auto"/>
          <w:sz w:val="32"/>
          <w:szCs w:val="32"/>
        </w:rPr>
        <w:t>〔</w:t>
      </w:r>
      <w:r>
        <w:rPr>
          <w:rFonts w:hint="default" w:eastAsia="楷体_GB2312" w:cs="楷体_GB2312"/>
          <w:color w:val="auto"/>
          <w:sz w:val="32"/>
          <w:szCs w:val="32"/>
        </w:rPr>
        <w:t>20</w:t>
      </w:r>
      <w:r>
        <w:rPr>
          <w:rFonts w:hint="default" w:ascii="楷体_GB2312" w:eastAsia="楷体_GB2312"/>
          <w:color w:val="auto"/>
          <w:sz w:val="32"/>
          <w:szCs w:val="24"/>
        </w:rPr>
        <w:t>26</w:t>
      </w:r>
      <w:r>
        <w:rPr>
          <w:rFonts w:hint="default" w:ascii="楷体_GB2312" w:eastAsia="楷体_GB2312" w:cs="楷体_GB2312"/>
          <w:color w:val="auto"/>
          <w:sz w:val="32"/>
          <w:szCs w:val="32"/>
        </w:rPr>
        <w:t>〕闽武狱减字第</w:t>
      </w:r>
      <w:r>
        <w:rPr>
          <w:rFonts w:hint="default" w:ascii="楷体_GB2312" w:eastAsia="楷体_GB2312"/>
          <w:color w:val="auto"/>
          <w:sz w:val="32"/>
          <w:szCs w:val="24"/>
        </w:rPr>
        <w:t>200</w:t>
      </w:r>
      <w:r>
        <w:rPr>
          <w:rFonts w:hint="default" w:ascii="楷体_GB2312" w:eastAsia="楷体_GB2312" w:cs="楷体_GB2312"/>
          <w:color w:val="auto"/>
          <w:sz w:val="32"/>
          <w:szCs w:val="32"/>
        </w:rPr>
        <w:t>号</w:t>
      </w:r>
    </w:p>
    <w:p>
      <w:pPr>
        <w:spacing w:beforeLines="0" w:afterLines="0" w:line="430" w:lineRule="exact"/>
        <w:ind w:firstLine="640" w:firstLineChars="200"/>
        <w:rPr>
          <w:rFonts w:hint="eastAsia" w:ascii="仿宋_GB2312"/>
          <w:color w:val="auto"/>
          <w:sz w:val="32"/>
          <w:szCs w:val="24"/>
        </w:rPr>
      </w:pPr>
      <w:r>
        <w:rPr>
          <w:rFonts w:hint="eastAsia" w:ascii="仿宋_GB2312"/>
          <w:color w:val="auto"/>
          <w:sz w:val="32"/>
          <w:szCs w:val="24"/>
        </w:rPr>
        <w:t>罪犯谢泽旭</w:t>
      </w:r>
      <w:r>
        <w:rPr>
          <w:rFonts w:hint="eastAsia" w:ascii="仿宋_GB2312"/>
          <w:color w:val="auto"/>
          <w:sz w:val="32"/>
          <w:szCs w:val="24"/>
        </w:rPr>
        <w:fldChar w:fldCharType="begin"/>
      </w:r>
      <w:r>
        <w:rPr>
          <w:rFonts w:hint="eastAsia" w:ascii="仿宋_GB2312"/>
          <w:color w:val="auto"/>
          <w:sz w:val="32"/>
          <w:szCs w:val="24"/>
        </w:rPr>
        <w:instrText xml:space="preserve"> AUTOTEXTLIST  \* MERGEFORMAT </w:instrText>
      </w:r>
      <w:r>
        <w:rPr>
          <w:rFonts w:hint="eastAsia" w:ascii="仿宋_GB2312"/>
          <w:color w:val="auto"/>
          <w:sz w:val="32"/>
          <w:szCs w:val="24"/>
        </w:rPr>
        <w:fldChar w:fldCharType="separate"/>
      </w:r>
      <w:r>
        <w:rPr>
          <w:rFonts w:hint="eastAsia" w:ascii="仿宋_GB2312"/>
          <w:color w:val="auto"/>
          <w:sz w:val="32"/>
          <w:szCs w:val="24"/>
        </w:rPr>
        <w:fldChar w:fldCharType="end"/>
      </w:r>
      <w:r>
        <w:rPr>
          <w:rFonts w:hint="eastAsia" w:ascii="仿宋_GB2312"/>
          <w:color w:val="auto"/>
          <w:sz w:val="32"/>
          <w:szCs w:val="24"/>
        </w:rPr>
        <w:t>，男，1993年10月22日出生，</w:t>
      </w:r>
      <w:r>
        <w:rPr>
          <w:rFonts w:hint="eastAsia" w:ascii="仿宋_GB2312" w:cs="Times New Roman"/>
          <w:color w:val="auto"/>
          <w:sz w:val="32"/>
          <w:szCs w:val="24"/>
        </w:rPr>
        <w:t>汉族，大学本科文化，户籍所在地福建省泉州市丰泽区，</w:t>
      </w:r>
      <w:r>
        <w:rPr>
          <w:rFonts w:hint="eastAsia" w:ascii="仿宋_GB2312"/>
          <w:color w:val="auto"/>
          <w:sz w:val="32"/>
          <w:szCs w:val="24"/>
        </w:rPr>
        <w:t>捕前系职工。现在福建省武夷山监狱一监区（大队）三分监区（中队）服刑。</w:t>
      </w:r>
    </w:p>
    <w:p>
      <w:pPr>
        <w:spacing w:beforeLines="0" w:afterLines="0" w:line="430" w:lineRule="exact"/>
        <w:ind w:firstLine="640" w:firstLineChars="200"/>
        <w:rPr>
          <w:rFonts w:hint="eastAsia" w:ascii="仿宋_GB2312"/>
          <w:color w:val="auto"/>
          <w:sz w:val="32"/>
          <w:szCs w:val="24"/>
        </w:rPr>
      </w:pPr>
      <w:r>
        <w:rPr>
          <w:rFonts w:hint="eastAsia" w:ascii="仿宋_GB2312"/>
          <w:color w:val="auto"/>
          <w:sz w:val="32"/>
          <w:szCs w:val="24"/>
        </w:rPr>
        <w:t>福建省福州市鼓楼区人民法院于2021年4月30日作出（2021）闽0102刑初95号刑事判决，以被告人谢泽旭犯强奸罪，判处有期徒刑十四年。</w:t>
      </w:r>
      <w:r>
        <w:rPr>
          <w:rFonts w:hint="eastAsia" w:ascii="仿宋_GB2312"/>
          <w:color w:val="0000FF"/>
          <w:sz w:val="32"/>
          <w:szCs w:val="24"/>
        </w:rPr>
        <w:t>被告人不服，提出上诉。福建省福州市中级人民法院于2021年10月18日作出（2021）闽01刑终678号刑事判决，一、撤销福建省福州市鼓楼区人民法院（2021）闽0102刑初95号刑事判决对被告人谢泽旭的量刑部分；二、以上诉人谢泽旭犯强奸罪，判处有期徒刑十年。</w:t>
      </w:r>
      <w:r>
        <w:rPr>
          <w:rFonts w:hint="eastAsia" w:ascii="仿宋_GB2312"/>
          <w:color w:val="FF0000"/>
          <w:sz w:val="32"/>
          <w:szCs w:val="24"/>
        </w:rPr>
        <w:t>判决发生法律效力后，于2021年11月19日交付福建省武夷山监狱执行（刑期自2020年10月9日起至2030年10月8日止）。福建省南平市中级人民法院于2024年6月25日作出</w:t>
      </w:r>
      <w:r>
        <w:rPr>
          <w:rFonts w:hint="eastAsia" w:ascii="仿宋_GB2312"/>
          <w:color w:val="0000FF"/>
          <w:sz w:val="32"/>
          <w:szCs w:val="24"/>
        </w:rPr>
        <w:t>（2024）闽07刑更741号刑事裁定，对其减去有期徒刑</w:t>
      </w:r>
      <w:r>
        <w:rPr>
          <w:rFonts w:hint="eastAsia" w:ascii="仿宋_GB2312" w:hAnsi="仿宋"/>
          <w:color w:val="0000FF"/>
          <w:sz w:val="32"/>
          <w:szCs w:val="24"/>
        </w:rPr>
        <w:t>五个月；</w:t>
      </w:r>
      <w:r>
        <w:rPr>
          <w:rFonts w:hint="eastAsia" w:ascii="仿宋_GB2312" w:hAnsi="仿宋_GB2312"/>
          <w:color w:val="0000FF"/>
          <w:sz w:val="32"/>
          <w:szCs w:val="24"/>
        </w:rPr>
        <w:t>裁定书送达时间2024年6月25日（刑期</w:t>
      </w:r>
      <w:r>
        <w:rPr>
          <w:rFonts w:hint="eastAsia" w:ascii="仿宋_GB2312"/>
          <w:color w:val="0000FF"/>
          <w:sz w:val="32"/>
          <w:szCs w:val="24"/>
        </w:rPr>
        <w:t>自2020年10月9日起至2030年5月8日止</w:t>
      </w:r>
      <w:r>
        <w:rPr>
          <w:rFonts w:hint="eastAsia" w:ascii="仿宋_GB2312" w:hAnsi="仿宋_GB2312"/>
          <w:color w:val="0000FF"/>
          <w:sz w:val="32"/>
          <w:szCs w:val="24"/>
        </w:rPr>
        <w:t>）。</w:t>
      </w:r>
      <w:r>
        <w:rPr>
          <w:rFonts w:hint="eastAsia" w:ascii="仿宋_GB2312" w:hAnsi="仿宋_GB2312"/>
          <w:color w:val="FF0000"/>
          <w:sz w:val="32"/>
          <w:szCs w:val="24"/>
        </w:rPr>
        <w:t>现</w:t>
      </w:r>
      <w:r>
        <w:rPr>
          <w:rFonts w:hint="eastAsia" w:ascii="仿宋_GB2312"/>
          <w:color w:val="FF0000"/>
          <w:sz w:val="32"/>
          <w:szCs w:val="24"/>
        </w:rPr>
        <w:t>属普管级罪犯。</w:t>
      </w:r>
    </w:p>
    <w:p>
      <w:pPr>
        <w:spacing w:beforeLines="0" w:afterLines="0" w:line="430" w:lineRule="exact"/>
        <w:ind w:firstLine="640" w:firstLineChars="200"/>
        <w:rPr>
          <w:rFonts w:hint="eastAsia" w:ascii="仿宋_GB2312"/>
          <w:color w:val="auto"/>
          <w:sz w:val="32"/>
          <w:szCs w:val="24"/>
        </w:rPr>
      </w:pPr>
      <w:r>
        <w:rPr>
          <w:rFonts w:hint="eastAsia" w:ascii="仿宋_GB2312" w:hAnsi="仿宋_GB2312"/>
          <w:color w:val="auto"/>
          <w:sz w:val="32"/>
          <w:szCs w:val="24"/>
        </w:rPr>
        <w:t>该犯</w:t>
      </w:r>
      <w:r>
        <w:rPr>
          <w:rFonts w:hint="eastAsia" w:ascii="仿宋_GB2312" w:hAnsi="ￋￎￌ￥"/>
          <w:color w:val="auto"/>
          <w:kern w:val="0"/>
          <w:sz w:val="32"/>
          <w:szCs w:val="24"/>
          <w:lang w:val="zh-CN"/>
        </w:rPr>
        <w:t>自</w:t>
      </w:r>
      <w:r>
        <w:rPr>
          <w:rFonts w:hint="eastAsia" w:ascii="仿宋_GB2312" w:hAnsi="ￋￎￌ￥"/>
          <w:color w:val="auto"/>
          <w:kern w:val="0"/>
          <w:sz w:val="32"/>
          <w:szCs w:val="24"/>
        </w:rPr>
        <w:t>上次</w:t>
      </w:r>
      <w:r>
        <w:rPr>
          <w:rFonts w:hint="eastAsia" w:ascii="仿宋_GB2312" w:hAnsi="ￋￎￌ￥"/>
          <w:color w:val="auto"/>
          <w:kern w:val="0"/>
          <w:sz w:val="32"/>
          <w:szCs w:val="24"/>
          <w:lang w:val="zh-CN"/>
        </w:rPr>
        <w:t>减刑以来</w:t>
      </w:r>
      <w:r>
        <w:rPr>
          <w:rFonts w:hint="eastAsia" w:ascii="仿宋_GB2312" w:hAnsi="仿宋_GB2312"/>
          <w:color w:val="auto"/>
          <w:sz w:val="32"/>
          <w:szCs w:val="24"/>
        </w:rPr>
        <w:t>确有</w:t>
      </w:r>
      <w:r>
        <w:rPr>
          <w:rFonts w:hint="eastAsia" w:ascii="仿宋_GB2312" w:hAnsi="仿宋"/>
          <w:color w:val="auto"/>
          <w:sz w:val="32"/>
          <w:szCs w:val="24"/>
        </w:rPr>
        <w:t>悔改</w:t>
      </w:r>
      <w:r>
        <w:rPr>
          <w:rFonts w:hint="eastAsia" w:ascii="仿宋_GB2312" w:hAnsi="仿宋_GB2312"/>
          <w:color w:val="auto"/>
          <w:sz w:val="32"/>
          <w:szCs w:val="24"/>
        </w:rPr>
        <w:t>表现，具体事实如下：</w:t>
      </w:r>
    </w:p>
    <w:p>
      <w:pPr>
        <w:pStyle w:val="7"/>
        <w:autoSpaceDE w:val="0"/>
        <w:autoSpaceDN w:val="0"/>
        <w:adjustRightInd w:val="0"/>
        <w:spacing w:beforeLines="0" w:afterLines="0" w:line="430" w:lineRule="exact"/>
        <w:rPr>
          <w:rFonts w:hint="eastAsia" w:ascii="仿宋_GB2312" w:hAnsi="仿宋"/>
          <w:color w:val="auto"/>
          <w:kern w:val="2"/>
          <w:sz w:val="32"/>
          <w:szCs w:val="24"/>
        </w:rPr>
      </w:pPr>
      <w:r>
        <w:rPr>
          <w:rFonts w:hint="eastAsia" w:ascii="仿宋_GB2312" w:hAnsi="仿宋"/>
          <w:color w:val="auto"/>
          <w:kern w:val="2"/>
          <w:sz w:val="32"/>
          <w:szCs w:val="24"/>
        </w:rPr>
        <w:t>认罪悔罪：能服从法院判决，自书认罪悔罪书。</w:t>
      </w:r>
    </w:p>
    <w:p>
      <w:pPr>
        <w:pStyle w:val="7"/>
        <w:autoSpaceDE w:val="0"/>
        <w:autoSpaceDN w:val="0"/>
        <w:adjustRightInd w:val="0"/>
        <w:spacing w:beforeLines="0" w:afterLines="0" w:line="430" w:lineRule="exact"/>
        <w:rPr>
          <w:rFonts w:hint="eastAsia" w:ascii="仿宋_GB2312" w:hAnsi="仿宋"/>
          <w:color w:val="auto"/>
          <w:sz w:val="32"/>
          <w:szCs w:val="24"/>
          <w:lang w:val="zh-CN"/>
        </w:rPr>
      </w:pPr>
      <w:r>
        <w:rPr>
          <w:rFonts w:hint="eastAsia" w:ascii="仿宋_GB2312" w:hAnsi="仿宋"/>
          <w:color w:val="auto"/>
          <w:sz w:val="32"/>
          <w:szCs w:val="24"/>
        </w:rPr>
        <w:t>遵守监规</w:t>
      </w:r>
      <w:r>
        <w:rPr>
          <w:rFonts w:hint="eastAsia" w:ascii="仿宋_GB2312" w:hAnsi="仿宋"/>
          <w:color w:val="auto"/>
          <w:sz w:val="32"/>
          <w:szCs w:val="24"/>
          <w:lang w:val="zh-CN"/>
        </w:rPr>
        <w:t>：</w:t>
      </w:r>
      <w:r>
        <w:rPr>
          <w:rFonts w:hint="eastAsia" w:ascii="仿宋_GB2312" w:hAnsi="仿宋"/>
          <w:color w:val="0000FF"/>
          <w:sz w:val="32"/>
          <w:szCs w:val="24"/>
          <w:lang w:val="zh-CN"/>
        </w:rPr>
        <w:t>在服刑期间虽有违规行为，经民警教育，能认识错误，继续安心改造，规范行为，能遵守法律法规及监规纪律，接受教育改造。</w:t>
      </w:r>
    </w:p>
    <w:p>
      <w:pPr>
        <w:pStyle w:val="7"/>
        <w:autoSpaceDE w:val="0"/>
        <w:autoSpaceDN w:val="0"/>
        <w:adjustRightInd w:val="0"/>
        <w:spacing w:beforeLines="0" w:afterLines="0" w:line="430" w:lineRule="exact"/>
        <w:ind w:left="640" w:firstLine="0" w:firstLineChars="0"/>
        <w:rPr>
          <w:rFonts w:hint="eastAsia" w:ascii="仿宋_GB2312" w:hAnsi="仿宋"/>
          <w:color w:val="auto"/>
          <w:sz w:val="32"/>
          <w:szCs w:val="24"/>
          <w:lang w:val="zh-CN"/>
        </w:rPr>
      </w:pPr>
      <w:r>
        <w:rPr>
          <w:rFonts w:hint="eastAsia" w:ascii="仿宋_GB2312" w:hAnsi="仿宋"/>
          <w:color w:val="auto"/>
          <w:sz w:val="32"/>
          <w:szCs w:val="24"/>
          <w:lang w:val="zh-CN"/>
        </w:rPr>
        <w:t>学习情况：能参加</w:t>
      </w:r>
      <w:r>
        <w:rPr>
          <w:rFonts w:hint="eastAsia" w:ascii="仿宋_GB2312" w:hAnsi="仿宋"/>
          <w:color w:val="auto"/>
          <w:sz w:val="32"/>
          <w:szCs w:val="24"/>
        </w:rPr>
        <w:t>思想、文化、职业技术教育</w:t>
      </w:r>
      <w:r>
        <w:rPr>
          <w:rFonts w:hint="eastAsia" w:ascii="仿宋_GB2312" w:hAnsi="仿宋"/>
          <w:color w:val="auto"/>
          <w:sz w:val="32"/>
          <w:szCs w:val="24"/>
          <w:lang w:val="zh-CN"/>
        </w:rPr>
        <w:t>。</w:t>
      </w:r>
    </w:p>
    <w:p>
      <w:pPr>
        <w:pStyle w:val="7"/>
        <w:spacing w:beforeLines="0" w:afterLines="0" w:line="430" w:lineRule="exact"/>
        <w:ind w:firstLine="640"/>
        <w:rPr>
          <w:rFonts w:hint="eastAsia" w:ascii="仿宋_GB2312" w:hAnsi="仿宋"/>
          <w:color w:val="auto"/>
          <w:sz w:val="32"/>
          <w:szCs w:val="24"/>
          <w:lang w:val="zh-CN"/>
        </w:rPr>
      </w:pPr>
      <w:r>
        <w:rPr>
          <w:rFonts w:hint="eastAsia" w:ascii="仿宋_GB2312" w:hAnsi="仿宋"/>
          <w:color w:val="auto"/>
          <w:sz w:val="32"/>
          <w:szCs w:val="24"/>
          <w:lang w:val="zh-CN"/>
        </w:rPr>
        <w:t>劳动改造：能参加劳动，努力完成</w:t>
      </w:r>
      <w:r>
        <w:rPr>
          <w:rFonts w:hint="eastAsia" w:ascii="仿宋_GB2312" w:hAnsi="仿宋"/>
          <w:color w:val="auto"/>
          <w:sz w:val="32"/>
          <w:szCs w:val="24"/>
        </w:rPr>
        <w:t>劳动</w:t>
      </w:r>
      <w:r>
        <w:rPr>
          <w:rFonts w:hint="eastAsia" w:ascii="仿宋_GB2312" w:hAnsi="仿宋"/>
          <w:color w:val="auto"/>
          <w:sz w:val="32"/>
          <w:szCs w:val="24"/>
          <w:lang w:val="zh-CN"/>
        </w:rPr>
        <w:t>任务。</w:t>
      </w:r>
    </w:p>
    <w:p>
      <w:pPr>
        <w:pStyle w:val="7"/>
        <w:spacing w:beforeLines="0" w:afterLines="0" w:line="430" w:lineRule="exact"/>
        <w:ind w:firstLine="640"/>
        <w:rPr>
          <w:rFonts w:hint="eastAsia" w:ascii="仿宋_GB2312"/>
          <w:color w:val="auto"/>
          <w:sz w:val="32"/>
          <w:szCs w:val="24"/>
        </w:rPr>
      </w:pPr>
      <w:r>
        <w:rPr>
          <w:rFonts w:hint="eastAsia" w:ascii="仿宋_GB2312" w:hAnsi="仿宋"/>
          <w:color w:val="auto"/>
          <w:sz w:val="32"/>
          <w:szCs w:val="24"/>
          <w:lang w:val="zh-CN"/>
        </w:rPr>
        <w:t>奖惩情况：</w:t>
      </w:r>
      <w:r>
        <w:rPr>
          <w:rFonts w:hint="eastAsia" w:ascii="仿宋_GB2312" w:hAnsi="仿宋_GB2312"/>
          <w:color w:val="auto"/>
          <w:sz w:val="32"/>
          <w:szCs w:val="24"/>
        </w:rPr>
        <w:t>该犯上次评定表扬剩余考核积分234分，本轮考核期2024年3月至2026年1月累计获考核积分2362.6分，合计获得考核积分2596.6分，表扬4次；间隔期2024年6月25日至2026年1月，获考核积分1944.6分。考核期内违规1次，累计扣</w:t>
      </w:r>
      <w:r>
        <w:rPr>
          <w:rFonts w:hint="eastAsia" w:ascii="仿宋_GB2312" w:hAnsi="仿宋_GB2312"/>
          <w:color w:val="FF0000"/>
          <w:sz w:val="32"/>
          <w:szCs w:val="24"/>
        </w:rPr>
        <w:t>考核分</w:t>
      </w:r>
      <w:r>
        <w:rPr>
          <w:rFonts w:hint="eastAsia" w:ascii="仿宋_GB2312" w:hAnsi="仿宋_GB2312"/>
          <w:color w:val="auto"/>
          <w:sz w:val="32"/>
          <w:szCs w:val="24"/>
        </w:rPr>
        <w:t>5分。</w:t>
      </w:r>
    </w:p>
    <w:p>
      <w:pPr>
        <w:numPr>
          <w:ilvl w:val="0"/>
          <w:numId w:val="0"/>
        </w:numPr>
        <w:spacing w:beforeLines="0" w:afterLines="0" w:line="430" w:lineRule="exact"/>
        <w:ind w:firstLine="640" w:firstLineChars="200"/>
        <w:rPr>
          <w:rFonts w:hint="eastAsia" w:ascii="仿宋_GB2312"/>
          <w:color w:val="0000FF"/>
          <w:sz w:val="32"/>
          <w:szCs w:val="24"/>
        </w:rPr>
      </w:pPr>
      <w:r>
        <w:rPr>
          <w:rFonts w:hint="eastAsia" w:ascii="仿宋_GB2312"/>
          <w:color w:val="0000FF"/>
          <w:sz w:val="32"/>
          <w:szCs w:val="24"/>
        </w:rPr>
        <w:t>该犯系因强奸判处十年以上有期徒刑且系成年人性侵害未成年犯罪的成年罪犯。属于从严掌握减刑对象，因此提请减刑幅度扣减一个月。</w:t>
      </w:r>
    </w:p>
    <w:p>
      <w:pPr>
        <w:spacing w:beforeLines="0" w:afterLines="0" w:line="430" w:lineRule="exact"/>
        <w:ind w:firstLine="640" w:firstLineChars="200"/>
        <w:rPr>
          <w:rFonts w:hint="default"/>
          <w:color w:val="auto"/>
          <w:sz w:val="32"/>
          <w:szCs w:val="24"/>
          <w:u w:val="single"/>
        </w:rPr>
      </w:pPr>
      <w:r>
        <w:rPr>
          <w:rFonts w:hint="eastAsia" w:ascii="FangSong_GB2312"/>
          <w:color w:val="auto"/>
          <w:sz w:val="32"/>
          <w:szCs w:val="24"/>
        </w:rPr>
        <w:t>本案于2026年4月11日至2026年4月17日在狱内公示未收到不同意见。</w:t>
      </w:r>
      <w:r>
        <w:rPr>
          <w:rFonts w:hint="eastAsia"/>
          <w:color w:val="auto"/>
          <w:sz w:val="32"/>
          <w:szCs w:val="24"/>
        </w:rPr>
        <w:t xml:space="preserve">     </w:t>
      </w:r>
    </w:p>
    <w:p>
      <w:pPr>
        <w:spacing w:beforeLines="0" w:afterLines="0" w:line="430" w:lineRule="exact"/>
        <w:ind w:firstLine="640" w:firstLineChars="200"/>
        <w:rPr>
          <w:rFonts w:hint="eastAsia" w:ascii="仿宋_GB2312"/>
          <w:color w:val="auto"/>
          <w:sz w:val="32"/>
          <w:szCs w:val="24"/>
        </w:rPr>
      </w:pPr>
      <w:r>
        <w:rPr>
          <w:rFonts w:hint="eastAsia"/>
          <w:color w:val="auto"/>
          <w:sz w:val="32"/>
          <w:szCs w:val="24"/>
        </w:rPr>
        <w:t>因此，依照</w:t>
      </w:r>
      <w:r>
        <w:rPr>
          <w:rFonts w:hint="eastAsia" w:ascii="FangSong_GB2312" w:hAnsi="FangSong_GB2312" w:cs="FangSong_GB2312"/>
          <w:color w:val="auto"/>
          <w:sz w:val="32"/>
          <w:szCs w:val="32"/>
        </w:rPr>
        <w:t>《中华人民共和国刑法》第七十八条、第七十九条，《中华人民共和国刑事诉讼法》第二百七十三条第二款，《中华人民共和国监狱法》第二十九条的规定，</w:t>
      </w:r>
      <w:r>
        <w:rPr>
          <w:rFonts w:hint="eastAsia" w:ascii="仿宋_GB2312" w:hAnsi="仿宋_GB2312"/>
          <w:color w:val="auto"/>
          <w:sz w:val="32"/>
          <w:szCs w:val="24"/>
        </w:rPr>
        <w:t>建议对罪犯谢泽旭予以减刑六个月。特提请你院审理裁定。</w:t>
      </w:r>
    </w:p>
    <w:p>
      <w:pPr>
        <w:pStyle w:val="2"/>
        <w:spacing w:beforeLines="0" w:afterLines="0" w:line="430" w:lineRule="exact"/>
        <w:ind w:right="-48" w:rightChars="-15" w:firstLine="640" w:firstLineChars="200"/>
        <w:rPr>
          <w:rFonts w:hint="default"/>
          <w:color w:val="auto"/>
          <w:sz w:val="32"/>
          <w:szCs w:val="24"/>
        </w:rPr>
      </w:pPr>
      <w:r>
        <w:rPr>
          <w:rFonts w:hint="eastAsia"/>
          <w:color w:val="auto"/>
          <w:sz w:val="32"/>
          <w:szCs w:val="24"/>
        </w:rPr>
        <w:t>此致</w:t>
      </w:r>
    </w:p>
    <w:p>
      <w:pPr>
        <w:pStyle w:val="7"/>
        <w:spacing w:beforeLines="0" w:afterLines="0" w:line="430" w:lineRule="exact"/>
        <w:ind w:right="-48" w:rightChars="-15" w:firstLine="0" w:firstLineChars="0"/>
        <w:rPr>
          <w:rFonts w:hint="default"/>
          <w:color w:val="auto"/>
          <w:sz w:val="32"/>
          <w:szCs w:val="24"/>
        </w:rPr>
      </w:pPr>
      <w:r>
        <w:rPr>
          <w:rFonts w:hint="eastAsia"/>
          <w:color w:val="auto"/>
          <w:sz w:val="32"/>
          <w:szCs w:val="24"/>
        </w:rPr>
        <w:t>福建省南平市中级人民法院</w:t>
      </w:r>
    </w:p>
    <w:p>
      <w:pPr>
        <w:pStyle w:val="7"/>
        <w:spacing w:beforeLines="0" w:afterLines="0" w:line="430" w:lineRule="exact"/>
        <w:ind w:left="640" w:firstLine="0" w:firstLineChars="0"/>
        <w:rPr>
          <w:rFonts w:hint="eastAsia"/>
          <w:color w:val="auto"/>
          <w:sz w:val="32"/>
          <w:szCs w:val="24"/>
        </w:rPr>
      </w:pPr>
    </w:p>
    <w:p>
      <w:pPr>
        <w:pStyle w:val="7"/>
        <w:spacing w:beforeLines="0" w:afterLines="0" w:line="430" w:lineRule="exact"/>
        <w:ind w:left="640" w:firstLine="0" w:firstLineChars="0"/>
        <w:rPr>
          <w:rFonts w:hint="default"/>
          <w:color w:val="auto"/>
          <w:sz w:val="32"/>
          <w:szCs w:val="24"/>
        </w:rPr>
      </w:pPr>
      <w:r>
        <w:rPr>
          <w:rFonts w:hint="eastAsia"/>
          <w:color w:val="auto"/>
          <w:sz w:val="32"/>
          <w:szCs w:val="24"/>
        </w:rPr>
        <w:t>附件：⒈罪犯谢泽旭卷宗二册</w:t>
      </w:r>
    </w:p>
    <w:p>
      <w:pPr>
        <w:pStyle w:val="7"/>
        <w:spacing w:beforeLines="0" w:afterLines="0" w:line="430" w:lineRule="exact"/>
        <w:ind w:left="640" w:right="-48" w:rightChars="-15" w:firstLine="960" w:firstLineChars="300"/>
        <w:rPr>
          <w:rFonts w:hint="default"/>
          <w:color w:val="auto"/>
          <w:sz w:val="32"/>
          <w:szCs w:val="24"/>
        </w:rPr>
      </w:pPr>
      <w:r>
        <w:rPr>
          <w:rFonts w:hint="eastAsia"/>
          <w:color w:val="auto"/>
          <w:sz w:val="32"/>
          <w:szCs w:val="24"/>
        </w:rPr>
        <w:t>⒉减刑建议书五份</w:t>
      </w:r>
    </w:p>
    <w:p>
      <w:pPr>
        <w:pStyle w:val="2"/>
        <w:spacing w:beforeLines="0" w:afterLines="0" w:line="430" w:lineRule="exact"/>
        <w:ind w:left="640" w:right="-48" w:rightChars="-15"/>
        <w:rPr>
          <w:rFonts w:hint="eastAsia"/>
          <w:color w:val="auto"/>
          <w:sz w:val="32"/>
          <w:szCs w:val="24"/>
        </w:rPr>
      </w:pPr>
    </w:p>
    <w:p>
      <w:pPr>
        <w:pStyle w:val="2"/>
        <w:spacing w:beforeLines="0" w:afterLines="0" w:line="430" w:lineRule="exact"/>
        <w:ind w:right="1280" w:rightChars="400"/>
        <w:jc w:val="right"/>
        <w:rPr>
          <w:rFonts w:hint="default"/>
          <w:color w:val="auto"/>
          <w:sz w:val="32"/>
          <w:szCs w:val="24"/>
        </w:rPr>
      </w:pPr>
      <w:r>
        <w:rPr>
          <w:rFonts w:hint="eastAsia"/>
          <w:color w:val="auto"/>
          <w:sz w:val="32"/>
          <w:szCs w:val="24"/>
        </w:rPr>
        <w:t xml:space="preserve"> 福建省武夷山监狱</w:t>
      </w:r>
    </w:p>
    <w:p>
      <w:pPr>
        <w:pStyle w:val="2"/>
        <w:spacing w:beforeLines="0" w:afterLines="0" w:line="430" w:lineRule="exact"/>
        <w:ind w:right="1280" w:rightChars="400"/>
        <w:jc w:val="right"/>
        <w:rPr>
          <w:rFonts w:hint="default"/>
          <w:color w:val="auto"/>
          <w:sz w:val="32"/>
          <w:szCs w:val="24"/>
        </w:rPr>
      </w:pPr>
      <w:r>
        <w:rPr>
          <w:rFonts w:hint="eastAsia"/>
          <w:color w:val="auto"/>
          <w:sz w:val="32"/>
          <w:szCs w:val="24"/>
        </w:rPr>
        <w:t>2026年4月20日</w:t>
      </w:r>
    </w:p>
    <w:p>
      <w:pPr>
        <w:pStyle w:val="2"/>
        <w:spacing w:beforeLines="0" w:afterLines="0" w:line="430" w:lineRule="exact"/>
        <w:ind w:right="1280" w:rightChars="400"/>
        <w:jc w:val="right"/>
        <w:rPr>
          <w:rFonts w:hint="default"/>
          <w:color w:val="auto"/>
          <w:sz w:val="32"/>
          <w:szCs w:val="24"/>
        </w:rPr>
      </w:pPr>
    </w:p>
    <w:p>
      <w:pPr>
        <w:spacing w:beforeLines="0" w:afterLines="0"/>
        <w:rPr>
          <w:rFonts w:hint="default"/>
          <w:sz w:val="32"/>
          <w:szCs w:val="24"/>
        </w:rPr>
      </w:pPr>
    </w:p>
    <w:p>
      <w:pPr>
        <w:pStyle w:val="7"/>
        <w:spacing w:line="800" w:lineRule="exact"/>
        <w:ind w:firstLine="2640" w:firstLineChars="600"/>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福建省武夷山监狱</w:t>
      </w:r>
    </w:p>
    <w:p>
      <w:pPr>
        <w:pStyle w:val="7"/>
        <w:spacing w:line="800" w:lineRule="exact"/>
        <w:ind w:firstLine="2200" w:firstLineChars="500"/>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提 请 减 刑 建 议 书</w:t>
      </w:r>
    </w:p>
    <w:p>
      <w:pPr>
        <w:pStyle w:val="7"/>
        <w:spacing w:line="430" w:lineRule="exact"/>
        <w:ind w:left="640" w:right="320" w:firstLine="0" w:firstLineChars="0"/>
        <w:jc w:val="right"/>
        <w:rPr>
          <w:rFonts w:hint="eastAsia" w:ascii="仿宋_GB2312"/>
          <w:b/>
          <w:color w:val="auto"/>
          <w:sz w:val="28"/>
          <w:szCs w:val="24"/>
        </w:rPr>
      </w:pPr>
      <w:r>
        <w:rPr>
          <w:rFonts w:hint="default" w:ascii="楷体_GB2312" w:eastAsia="楷体_GB2312" w:cs="楷体_GB2312"/>
          <w:color w:val="auto"/>
          <w:sz w:val="32"/>
          <w:szCs w:val="32"/>
        </w:rPr>
        <w:t>〔</w:t>
      </w:r>
      <w:r>
        <w:rPr>
          <w:rFonts w:hint="default" w:eastAsia="楷体_GB2312" w:cs="楷体_GB2312"/>
          <w:color w:val="auto"/>
          <w:sz w:val="32"/>
          <w:szCs w:val="32"/>
        </w:rPr>
        <w:t>20</w:t>
      </w:r>
      <w:r>
        <w:rPr>
          <w:rFonts w:hint="default" w:ascii="楷体_GB2312" w:eastAsia="楷体_GB2312"/>
          <w:color w:val="auto"/>
          <w:sz w:val="32"/>
          <w:szCs w:val="24"/>
        </w:rPr>
        <w:t>26</w:t>
      </w:r>
      <w:r>
        <w:rPr>
          <w:rFonts w:hint="default" w:ascii="楷体_GB2312" w:eastAsia="楷体_GB2312" w:cs="楷体_GB2312"/>
          <w:color w:val="auto"/>
          <w:sz w:val="32"/>
          <w:szCs w:val="32"/>
        </w:rPr>
        <w:t>〕闽武狱减字第</w:t>
      </w:r>
      <w:r>
        <w:rPr>
          <w:rFonts w:hint="default" w:ascii="楷体_GB2312" w:eastAsia="楷体_GB2312"/>
          <w:color w:val="auto"/>
          <w:sz w:val="32"/>
          <w:szCs w:val="24"/>
        </w:rPr>
        <w:t>201</w:t>
      </w:r>
      <w:r>
        <w:rPr>
          <w:rFonts w:hint="default" w:ascii="楷体_GB2312" w:eastAsia="楷体_GB2312" w:cs="楷体_GB2312"/>
          <w:color w:val="auto"/>
          <w:sz w:val="32"/>
          <w:szCs w:val="32"/>
        </w:rPr>
        <w:t>号</w:t>
      </w:r>
    </w:p>
    <w:p>
      <w:pPr>
        <w:spacing w:line="430" w:lineRule="exact"/>
        <w:ind w:firstLine="640" w:firstLineChars="200"/>
        <w:rPr>
          <w:rFonts w:hint="eastAsia" w:ascii="仿宋_GB2312"/>
          <w:color w:val="auto"/>
          <w:sz w:val="32"/>
          <w:szCs w:val="24"/>
        </w:rPr>
      </w:pPr>
      <w:r>
        <w:rPr>
          <w:rFonts w:hint="eastAsia" w:ascii="仿宋_GB2312"/>
          <w:color w:val="auto"/>
          <w:sz w:val="32"/>
          <w:szCs w:val="24"/>
        </w:rPr>
        <w:t>罪犯丁杨素</w:t>
      </w:r>
      <w:r>
        <w:rPr>
          <w:rFonts w:hint="eastAsia" w:ascii="仿宋_GB2312"/>
          <w:color w:val="auto"/>
          <w:sz w:val="32"/>
          <w:szCs w:val="24"/>
        </w:rPr>
        <w:fldChar w:fldCharType="begin"/>
      </w:r>
      <w:r>
        <w:rPr>
          <w:rFonts w:hint="eastAsia" w:ascii="仿宋_GB2312"/>
          <w:color w:val="auto"/>
          <w:sz w:val="32"/>
          <w:szCs w:val="24"/>
        </w:rPr>
        <w:instrText xml:space="preserve"> AUTOTEXTLIST  \* MERGEFORMAT </w:instrText>
      </w:r>
      <w:r>
        <w:rPr>
          <w:rFonts w:hint="eastAsia" w:ascii="仿宋_GB2312"/>
          <w:color w:val="auto"/>
          <w:sz w:val="32"/>
          <w:szCs w:val="24"/>
        </w:rPr>
        <w:fldChar w:fldCharType="separate"/>
      </w:r>
      <w:r>
        <w:rPr>
          <w:rFonts w:hint="eastAsia" w:ascii="仿宋_GB2312"/>
          <w:color w:val="auto"/>
          <w:sz w:val="32"/>
          <w:szCs w:val="24"/>
        </w:rPr>
        <w:fldChar w:fldCharType="end"/>
      </w:r>
      <w:r>
        <w:rPr>
          <w:rFonts w:hint="eastAsia" w:ascii="仿宋_GB2312"/>
          <w:color w:val="auto"/>
          <w:sz w:val="32"/>
          <w:szCs w:val="24"/>
        </w:rPr>
        <w:t>，男，1972年3月16日出生，</w:t>
      </w:r>
      <w:r>
        <w:rPr>
          <w:rFonts w:hint="eastAsia" w:ascii="仿宋_GB2312" w:cs="Times New Roman"/>
          <w:color w:val="auto"/>
          <w:sz w:val="32"/>
          <w:szCs w:val="24"/>
        </w:rPr>
        <w:t>回族，小学文化，住福建省宁德市蕉城区，捕前</w:t>
      </w:r>
      <w:r>
        <w:rPr>
          <w:rFonts w:hint="eastAsia" w:ascii="仿宋_GB2312"/>
          <w:color w:val="auto"/>
          <w:sz w:val="32"/>
          <w:szCs w:val="24"/>
        </w:rPr>
        <w:t>系出租车驾驶员。现在福建省武夷山监狱一监区（大队）三分监区（中队）服刑。</w:t>
      </w:r>
    </w:p>
    <w:p>
      <w:pPr>
        <w:spacing w:line="430" w:lineRule="exact"/>
        <w:ind w:firstLine="640" w:firstLineChars="200"/>
        <w:rPr>
          <w:rFonts w:hint="eastAsia" w:ascii="仿宋_GB2312"/>
          <w:color w:val="auto"/>
          <w:sz w:val="32"/>
          <w:szCs w:val="24"/>
        </w:rPr>
      </w:pPr>
      <w:r>
        <w:rPr>
          <w:rFonts w:hint="eastAsia" w:ascii="仿宋_GB2312"/>
          <w:color w:val="auto"/>
          <w:sz w:val="32"/>
          <w:szCs w:val="24"/>
        </w:rPr>
        <w:t>福建省宁德市中级人民法院于2020年5月26日作出（2020）闽09刑初22号刑事判决，以被告人丁杨素犯贩卖毒品罪，判处无期徒刑，剥夺政治权利终身，并处没收个人全部财产。继续追缴被告人丁杨素违法所得486600元。</w:t>
      </w:r>
      <w:r>
        <w:rPr>
          <w:rFonts w:hint="eastAsia" w:ascii="仿宋_GB2312"/>
          <w:color w:val="FF0000"/>
          <w:sz w:val="32"/>
          <w:szCs w:val="24"/>
        </w:rPr>
        <w:t>判决发生法律效力后，于2020年9月21日交付福建省武夷山监狱执行。福建省高级人民法院于2023年6月20日作出（2023）闽刑更143号刑事裁定，</w:t>
      </w:r>
      <w:r>
        <w:rPr>
          <w:rFonts w:hint="eastAsia" w:ascii="仿宋_GB2312" w:hAnsi="仿宋_GB2312"/>
          <w:color w:val="FF0000"/>
          <w:sz w:val="32"/>
          <w:szCs w:val="24"/>
        </w:rPr>
        <w:t>将其刑罚减为有期徒刑二十二年，剥夺政治权利改为十年。</w:t>
      </w:r>
      <w:r>
        <w:rPr>
          <w:rFonts w:hint="eastAsia" w:ascii="仿宋_GB2312" w:hAnsi="仿宋_GB2312"/>
          <w:color w:val="0000FF"/>
          <w:sz w:val="32"/>
          <w:szCs w:val="24"/>
        </w:rPr>
        <w:t>裁定书送达时间2023年7月4日（刑期</w:t>
      </w:r>
      <w:r>
        <w:rPr>
          <w:rFonts w:hint="eastAsia" w:ascii="仿宋_GB2312"/>
          <w:color w:val="0000FF"/>
          <w:sz w:val="32"/>
          <w:szCs w:val="24"/>
        </w:rPr>
        <w:t>自2023年6月20日起至2045年6月19日止</w:t>
      </w:r>
      <w:r>
        <w:rPr>
          <w:rFonts w:hint="eastAsia" w:ascii="仿宋_GB2312" w:hAnsi="仿宋_GB2312"/>
          <w:color w:val="0000FF"/>
          <w:sz w:val="32"/>
          <w:szCs w:val="24"/>
        </w:rPr>
        <w:t>）</w:t>
      </w:r>
      <w:r>
        <w:rPr>
          <w:rFonts w:hint="eastAsia" w:ascii="仿宋_GB2312"/>
          <w:color w:val="0000FF"/>
          <w:sz w:val="32"/>
          <w:szCs w:val="24"/>
        </w:rPr>
        <w:t>。</w:t>
      </w:r>
      <w:r>
        <w:rPr>
          <w:rFonts w:hint="eastAsia" w:ascii="仿宋_GB2312" w:hAnsi="仿宋_GB2312"/>
          <w:color w:val="FF0000"/>
          <w:sz w:val="32"/>
          <w:szCs w:val="24"/>
        </w:rPr>
        <w:t>现</w:t>
      </w:r>
      <w:r>
        <w:rPr>
          <w:rFonts w:hint="eastAsia" w:ascii="仿宋_GB2312"/>
          <w:color w:val="FF0000"/>
          <w:sz w:val="32"/>
          <w:szCs w:val="24"/>
        </w:rPr>
        <w:t>属普管级罪犯。</w:t>
      </w:r>
    </w:p>
    <w:p>
      <w:pPr>
        <w:spacing w:line="430" w:lineRule="exact"/>
        <w:ind w:firstLine="640" w:firstLineChars="200"/>
        <w:rPr>
          <w:rFonts w:hint="eastAsia" w:ascii="仿宋_GB2312"/>
          <w:color w:val="auto"/>
          <w:sz w:val="32"/>
          <w:szCs w:val="24"/>
        </w:rPr>
      </w:pPr>
      <w:r>
        <w:rPr>
          <w:rFonts w:hint="eastAsia" w:ascii="仿宋_GB2312" w:hAnsi="仿宋_GB2312"/>
          <w:color w:val="auto"/>
          <w:sz w:val="32"/>
          <w:szCs w:val="24"/>
        </w:rPr>
        <w:t>该犯</w:t>
      </w:r>
      <w:r>
        <w:rPr>
          <w:rFonts w:hint="eastAsia" w:ascii="仿宋_GB2312" w:hAnsi="ￋￎￌ￥"/>
          <w:color w:val="auto"/>
          <w:kern w:val="0"/>
          <w:sz w:val="32"/>
          <w:szCs w:val="24"/>
          <w:lang w:val="zh-CN"/>
        </w:rPr>
        <w:t>自</w:t>
      </w:r>
      <w:r>
        <w:rPr>
          <w:rFonts w:hint="eastAsia" w:ascii="仿宋_GB2312" w:hAnsi="ￋￎￌ￥"/>
          <w:color w:val="auto"/>
          <w:kern w:val="0"/>
          <w:sz w:val="32"/>
          <w:szCs w:val="24"/>
        </w:rPr>
        <w:t>上次</w:t>
      </w:r>
      <w:r>
        <w:rPr>
          <w:rFonts w:hint="eastAsia" w:ascii="仿宋_GB2312" w:hAnsi="ￋￎￌ￥"/>
          <w:color w:val="auto"/>
          <w:kern w:val="0"/>
          <w:sz w:val="32"/>
          <w:szCs w:val="24"/>
          <w:lang w:val="zh-CN"/>
        </w:rPr>
        <w:t>减刑以来</w:t>
      </w:r>
      <w:r>
        <w:rPr>
          <w:rFonts w:hint="eastAsia" w:ascii="仿宋_GB2312" w:hAnsi="仿宋_GB2312"/>
          <w:color w:val="auto"/>
          <w:sz w:val="32"/>
          <w:szCs w:val="24"/>
        </w:rPr>
        <w:t>确有</w:t>
      </w:r>
      <w:r>
        <w:rPr>
          <w:rFonts w:hint="eastAsia" w:ascii="仿宋_GB2312" w:hAnsi="仿宋"/>
          <w:color w:val="auto"/>
          <w:sz w:val="32"/>
          <w:szCs w:val="24"/>
        </w:rPr>
        <w:t>悔改</w:t>
      </w:r>
      <w:r>
        <w:rPr>
          <w:rFonts w:hint="eastAsia" w:ascii="仿宋_GB2312" w:hAnsi="仿宋_GB2312"/>
          <w:color w:val="auto"/>
          <w:sz w:val="32"/>
          <w:szCs w:val="24"/>
        </w:rPr>
        <w:t>表现，具体事实如下：</w:t>
      </w:r>
    </w:p>
    <w:p>
      <w:pPr>
        <w:pStyle w:val="7"/>
        <w:autoSpaceDE w:val="0"/>
        <w:autoSpaceDN w:val="0"/>
        <w:adjustRightInd w:val="0"/>
        <w:spacing w:line="430" w:lineRule="exact"/>
        <w:rPr>
          <w:rFonts w:hint="eastAsia" w:ascii="仿宋_GB2312" w:hAnsi="仿宋"/>
          <w:color w:val="auto"/>
          <w:kern w:val="2"/>
          <w:sz w:val="32"/>
          <w:szCs w:val="24"/>
        </w:rPr>
      </w:pPr>
      <w:r>
        <w:rPr>
          <w:rFonts w:hint="eastAsia" w:ascii="仿宋_GB2312" w:hAnsi="仿宋"/>
          <w:color w:val="auto"/>
          <w:kern w:val="2"/>
          <w:sz w:val="32"/>
          <w:szCs w:val="24"/>
        </w:rPr>
        <w:t>认罪悔罪：能服从法院判决，自书认罪悔罪书。</w:t>
      </w:r>
    </w:p>
    <w:p>
      <w:pPr>
        <w:pStyle w:val="7"/>
        <w:autoSpaceDE w:val="0"/>
        <w:autoSpaceDN w:val="0"/>
        <w:adjustRightInd w:val="0"/>
        <w:spacing w:line="430" w:lineRule="exact"/>
        <w:rPr>
          <w:rFonts w:hint="eastAsia" w:ascii="仿宋_GB2312" w:hAnsi="仿宋"/>
          <w:color w:val="auto"/>
          <w:sz w:val="32"/>
          <w:szCs w:val="24"/>
          <w:lang w:val="zh-CN"/>
        </w:rPr>
      </w:pPr>
      <w:r>
        <w:rPr>
          <w:rFonts w:hint="eastAsia" w:ascii="仿宋_GB2312" w:hAnsi="仿宋"/>
          <w:color w:val="auto"/>
          <w:sz w:val="32"/>
          <w:szCs w:val="24"/>
        </w:rPr>
        <w:t>遵守监规</w:t>
      </w:r>
      <w:r>
        <w:rPr>
          <w:rFonts w:hint="eastAsia" w:ascii="仿宋_GB2312" w:hAnsi="仿宋"/>
          <w:color w:val="auto"/>
          <w:sz w:val="32"/>
          <w:szCs w:val="24"/>
          <w:lang w:val="zh-CN"/>
        </w:rPr>
        <w:t>：能遵守法律法规及监规纪律，接受教育改造。</w:t>
      </w:r>
    </w:p>
    <w:p>
      <w:pPr>
        <w:pStyle w:val="7"/>
        <w:autoSpaceDE w:val="0"/>
        <w:autoSpaceDN w:val="0"/>
        <w:adjustRightInd w:val="0"/>
        <w:spacing w:line="430" w:lineRule="exact"/>
        <w:ind w:left="640" w:firstLine="0" w:firstLineChars="0"/>
        <w:rPr>
          <w:rFonts w:hint="eastAsia" w:ascii="仿宋_GB2312" w:hAnsi="仿宋"/>
          <w:color w:val="auto"/>
          <w:sz w:val="32"/>
          <w:szCs w:val="24"/>
          <w:lang w:val="zh-CN"/>
        </w:rPr>
      </w:pPr>
      <w:r>
        <w:rPr>
          <w:rFonts w:hint="eastAsia" w:ascii="仿宋_GB2312" w:hAnsi="仿宋"/>
          <w:color w:val="auto"/>
          <w:sz w:val="32"/>
          <w:szCs w:val="24"/>
          <w:lang w:val="zh-CN"/>
        </w:rPr>
        <w:t>学习情况：能参加</w:t>
      </w:r>
      <w:r>
        <w:rPr>
          <w:rFonts w:hint="eastAsia" w:ascii="仿宋_GB2312" w:hAnsi="仿宋"/>
          <w:color w:val="auto"/>
          <w:sz w:val="32"/>
          <w:szCs w:val="24"/>
        </w:rPr>
        <w:t>思想、文化、职业技术教育</w:t>
      </w:r>
      <w:r>
        <w:rPr>
          <w:rFonts w:hint="eastAsia" w:ascii="仿宋_GB2312" w:hAnsi="仿宋"/>
          <w:color w:val="auto"/>
          <w:sz w:val="32"/>
          <w:szCs w:val="24"/>
          <w:lang w:val="zh-CN"/>
        </w:rPr>
        <w:t>。</w:t>
      </w:r>
    </w:p>
    <w:p>
      <w:pPr>
        <w:pStyle w:val="7"/>
        <w:spacing w:line="430" w:lineRule="exact"/>
        <w:ind w:firstLine="640"/>
        <w:rPr>
          <w:rFonts w:hint="eastAsia" w:ascii="仿宋_GB2312" w:hAnsi="仿宋"/>
          <w:color w:val="auto"/>
          <w:sz w:val="32"/>
          <w:szCs w:val="24"/>
          <w:lang w:val="zh-CN"/>
        </w:rPr>
      </w:pPr>
      <w:r>
        <w:rPr>
          <w:rFonts w:hint="eastAsia" w:ascii="仿宋_GB2312" w:hAnsi="仿宋"/>
          <w:color w:val="auto"/>
          <w:sz w:val="32"/>
          <w:szCs w:val="24"/>
          <w:lang w:val="zh-CN"/>
        </w:rPr>
        <w:t>劳动改造：能参加劳动，努力完成</w:t>
      </w:r>
      <w:r>
        <w:rPr>
          <w:rFonts w:hint="eastAsia" w:ascii="仿宋_GB2312" w:hAnsi="仿宋"/>
          <w:color w:val="auto"/>
          <w:sz w:val="32"/>
          <w:szCs w:val="24"/>
        </w:rPr>
        <w:t>劳动</w:t>
      </w:r>
      <w:r>
        <w:rPr>
          <w:rFonts w:hint="eastAsia" w:ascii="仿宋_GB2312" w:hAnsi="仿宋"/>
          <w:color w:val="auto"/>
          <w:sz w:val="32"/>
          <w:szCs w:val="24"/>
          <w:lang w:val="zh-CN"/>
        </w:rPr>
        <w:t>任务。</w:t>
      </w:r>
    </w:p>
    <w:p>
      <w:pPr>
        <w:pStyle w:val="7"/>
        <w:spacing w:line="430" w:lineRule="exact"/>
        <w:ind w:firstLine="640"/>
        <w:rPr>
          <w:rFonts w:hint="eastAsia"/>
          <w:color w:val="auto"/>
          <w:sz w:val="32"/>
          <w:szCs w:val="24"/>
        </w:rPr>
      </w:pPr>
      <w:r>
        <w:rPr>
          <w:rFonts w:hint="eastAsia" w:ascii="仿宋_GB2312" w:hAnsi="仿宋"/>
          <w:color w:val="auto"/>
          <w:sz w:val="32"/>
          <w:szCs w:val="24"/>
          <w:lang w:val="zh-CN"/>
        </w:rPr>
        <w:t>奖惩情况：</w:t>
      </w:r>
      <w:r>
        <w:rPr>
          <w:rFonts w:hint="eastAsia" w:ascii="仿宋_GB2312" w:hAnsi="仿宋_GB2312"/>
          <w:color w:val="auto"/>
          <w:sz w:val="32"/>
          <w:szCs w:val="24"/>
        </w:rPr>
        <w:t>该犯上次评定表扬剩余考核积分166.5分，本轮考核期2023年1月至2026年1月累计获考核积分3885分，合计获得考核积分4051.5分，表扬6次；间隔期2023年7月4日至2026年1月，获考核积分3119分。考核期内无违规扣分。</w:t>
      </w:r>
    </w:p>
    <w:p>
      <w:pPr>
        <w:numPr>
          <w:ilvl w:val="0"/>
          <w:numId w:val="0"/>
        </w:numPr>
        <w:spacing w:line="430" w:lineRule="exact"/>
        <w:ind w:firstLine="640" w:firstLineChars="200"/>
        <w:rPr>
          <w:rFonts w:hint="eastAsia" w:ascii="仿宋_GB2312"/>
          <w:color w:val="FF0000"/>
          <w:sz w:val="32"/>
          <w:szCs w:val="24"/>
        </w:rPr>
      </w:pPr>
      <w:r>
        <w:rPr>
          <w:rFonts w:hint="eastAsia"/>
          <w:color w:val="auto"/>
          <w:sz w:val="32"/>
          <w:szCs w:val="24"/>
        </w:rPr>
        <w:t>该犯原判财产性判项已履行</w:t>
      </w:r>
      <w:r>
        <w:rPr>
          <w:rFonts w:hint="eastAsia" w:ascii="仿宋_GB2312"/>
          <w:color w:val="auto"/>
          <w:sz w:val="32"/>
          <w:szCs w:val="24"/>
        </w:rPr>
        <w:t>9400元；</w:t>
      </w:r>
      <w:r>
        <w:rPr>
          <w:rFonts w:hint="eastAsia" w:ascii="仿宋_GB2312"/>
          <w:color w:val="FF0000"/>
          <w:sz w:val="32"/>
          <w:szCs w:val="24"/>
        </w:rPr>
        <w:t>本次考核期前已履行5700元，本次提请向福建省宁德市中级人民法院退出违法所得3700元。</w:t>
      </w:r>
      <w:r>
        <w:rPr>
          <w:rFonts w:hint="eastAsia" w:ascii="仿宋_GB2312"/>
          <w:color w:val="0000FF"/>
          <w:sz w:val="32"/>
          <w:szCs w:val="24"/>
        </w:rPr>
        <w:t>该犯考核期内消费总额7103.64元，月均消费191.99元，账户可用余额831.85元。</w:t>
      </w:r>
      <w:r>
        <w:rPr>
          <w:rFonts w:hint="eastAsia" w:ascii="仿宋_GB2312"/>
          <w:color w:val="FF0000"/>
          <w:sz w:val="32"/>
          <w:szCs w:val="24"/>
        </w:rPr>
        <w:t>福建省宁德市中级人民法院于2025年7月3日作出的财产性判项履行情况的复函载明：2021年11月24日本院作出执行裁定：一、终结本院（2020）闽09刑初22号刑事判决书主文第一项关于“并处没收个人全部财产”的执行；二、终结本院（2020）闽09刑初22号刑事判决书主文第三项中关于“继续追缴被告人丁杨素违法所得486600元”的本次执行程序。截至2025年7月3日止，被执行人丁杨素未履行本案的财产性判项。此外，未发现被执行人丁杨素有其他可供执行财产；本案在执行过程中，未发现被执行人丁杨素存在拒不交待赃款、赃物去向情节，未发现存在隐瞒、藏匿、转移财产情节，未发现存在妨害财产性判项执行情节。</w:t>
      </w:r>
    </w:p>
    <w:p>
      <w:pPr>
        <w:pStyle w:val="7"/>
        <w:spacing w:line="430" w:lineRule="exact"/>
        <w:ind w:firstLine="640"/>
        <w:rPr>
          <w:rFonts w:hint="eastAsia" w:ascii="仿宋_GB2312"/>
          <w:color w:val="FF0000"/>
          <w:sz w:val="32"/>
          <w:szCs w:val="24"/>
        </w:rPr>
      </w:pPr>
      <w:r>
        <w:rPr>
          <w:rFonts w:hint="eastAsia" w:ascii="仿宋_GB2312"/>
          <w:color w:val="0000FF"/>
          <w:sz w:val="32"/>
          <w:szCs w:val="24"/>
        </w:rPr>
        <w:t>该犯财产性判项义务履行金额未达到其个人应履行总额30%，因此提请减刑幅度扣减三个月。</w:t>
      </w:r>
    </w:p>
    <w:p>
      <w:pPr>
        <w:spacing w:line="430" w:lineRule="exact"/>
        <w:ind w:firstLine="640" w:firstLineChars="200"/>
        <w:rPr>
          <w:rFonts w:hint="default"/>
          <w:color w:val="auto"/>
          <w:sz w:val="32"/>
          <w:szCs w:val="24"/>
          <w:u w:val="single"/>
        </w:rPr>
      </w:pPr>
      <w:r>
        <w:rPr>
          <w:rFonts w:hint="eastAsia" w:ascii="FangSong_GB2312"/>
          <w:color w:val="auto"/>
          <w:sz w:val="32"/>
          <w:szCs w:val="24"/>
        </w:rPr>
        <w:t>本案于2026年4月11日至2026年4月17日在狱内公示未收到不同意见。</w:t>
      </w:r>
      <w:r>
        <w:rPr>
          <w:rFonts w:hint="eastAsia"/>
          <w:color w:val="auto"/>
          <w:sz w:val="32"/>
          <w:szCs w:val="24"/>
        </w:rPr>
        <w:t xml:space="preserve">     </w:t>
      </w:r>
    </w:p>
    <w:p>
      <w:pPr>
        <w:spacing w:line="430" w:lineRule="exact"/>
        <w:ind w:firstLine="640" w:firstLineChars="200"/>
        <w:rPr>
          <w:rFonts w:hint="eastAsia" w:ascii="仿宋_GB2312" w:hAnsi="仿宋_GB2312"/>
          <w:color w:val="auto"/>
          <w:sz w:val="32"/>
          <w:szCs w:val="24"/>
        </w:rPr>
      </w:pPr>
      <w:r>
        <w:rPr>
          <w:rFonts w:hint="eastAsia"/>
          <w:color w:val="auto"/>
          <w:sz w:val="32"/>
          <w:szCs w:val="24"/>
        </w:rPr>
        <w:t>因此，</w:t>
      </w:r>
      <w:r>
        <w:rPr>
          <w:rFonts w:hint="eastAsia" w:ascii="仿宋_GB2312" w:hAnsi="仿宋" w:cs="Times New Roman"/>
          <w:color w:val="auto"/>
          <w:sz w:val="32"/>
          <w:szCs w:val="32"/>
          <w:lang w:bidi="ar-SA"/>
        </w:rPr>
        <w:t>依照《中华人民共和国刑法》第七十八条、第七十九条，《中华人民共和国刑事诉讼法》第二百七十三条第二款，《中华人民共和国监狱法》第二十九条的规定，</w:t>
      </w:r>
      <w:r>
        <w:rPr>
          <w:rFonts w:hint="eastAsia" w:ascii="仿宋_GB2312" w:hAnsi="仿宋_GB2312"/>
          <w:color w:val="auto"/>
          <w:sz w:val="32"/>
          <w:szCs w:val="24"/>
        </w:rPr>
        <w:t>建议对罪犯丁杨素予以减刑六个月，剥夺政治权利十年不变。特提请你院审理裁定。</w:t>
      </w:r>
    </w:p>
    <w:p>
      <w:pPr>
        <w:spacing w:line="430" w:lineRule="exact"/>
        <w:ind w:firstLine="640" w:firstLineChars="200"/>
        <w:rPr>
          <w:rFonts w:hint="eastAsia" w:ascii="仿宋_GB2312" w:hAnsi="仿宋_GB2312"/>
          <w:color w:val="auto"/>
          <w:sz w:val="32"/>
          <w:szCs w:val="24"/>
        </w:rPr>
      </w:pPr>
    </w:p>
    <w:p>
      <w:pPr>
        <w:pStyle w:val="2"/>
        <w:spacing w:line="430" w:lineRule="exact"/>
        <w:ind w:right="-48" w:rightChars="-15" w:firstLine="640" w:firstLineChars="200"/>
        <w:rPr>
          <w:rFonts w:hint="default"/>
          <w:color w:val="auto"/>
          <w:sz w:val="32"/>
          <w:szCs w:val="24"/>
        </w:rPr>
      </w:pPr>
      <w:r>
        <w:rPr>
          <w:rFonts w:hint="eastAsia"/>
          <w:color w:val="auto"/>
          <w:sz w:val="32"/>
          <w:szCs w:val="24"/>
        </w:rPr>
        <w:t>此致</w:t>
      </w:r>
    </w:p>
    <w:p>
      <w:pPr>
        <w:pStyle w:val="7"/>
        <w:spacing w:line="430" w:lineRule="exact"/>
        <w:ind w:right="-48" w:rightChars="-15" w:firstLine="0" w:firstLineChars="0"/>
        <w:rPr>
          <w:rFonts w:hint="default"/>
          <w:color w:val="auto"/>
          <w:sz w:val="32"/>
          <w:szCs w:val="24"/>
        </w:rPr>
      </w:pPr>
      <w:r>
        <w:rPr>
          <w:rFonts w:hint="eastAsia"/>
          <w:color w:val="auto"/>
          <w:sz w:val="32"/>
          <w:szCs w:val="24"/>
        </w:rPr>
        <w:t>福建省南平市中级人民法院</w:t>
      </w:r>
    </w:p>
    <w:p>
      <w:pPr>
        <w:pStyle w:val="7"/>
        <w:spacing w:line="430" w:lineRule="exact"/>
        <w:ind w:left="640" w:firstLine="0" w:firstLineChars="0"/>
        <w:rPr>
          <w:rFonts w:hint="eastAsia"/>
          <w:color w:val="auto"/>
          <w:sz w:val="32"/>
          <w:szCs w:val="24"/>
        </w:rPr>
      </w:pPr>
    </w:p>
    <w:p>
      <w:pPr>
        <w:pStyle w:val="7"/>
        <w:spacing w:line="430" w:lineRule="exact"/>
        <w:ind w:left="640" w:firstLine="0" w:firstLineChars="0"/>
        <w:rPr>
          <w:rFonts w:hint="default"/>
          <w:color w:val="auto"/>
          <w:sz w:val="32"/>
          <w:szCs w:val="24"/>
        </w:rPr>
      </w:pPr>
      <w:r>
        <w:rPr>
          <w:rFonts w:hint="eastAsia"/>
          <w:color w:val="auto"/>
          <w:sz w:val="32"/>
          <w:szCs w:val="24"/>
        </w:rPr>
        <w:t>附件：⒈罪犯丁杨素卷宗二册</w:t>
      </w:r>
    </w:p>
    <w:p>
      <w:pPr>
        <w:pStyle w:val="7"/>
        <w:spacing w:line="430" w:lineRule="exact"/>
        <w:ind w:left="640" w:right="-48" w:rightChars="-15" w:firstLine="960" w:firstLineChars="300"/>
        <w:rPr>
          <w:rFonts w:hint="default"/>
          <w:color w:val="auto"/>
          <w:sz w:val="32"/>
          <w:szCs w:val="24"/>
        </w:rPr>
      </w:pPr>
      <w:r>
        <w:rPr>
          <w:rFonts w:hint="eastAsia"/>
          <w:color w:val="auto"/>
          <w:sz w:val="32"/>
          <w:szCs w:val="24"/>
        </w:rPr>
        <w:t>⒉减刑建议书五份</w:t>
      </w:r>
    </w:p>
    <w:p>
      <w:pPr>
        <w:pStyle w:val="2"/>
        <w:spacing w:line="430" w:lineRule="exact"/>
        <w:ind w:left="640" w:right="-48" w:rightChars="-15"/>
        <w:rPr>
          <w:rFonts w:hint="eastAsia"/>
          <w:color w:val="auto"/>
          <w:sz w:val="32"/>
          <w:szCs w:val="24"/>
        </w:rPr>
      </w:pPr>
    </w:p>
    <w:p>
      <w:pPr>
        <w:pStyle w:val="2"/>
        <w:spacing w:line="430" w:lineRule="exact"/>
        <w:ind w:right="1280" w:rightChars="400"/>
        <w:jc w:val="right"/>
        <w:rPr>
          <w:rFonts w:hint="default"/>
          <w:color w:val="auto"/>
          <w:sz w:val="32"/>
          <w:szCs w:val="24"/>
        </w:rPr>
      </w:pPr>
      <w:r>
        <w:rPr>
          <w:rFonts w:hint="eastAsia"/>
          <w:color w:val="auto"/>
          <w:sz w:val="32"/>
          <w:szCs w:val="24"/>
        </w:rPr>
        <w:t xml:space="preserve"> 福建省武夷山监狱</w:t>
      </w:r>
    </w:p>
    <w:p>
      <w:pPr>
        <w:pStyle w:val="2"/>
        <w:spacing w:line="430" w:lineRule="exact"/>
        <w:ind w:right="1280" w:rightChars="400"/>
        <w:jc w:val="right"/>
        <w:rPr>
          <w:rFonts w:hint="default"/>
          <w:color w:val="auto"/>
          <w:sz w:val="32"/>
          <w:szCs w:val="24"/>
        </w:rPr>
      </w:pPr>
      <w:r>
        <w:rPr>
          <w:rFonts w:hint="eastAsia"/>
          <w:color w:val="auto"/>
          <w:sz w:val="32"/>
          <w:szCs w:val="24"/>
        </w:rPr>
        <w:t>2026年4月20日</w:t>
      </w:r>
    </w:p>
    <w:p>
      <w:pPr>
        <w:pStyle w:val="2"/>
        <w:spacing w:line="430" w:lineRule="exact"/>
        <w:ind w:right="1280" w:rightChars="400"/>
        <w:jc w:val="right"/>
        <w:rPr>
          <w:rFonts w:hint="default"/>
          <w:color w:val="auto"/>
          <w:sz w:val="32"/>
          <w:szCs w:val="24"/>
        </w:rPr>
      </w:pPr>
    </w:p>
    <w:p>
      <w:pPr>
        <w:rPr>
          <w:rFonts w:hint="default"/>
          <w:sz w:val="32"/>
          <w:szCs w:val="24"/>
        </w:rPr>
      </w:pPr>
    </w:p>
    <w:p>
      <w:pPr>
        <w:rPr>
          <w:rFonts w:hint="default"/>
          <w:lang w:val="en-US" w:eastAsia="zh-CN"/>
        </w:rPr>
      </w:pPr>
      <w:bookmarkStart w:id="0" w:name="_GoBack"/>
      <w:bookmarkEnd w:id="0"/>
    </w:p>
    <w:sectPr>
      <w:pgSz w:w="11906" w:h="16838"/>
      <w:pgMar w:top="1440" w:right="1701" w:bottom="873" w:left="1701"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EFF" w:usb1="40007843" w:usb2="00000001" w:usb3="00000000" w:csb0="400001BF" w:csb1="DFF70000"/>
  </w:font>
  <w:font w:name="Symbol">
    <w:panose1 w:val="05050102010706020507"/>
    <w:charset w:val="02"/>
    <w:family w:val="roman"/>
    <w:pitch w:val="default"/>
    <w:sig w:usb0="00000000" w:usb1="00000000" w:usb2="00000000" w:usb3="00000000" w:csb0="80000000" w:csb1="00000000"/>
  </w:font>
  <w:font w:name="Calibri">
    <w:altName w:val="Century Gothic"/>
    <w:panose1 w:val="020F0502020204030204"/>
    <w:charset w:val="00"/>
    <w:family w:val="swiss"/>
    <w:pitch w:val="default"/>
    <w:sig w:usb0="00000000" w:usb1="00000000" w:usb2="00000001" w:usb3="00000000" w:csb0="0000019F" w:csb1="00000000"/>
  </w:font>
  <w:font w:name="Century Gothic">
    <w:panose1 w:val="020B0602020202090204"/>
    <w:charset w:val="00"/>
    <w:family w:val="auto"/>
    <w:pitch w:val="default"/>
    <w:sig w:usb0="00000287" w:usb1="00000000" w:usb2="00000000" w:usb3="00000000" w:csb0="2000009F" w:csb1="DFD70000"/>
  </w:font>
  <w:font w:name="FangSong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00"/>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ￋￎￌ￥">
    <w:altName w:val="宋体"/>
    <w:panose1 w:val="02010600030101010101"/>
    <w:charset w:val="00"/>
    <w:family w:val="auto"/>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E8169E"/>
    <w:rsid w:val="0000734F"/>
    <w:rsid w:val="000802ED"/>
    <w:rsid w:val="00103E7B"/>
    <w:rsid w:val="00123B20"/>
    <w:rsid w:val="00182726"/>
    <w:rsid w:val="00187BF0"/>
    <w:rsid w:val="001B6530"/>
    <w:rsid w:val="0021661C"/>
    <w:rsid w:val="00244D03"/>
    <w:rsid w:val="002600CE"/>
    <w:rsid w:val="0026554D"/>
    <w:rsid w:val="002D0B2C"/>
    <w:rsid w:val="002D149F"/>
    <w:rsid w:val="00367672"/>
    <w:rsid w:val="0039507F"/>
    <w:rsid w:val="003C1EC6"/>
    <w:rsid w:val="004159D9"/>
    <w:rsid w:val="00452BC2"/>
    <w:rsid w:val="004648DD"/>
    <w:rsid w:val="00487C8E"/>
    <w:rsid w:val="00491D79"/>
    <w:rsid w:val="004948C6"/>
    <w:rsid w:val="004A0263"/>
    <w:rsid w:val="004A4B24"/>
    <w:rsid w:val="004A78D0"/>
    <w:rsid w:val="00526B4C"/>
    <w:rsid w:val="0061512A"/>
    <w:rsid w:val="00652586"/>
    <w:rsid w:val="00721C30"/>
    <w:rsid w:val="00724443"/>
    <w:rsid w:val="00796CD3"/>
    <w:rsid w:val="007A1064"/>
    <w:rsid w:val="00845EE0"/>
    <w:rsid w:val="0086351C"/>
    <w:rsid w:val="0086705D"/>
    <w:rsid w:val="008F1B40"/>
    <w:rsid w:val="009414A9"/>
    <w:rsid w:val="00993B48"/>
    <w:rsid w:val="00A02976"/>
    <w:rsid w:val="00AA2EEF"/>
    <w:rsid w:val="00AC1752"/>
    <w:rsid w:val="00B055E0"/>
    <w:rsid w:val="00B33E42"/>
    <w:rsid w:val="00C401E0"/>
    <w:rsid w:val="00C43854"/>
    <w:rsid w:val="00C90441"/>
    <w:rsid w:val="00C94E4A"/>
    <w:rsid w:val="00CB016B"/>
    <w:rsid w:val="00D0062A"/>
    <w:rsid w:val="00D74C69"/>
    <w:rsid w:val="00D87D3A"/>
    <w:rsid w:val="00DA1D1C"/>
    <w:rsid w:val="00E978DC"/>
    <w:rsid w:val="00EB6416"/>
    <w:rsid w:val="00ED0049"/>
    <w:rsid w:val="00F4170C"/>
    <w:rsid w:val="00F47D12"/>
    <w:rsid w:val="00F823FC"/>
    <w:rsid w:val="01F30842"/>
    <w:rsid w:val="02304E24"/>
    <w:rsid w:val="02DE36A5"/>
    <w:rsid w:val="032373E8"/>
    <w:rsid w:val="04937F50"/>
    <w:rsid w:val="04A11703"/>
    <w:rsid w:val="04E54E0B"/>
    <w:rsid w:val="04EE41D0"/>
    <w:rsid w:val="057133AE"/>
    <w:rsid w:val="07DF3D76"/>
    <w:rsid w:val="086C4D7C"/>
    <w:rsid w:val="092D29EF"/>
    <w:rsid w:val="0A6F1B02"/>
    <w:rsid w:val="0B4201BB"/>
    <w:rsid w:val="0E5613C1"/>
    <w:rsid w:val="0EA12B90"/>
    <w:rsid w:val="0EA55D13"/>
    <w:rsid w:val="0F160D1B"/>
    <w:rsid w:val="0F4A1D55"/>
    <w:rsid w:val="0F9274CF"/>
    <w:rsid w:val="0FA7463C"/>
    <w:rsid w:val="101A213D"/>
    <w:rsid w:val="11E8169E"/>
    <w:rsid w:val="12800B78"/>
    <w:rsid w:val="12ED3593"/>
    <w:rsid w:val="13CC4049"/>
    <w:rsid w:val="13E92112"/>
    <w:rsid w:val="143A658E"/>
    <w:rsid w:val="152B2CBE"/>
    <w:rsid w:val="15C41EAE"/>
    <w:rsid w:val="15D363DA"/>
    <w:rsid w:val="162F5EEB"/>
    <w:rsid w:val="1637633A"/>
    <w:rsid w:val="16E433F7"/>
    <w:rsid w:val="173B7F2B"/>
    <w:rsid w:val="18141806"/>
    <w:rsid w:val="18AC5707"/>
    <w:rsid w:val="196C36C2"/>
    <w:rsid w:val="1ADD3BF7"/>
    <w:rsid w:val="1B5B7BA7"/>
    <w:rsid w:val="1CE3322C"/>
    <w:rsid w:val="1E0F4722"/>
    <w:rsid w:val="201715B2"/>
    <w:rsid w:val="20F70C51"/>
    <w:rsid w:val="22F43BD0"/>
    <w:rsid w:val="23CE2152"/>
    <w:rsid w:val="26FA2AFF"/>
    <w:rsid w:val="27703DC3"/>
    <w:rsid w:val="27A9199E"/>
    <w:rsid w:val="28A177D4"/>
    <w:rsid w:val="29652904"/>
    <w:rsid w:val="29C1200E"/>
    <w:rsid w:val="2A0372E1"/>
    <w:rsid w:val="2A043433"/>
    <w:rsid w:val="2A1F2A0C"/>
    <w:rsid w:val="2A275DA0"/>
    <w:rsid w:val="2BAF2ECB"/>
    <w:rsid w:val="2BCA6A83"/>
    <w:rsid w:val="2CEA0EF0"/>
    <w:rsid w:val="2CF9546F"/>
    <w:rsid w:val="2CFD78EF"/>
    <w:rsid w:val="2D6341AA"/>
    <w:rsid w:val="2D8930AF"/>
    <w:rsid w:val="2DE50797"/>
    <w:rsid w:val="30961B60"/>
    <w:rsid w:val="312715EC"/>
    <w:rsid w:val="31A31180"/>
    <w:rsid w:val="32DF636F"/>
    <w:rsid w:val="3305631F"/>
    <w:rsid w:val="333B229A"/>
    <w:rsid w:val="3469199B"/>
    <w:rsid w:val="3507588C"/>
    <w:rsid w:val="35AA111A"/>
    <w:rsid w:val="37A157A5"/>
    <w:rsid w:val="38C979A6"/>
    <w:rsid w:val="392B4309"/>
    <w:rsid w:val="39507F48"/>
    <w:rsid w:val="3956631D"/>
    <w:rsid w:val="3A844866"/>
    <w:rsid w:val="3B210579"/>
    <w:rsid w:val="3C8619D8"/>
    <w:rsid w:val="3D5D3D4B"/>
    <w:rsid w:val="3E236DA8"/>
    <w:rsid w:val="3F015C9A"/>
    <w:rsid w:val="3F953F8F"/>
    <w:rsid w:val="3FF90105"/>
    <w:rsid w:val="40197335"/>
    <w:rsid w:val="413E6CD7"/>
    <w:rsid w:val="41E63C51"/>
    <w:rsid w:val="425E32A7"/>
    <w:rsid w:val="45032BD0"/>
    <w:rsid w:val="45180CE3"/>
    <w:rsid w:val="451D293C"/>
    <w:rsid w:val="45D63F66"/>
    <w:rsid w:val="46184D8C"/>
    <w:rsid w:val="46541103"/>
    <w:rsid w:val="469B657A"/>
    <w:rsid w:val="47623C35"/>
    <w:rsid w:val="47712B9B"/>
    <w:rsid w:val="47AF7CE2"/>
    <w:rsid w:val="481550CB"/>
    <w:rsid w:val="4AB3549B"/>
    <w:rsid w:val="4ACB561B"/>
    <w:rsid w:val="4B41375A"/>
    <w:rsid w:val="4B777948"/>
    <w:rsid w:val="4CF077D9"/>
    <w:rsid w:val="4D0D06B5"/>
    <w:rsid w:val="4FFF5D14"/>
    <w:rsid w:val="50055358"/>
    <w:rsid w:val="50705C5B"/>
    <w:rsid w:val="50A861AC"/>
    <w:rsid w:val="510501AA"/>
    <w:rsid w:val="51E07D36"/>
    <w:rsid w:val="52914C19"/>
    <w:rsid w:val="52B85BC6"/>
    <w:rsid w:val="52BA32C7"/>
    <w:rsid w:val="54520C51"/>
    <w:rsid w:val="556C452E"/>
    <w:rsid w:val="5584155C"/>
    <w:rsid w:val="559917B1"/>
    <w:rsid w:val="561F40BA"/>
    <w:rsid w:val="58B611FB"/>
    <w:rsid w:val="58B901C3"/>
    <w:rsid w:val="58C97CB0"/>
    <w:rsid w:val="59EB7D6A"/>
    <w:rsid w:val="5DDC0EB7"/>
    <w:rsid w:val="626C2F24"/>
    <w:rsid w:val="627A3F64"/>
    <w:rsid w:val="62CD7EA4"/>
    <w:rsid w:val="62FC7510"/>
    <w:rsid w:val="63C251F2"/>
    <w:rsid w:val="647372DB"/>
    <w:rsid w:val="650077C5"/>
    <w:rsid w:val="65DF1179"/>
    <w:rsid w:val="66006155"/>
    <w:rsid w:val="682C6AAA"/>
    <w:rsid w:val="68EE3317"/>
    <w:rsid w:val="68F7278E"/>
    <w:rsid w:val="69093ACF"/>
    <w:rsid w:val="69312638"/>
    <w:rsid w:val="69794A4B"/>
    <w:rsid w:val="69DF1C35"/>
    <w:rsid w:val="6A5E08A4"/>
    <w:rsid w:val="6CC87405"/>
    <w:rsid w:val="6CCE130E"/>
    <w:rsid w:val="6CE20609"/>
    <w:rsid w:val="6DEE4FE9"/>
    <w:rsid w:val="6E694933"/>
    <w:rsid w:val="6EC50D1F"/>
    <w:rsid w:val="6EC723BC"/>
    <w:rsid w:val="6EC92EBE"/>
    <w:rsid w:val="6ED25BF8"/>
    <w:rsid w:val="6F403389"/>
    <w:rsid w:val="6F822D45"/>
    <w:rsid w:val="6FB37FD9"/>
    <w:rsid w:val="709C13CF"/>
    <w:rsid w:val="70DD0665"/>
    <w:rsid w:val="71332258"/>
    <w:rsid w:val="717E768A"/>
    <w:rsid w:val="719B34F1"/>
    <w:rsid w:val="72255D04"/>
    <w:rsid w:val="72BF1FCE"/>
    <w:rsid w:val="7329453A"/>
    <w:rsid w:val="737F3ACF"/>
    <w:rsid w:val="73BE1EF1"/>
    <w:rsid w:val="74724A1C"/>
    <w:rsid w:val="77FF1519"/>
    <w:rsid w:val="788A5452"/>
    <w:rsid w:val="789D523F"/>
    <w:rsid w:val="791F6F76"/>
    <w:rsid w:val="79FB3F6F"/>
    <w:rsid w:val="7A83705F"/>
    <w:rsid w:val="7A945BF6"/>
    <w:rsid w:val="7B132975"/>
    <w:rsid w:val="7B4F5AF7"/>
    <w:rsid w:val="7BD5DA0A"/>
    <w:rsid w:val="7CDF4697"/>
    <w:rsid w:val="7D6342C7"/>
    <w:rsid w:val="7EE31515"/>
    <w:rsid w:val="9EBACD02"/>
    <w:rsid w:val="BE1F37B5"/>
    <w:rsid w:val="BE7CA4B4"/>
    <w:rsid w:val="EB731B02"/>
    <w:rsid w:val="EFF730A6"/>
    <w:rsid w:val="F79F6B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FangSong_GB2312" w:cs="Times New Roman"/>
      <w:kern w:val="32"/>
      <w:sz w:val="3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qFormat/>
    <w:uiPriority w:val="99"/>
  </w:style>
  <w:style w:type="paragraph" w:styleId="3">
    <w:name w:val="footer"/>
    <w:basedOn w:val="1"/>
    <w:link w:val="9"/>
    <w:qFormat/>
    <w:uiPriority w:val="0"/>
    <w:pPr>
      <w:tabs>
        <w:tab w:val="center" w:pos="4513"/>
        <w:tab w:val="right" w:pos="9026"/>
      </w:tabs>
      <w:snapToGrid w:val="0"/>
      <w:jc w:val="left"/>
    </w:pPr>
    <w:rPr>
      <w:sz w:val="18"/>
      <w:szCs w:val="18"/>
    </w:rPr>
  </w:style>
  <w:style w:type="paragraph" w:styleId="4">
    <w:name w:val="header"/>
    <w:basedOn w:val="1"/>
    <w:link w:val="8"/>
    <w:qFormat/>
    <w:uiPriority w:val="0"/>
    <w:pPr>
      <w:pBdr>
        <w:bottom w:val="single" w:color="auto" w:sz="6" w:space="1"/>
      </w:pBdr>
      <w:tabs>
        <w:tab w:val="center" w:pos="4513"/>
        <w:tab w:val="right" w:pos="9026"/>
      </w:tabs>
      <w:snapToGrid w:val="0"/>
      <w:jc w:val="center"/>
    </w:pPr>
    <w:rPr>
      <w:sz w:val="18"/>
      <w:szCs w:val="18"/>
    </w:rPr>
  </w:style>
  <w:style w:type="paragraph" w:customStyle="1" w:styleId="7">
    <w:name w:val="列表段落1"/>
    <w:basedOn w:val="1"/>
    <w:qFormat/>
    <w:uiPriority w:val="99"/>
    <w:pPr>
      <w:ind w:firstLine="420" w:firstLineChars="200"/>
    </w:pPr>
  </w:style>
  <w:style w:type="character" w:customStyle="1" w:styleId="8">
    <w:name w:val="页眉 Char"/>
    <w:basedOn w:val="6"/>
    <w:link w:val="4"/>
    <w:qFormat/>
    <w:uiPriority w:val="0"/>
    <w:rPr>
      <w:rFonts w:eastAsia="FangSong_GB2312"/>
      <w:kern w:val="32"/>
      <w:sz w:val="18"/>
      <w:szCs w:val="18"/>
    </w:rPr>
  </w:style>
  <w:style w:type="character" w:customStyle="1" w:styleId="9">
    <w:name w:val="页脚 Char"/>
    <w:basedOn w:val="6"/>
    <w:link w:val="3"/>
    <w:qFormat/>
    <w:uiPriority w:val="0"/>
    <w:rPr>
      <w:rFonts w:eastAsia="FangSong_GB2312"/>
      <w:kern w:val="3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SimHei"/>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SimSun"/>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118</Words>
  <Characters>677</Characters>
  <Lines>5</Lines>
  <Paragraphs>1</Paragraphs>
  <TotalTime>0</TotalTime>
  <ScaleCrop>false</ScaleCrop>
  <LinksUpToDate>false</LinksUpToDate>
  <CharactersWithSpaces>794</CharactersWithSpaces>
  <Application>WPS Office_11.8.2.12313_F1E327BC-269C-435d-A152-05C5408002CA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2023-12-26T18:01:00Z</dcterms:created>
  <dc:creator>Administrator</dc:creator>
  <cp:lastModifiedBy>uosuser</cp:lastModifiedBy>
  <cp:lastPrinted>2025-05-24T18:17:00Z</cp:lastPrinted>
  <dcterms:modified xsi:type="dcterms:W3CDTF">2026-04-22T11:33:12Z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2052-11.8.2.12313</vt:lpwstr>
  </property>
  <property fmtid="{D5CDD505-2E9C-101B-9397-08002B2CF9AE}" pid="3" name="ICV">
    <vt:lpwstr>2D88AA440CE64CAAB8AF9561D7647507</vt:lpwstr>
  </property>
</Properties>
</file>