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武夷山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42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305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郭永伟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户籍所在地及住址福建省三明市三元区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务工人员。现在福建省武夷山监狱直属一分监区（中队）服刑。</w:t>
      </w:r>
    </w:p>
    <w:p>
      <w:pPr>
        <w:spacing w:line="430" w:lineRule="exact"/>
        <w:ind w:firstLine="640" w:firstLineChars="200"/>
        <w:jc w:val="left"/>
        <w:rPr>
          <w:rFonts w:hint="eastAsia" w:asci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福建省三明市梅列区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闽0402刑初200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郭永伟犯合同诈骗罪，判处有期徒刑十一年，并处罚金六万元；责令被告人郭永伟退赔1729499.12元，发还各被害人。被告人不服，提出上诉。福建省三明市中级人民法院于2018年12月5日作出（2018）闽04刑终290号刑事裁定，驳回上诉，维持原判。</w:t>
      </w:r>
      <w:r>
        <w:rPr>
          <w:rFonts w:hint="eastAsia" w:ascii="仿宋_GB2312"/>
          <w:color w:val="000000"/>
          <w:szCs w:val="32"/>
          <w:lang w:eastAsia="zh-CN"/>
        </w:rPr>
        <w:t>判决发生法律效力后，于</w:t>
      </w:r>
      <w:r>
        <w:rPr>
          <w:rFonts w:hint="eastAsia" w:ascii="仿宋_GB2312"/>
          <w:color w:val="000000"/>
          <w:szCs w:val="32"/>
          <w:lang w:val="en-US" w:eastAsia="zh-CN"/>
        </w:rPr>
        <w:t>2019</w:t>
      </w:r>
      <w:r>
        <w:rPr>
          <w:rFonts w:hint="eastAsia" w:ascii="仿宋_GB2312"/>
          <w:color w:val="000000"/>
          <w:szCs w:val="32"/>
        </w:rPr>
        <w:t>年</w:t>
      </w:r>
      <w:r>
        <w:rPr>
          <w:rFonts w:hint="eastAsia" w:ascii="仿宋_GB2312"/>
          <w:color w:val="000000"/>
          <w:szCs w:val="32"/>
          <w:lang w:val="en-US" w:eastAsia="zh-CN"/>
        </w:rPr>
        <w:t>1</w:t>
      </w:r>
      <w:r>
        <w:rPr>
          <w:rFonts w:hint="eastAsia" w:ascii="仿宋_GB2312"/>
          <w:color w:val="000000"/>
          <w:szCs w:val="32"/>
        </w:rPr>
        <w:t>月</w:t>
      </w:r>
      <w:r>
        <w:rPr>
          <w:rFonts w:hint="eastAsia" w:ascii="仿宋_GB2312"/>
          <w:color w:val="000000"/>
          <w:szCs w:val="32"/>
          <w:lang w:val="en-US" w:eastAsia="zh-CN"/>
        </w:rPr>
        <w:t>10</w:t>
      </w:r>
      <w:r>
        <w:rPr>
          <w:rFonts w:hint="eastAsia" w:ascii="仿宋_GB2312"/>
          <w:color w:val="000000"/>
          <w:szCs w:val="32"/>
        </w:rPr>
        <w:t>日交付福建省</w:t>
      </w:r>
      <w:r>
        <w:rPr>
          <w:rFonts w:hint="eastAsia" w:ascii="仿宋_GB2312"/>
          <w:color w:val="000000"/>
          <w:szCs w:val="32"/>
          <w:lang w:val="en-US" w:eastAsia="zh-CN"/>
        </w:rPr>
        <w:t>武夷山</w:t>
      </w:r>
      <w:r>
        <w:rPr>
          <w:rFonts w:hint="eastAsia" w:ascii="仿宋_GB2312"/>
          <w:color w:val="000000"/>
          <w:szCs w:val="32"/>
        </w:rPr>
        <w:t>监狱执行</w:t>
      </w:r>
      <w:r>
        <w:rPr>
          <w:rFonts w:hint="eastAsia" w:ascii="仿宋_GB2312"/>
          <w:color w:val="000000"/>
          <w:szCs w:val="32"/>
          <w:lang w:eastAsia="zh-CN"/>
        </w:rPr>
        <w:t>（刑期自</w:t>
      </w:r>
      <w:r>
        <w:rPr>
          <w:rFonts w:hint="eastAsia" w:ascii="仿宋_GB2312"/>
          <w:color w:val="000000"/>
          <w:szCs w:val="32"/>
          <w:lang w:val="en-US" w:eastAsia="zh-CN"/>
        </w:rPr>
        <w:t>2016年10月12日起至2027年10月11日止</w:t>
      </w:r>
      <w:r>
        <w:rPr>
          <w:rFonts w:hint="eastAsia" w:ascii="仿宋_GB2312"/>
          <w:color w:val="000000"/>
          <w:szCs w:val="32"/>
          <w:lang w:eastAsia="zh-CN"/>
        </w:rPr>
        <w:t>）。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福建省南平市中级人民法院于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闽07刑更580号</w:t>
      </w:r>
      <w:r>
        <w:rPr>
          <w:rFonts w:hint="eastAsia" w:ascii="仿宋_GB2312"/>
          <w:szCs w:val="32"/>
        </w:rPr>
        <w:t>刑事裁定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对其减去有期徒刑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六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个月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；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闽07刑更904号</w:t>
      </w:r>
      <w:r>
        <w:rPr>
          <w:rFonts w:hint="eastAsia" w:ascii="仿宋_GB2312"/>
          <w:szCs w:val="32"/>
        </w:rPr>
        <w:t>刑事裁定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对其减去有期徒刑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五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个月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裁定书送达时间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日（刑期自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日止）。现属普管级罪犯。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该犯自上次减刑以来确有悔改表现，具体事实如下：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/>
          <w:iCs/>
          <w:kern w:val="2"/>
          <w:szCs w:val="32"/>
          <w:lang w:eastAsia="zh-CN"/>
        </w:rPr>
        <w:t>在服刑期间，虽有违规行为，经民警教育，能认识错误，继续安心改造，规范行为，</w:t>
      </w:r>
      <w:r>
        <w:rPr>
          <w:rFonts w:hint="eastAsia" w:ascii="仿宋_GB2312" w:hAnsi="仿宋"/>
          <w:iCs/>
          <w:kern w:val="2"/>
          <w:szCs w:val="32"/>
        </w:rPr>
        <w:t>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0" w:leftChars="0"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spacing w:line="430" w:lineRule="exact"/>
        <w:ind w:firstLine="640"/>
        <w:rPr>
          <w:rFonts w:hint="eastAsia" w:ascii="仿宋_GB2312" w:cs="Times New Roman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该犯上次评定表扬剩余考核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67.8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分，本轮考核期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月累计获考核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2334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分，合计获得考核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2401.8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分，表扬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次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，物质奖励1次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；间隔期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日至202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月，获考核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1900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分。</w:t>
      </w:r>
      <w:r>
        <w:rPr>
          <w:rFonts w:hint="eastAsia" w:ascii="仿宋_GB2312" w:hAnsi="仿宋_GB2312" w:cs="仿宋_GB2312"/>
          <w:szCs w:val="32"/>
          <w:lang w:val="en-US" w:eastAsia="zh-CN"/>
        </w:rPr>
        <w:t>考核期内共违规扣分1次，累计扣2分，无重大违规。</w:t>
      </w:r>
    </w:p>
    <w:p>
      <w:pPr>
        <w:widowControl w:val="0"/>
        <w:adjustRightInd/>
        <w:snapToGrid/>
        <w:spacing w:after="0" w:line="430" w:lineRule="exact"/>
        <w:ind w:firstLine="640" w:firstLineChars="200"/>
        <w:jc w:val="left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该犯原判财产性判项已履行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316327.21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元；其中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本次考核期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前于2021年6月2日经福建省三明市梅列区人民法院执行局执行其名下房产，共执行到位311327.21元；于2022年6月21日向南平市中级人民法院缴交罚金1000元；于2024年3月15日向南平市中级人民法院缴交罚金500元；于2024年3月18日向南平市中级人民法院缴交罚金2000元；本次考核期内于</w:t>
      </w:r>
      <w:r>
        <w:rPr>
          <w:rFonts w:hint="eastAsia" w:ascii="仿宋_GB2312" w:cs="Times New Roman"/>
          <w:color w:val="FF0000"/>
          <w:kern w:val="32"/>
          <w:sz w:val="32"/>
          <w:szCs w:val="32"/>
          <w:lang w:val="en-US" w:eastAsia="zh-CN"/>
        </w:rPr>
        <w:t>2025年10月13日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向三明市三元区人民法院缴交退赔款1500元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。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该犯考核期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消费总额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4022.76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元，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月均消费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174.9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元，账户可用余额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296.15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元。</w:t>
      </w:r>
    </w:p>
    <w:p>
      <w:pPr>
        <w:widowControl w:val="0"/>
        <w:adjustRightInd/>
        <w:snapToGrid/>
        <w:spacing w:after="0" w:line="430" w:lineRule="exact"/>
        <w:ind w:firstLine="640" w:firstLineChars="200"/>
        <w:jc w:val="left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财产性判项义务履行金额未达到其个人应履行总额30%，因此提请减刑幅度扣减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三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个月。</w:t>
      </w:r>
    </w:p>
    <w:p>
      <w:pPr>
        <w:widowControl w:val="0"/>
        <w:adjustRightInd/>
        <w:snapToGrid/>
        <w:spacing w:after="0" w:line="430" w:lineRule="exact"/>
        <w:ind w:firstLine="640" w:firstLineChars="200"/>
        <w:jc w:val="lef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郭永伟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郭永伟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武夷山</w:t>
      </w:r>
      <w:r>
        <w:rPr>
          <w:rFonts w:hint="eastAsia"/>
          <w:szCs w:val="32"/>
        </w:rPr>
        <w:t>监狱</w:t>
      </w:r>
    </w:p>
    <w:p>
      <w:pPr>
        <w:pStyle w:val="11"/>
        <w:spacing w:line="430" w:lineRule="exact"/>
        <w:ind w:right="1280" w:rightChars="400"/>
        <w:jc w:val="right"/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/>
          <w:szCs w:val="32"/>
        </w:rPr>
        <w:t>日</w:t>
      </w:r>
    </w:p>
    <w:sectPr>
      <w:pgSz w:w="11906" w:h="16838"/>
      <w:pgMar w:top="1871" w:right="1701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1E86884"/>
    <w:rsid w:val="06211F73"/>
    <w:rsid w:val="063B00B2"/>
    <w:rsid w:val="07BE0ECB"/>
    <w:rsid w:val="090E7C87"/>
    <w:rsid w:val="096C40E7"/>
    <w:rsid w:val="09F124AA"/>
    <w:rsid w:val="0C1446C0"/>
    <w:rsid w:val="13865377"/>
    <w:rsid w:val="147C36C9"/>
    <w:rsid w:val="14A8664C"/>
    <w:rsid w:val="16356DBA"/>
    <w:rsid w:val="19363882"/>
    <w:rsid w:val="1ADA7EC2"/>
    <w:rsid w:val="1C772A1D"/>
    <w:rsid w:val="1CF5097F"/>
    <w:rsid w:val="20776CA9"/>
    <w:rsid w:val="294E10A9"/>
    <w:rsid w:val="2A7730C1"/>
    <w:rsid w:val="2E0B183C"/>
    <w:rsid w:val="2F9D694C"/>
    <w:rsid w:val="35663028"/>
    <w:rsid w:val="37DB23F0"/>
    <w:rsid w:val="381279E1"/>
    <w:rsid w:val="3BFF903F"/>
    <w:rsid w:val="3CA74E48"/>
    <w:rsid w:val="3F675802"/>
    <w:rsid w:val="40376486"/>
    <w:rsid w:val="42A15B89"/>
    <w:rsid w:val="43D67BB1"/>
    <w:rsid w:val="44505F70"/>
    <w:rsid w:val="48E5752C"/>
    <w:rsid w:val="4901044F"/>
    <w:rsid w:val="493F7A37"/>
    <w:rsid w:val="49614DE9"/>
    <w:rsid w:val="49F7B487"/>
    <w:rsid w:val="4C430802"/>
    <w:rsid w:val="4CD82D79"/>
    <w:rsid w:val="4DF4661B"/>
    <w:rsid w:val="4FD755EA"/>
    <w:rsid w:val="51307E93"/>
    <w:rsid w:val="53EA0398"/>
    <w:rsid w:val="54867357"/>
    <w:rsid w:val="56CA674A"/>
    <w:rsid w:val="59B872CA"/>
    <w:rsid w:val="5A393BCE"/>
    <w:rsid w:val="5B9A107C"/>
    <w:rsid w:val="5FDAC093"/>
    <w:rsid w:val="5FFC7212"/>
    <w:rsid w:val="60407876"/>
    <w:rsid w:val="613139B2"/>
    <w:rsid w:val="621221B0"/>
    <w:rsid w:val="67B3062C"/>
    <w:rsid w:val="67F845BE"/>
    <w:rsid w:val="693E0A1F"/>
    <w:rsid w:val="699C5712"/>
    <w:rsid w:val="69D124DE"/>
    <w:rsid w:val="6AC84FD3"/>
    <w:rsid w:val="6BEE5440"/>
    <w:rsid w:val="6F3D3616"/>
    <w:rsid w:val="6FDF0267"/>
    <w:rsid w:val="703D0F12"/>
    <w:rsid w:val="70513D37"/>
    <w:rsid w:val="72175AB0"/>
    <w:rsid w:val="73796623"/>
    <w:rsid w:val="73E922E8"/>
    <w:rsid w:val="74C935AE"/>
    <w:rsid w:val="75762ED4"/>
    <w:rsid w:val="77873683"/>
    <w:rsid w:val="779553E8"/>
    <w:rsid w:val="77BC5292"/>
    <w:rsid w:val="781C53B4"/>
    <w:rsid w:val="784D13FD"/>
    <w:rsid w:val="790B2855"/>
    <w:rsid w:val="7C702A42"/>
    <w:rsid w:val="7CFFC09A"/>
    <w:rsid w:val="7D6D7EC4"/>
    <w:rsid w:val="7DF5DE2A"/>
    <w:rsid w:val="7E4608DC"/>
    <w:rsid w:val="EF77FC68"/>
    <w:rsid w:val="EFEC7439"/>
    <w:rsid w:val="F7FB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318</Words>
  <Characters>1819</Characters>
  <Lines>15</Lines>
  <Paragraphs>4</Paragraphs>
  <TotalTime>0</TotalTime>
  <ScaleCrop>false</ScaleCrop>
  <LinksUpToDate>false</LinksUpToDate>
  <CharactersWithSpaces>2133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2023-12-18T00:42:00Z</dcterms:created>
  <dc:creator>hp</dc:creator>
  <cp:lastModifiedBy>uosuser</cp:lastModifiedBy>
  <cp:lastPrinted>2026-03-12T23:27:00Z</cp:lastPrinted>
  <dcterms:modified xsi:type="dcterms:W3CDTF">2026-05-22T14:55:38Z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