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240" w:lineRule="auto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240" w:lineRule="auto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32"/>
          <w:szCs w:val="32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</w:t>
      </w:r>
      <w:r>
        <w:rPr>
          <w:rFonts w:hint="eastAsia" w:eastAsia="楷体_GB2312" w:cs="楷体_GB2312"/>
          <w:color w:val="auto"/>
          <w:sz w:val="32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 w:val="32"/>
          <w:szCs w:val="32"/>
        </w:rPr>
        <w:t>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408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倪土强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1992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19</w:t>
      </w:r>
      <w:r>
        <w:rPr>
          <w:rFonts w:hint="eastAsia" w:ascii="仿宋_GB2312"/>
          <w:color w:val="auto"/>
          <w:szCs w:val="32"/>
        </w:rPr>
        <w:t>日出生，</w:t>
      </w:r>
      <w:r>
        <w:rPr>
          <w:rFonts w:hint="eastAsia" w:ascii="仿宋_GB2312"/>
          <w:color w:val="auto"/>
          <w:szCs w:val="32"/>
          <w:lang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eastAsia="zh-CN"/>
        </w:rPr>
        <w:t>初中文化，户籍地福建省松溪县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农民</w:t>
      </w:r>
      <w:r>
        <w:rPr>
          <w:rFonts w:hint="eastAsia" w:ascii="仿宋_GB2312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现在福建省武夷山监狱二监区（大队）五分监区（中队）服刑。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福建省松溪县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2017年12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2017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0724刑初34号刑事判决，</w:t>
      </w:r>
      <w:r>
        <w:rPr>
          <w:rFonts w:hint="eastAsia" w:ascii="仿宋_GB2312"/>
          <w:color w:val="auto"/>
          <w:szCs w:val="32"/>
        </w:rPr>
        <w:t>以被告人</w:t>
      </w:r>
      <w:r>
        <w:rPr>
          <w:rFonts w:hint="eastAsia" w:ascii="仿宋_GB2312"/>
          <w:color w:val="auto"/>
          <w:szCs w:val="32"/>
          <w:lang w:eastAsia="zh-CN"/>
        </w:rPr>
        <w:t>倪土强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诈骗罪</w:t>
      </w:r>
      <w:r>
        <w:rPr>
          <w:rFonts w:hint="eastAsia" w:ascii="仿宋_GB2312"/>
          <w:color w:val="auto"/>
          <w:szCs w:val="32"/>
        </w:rPr>
        <w:t>，判处有期徒刑</w:t>
      </w:r>
      <w:r>
        <w:rPr>
          <w:rFonts w:hint="eastAsia" w:ascii="仿宋_GB2312"/>
          <w:color w:val="auto"/>
          <w:szCs w:val="32"/>
          <w:lang w:eastAsia="zh-CN"/>
        </w:rPr>
        <w:t>十一年十个月，并处罚金</w:t>
      </w:r>
      <w:r>
        <w:rPr>
          <w:rFonts w:hint="eastAsia" w:ascii="仿宋_GB2312"/>
          <w:color w:val="auto"/>
          <w:szCs w:val="32"/>
          <w:lang w:val="en-US" w:eastAsia="zh-CN"/>
        </w:rPr>
        <w:t>100000</w:t>
      </w:r>
      <w:r>
        <w:rPr>
          <w:rFonts w:hint="eastAsia" w:ascii="仿宋_GB2312"/>
          <w:color w:val="auto"/>
          <w:szCs w:val="32"/>
          <w:lang w:eastAsia="zh-CN"/>
        </w:rPr>
        <w:t>元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。责令被告人倪土强及同案人分别退赔给各被害人经济损失共计451.388万元（详见附件1）。被告人不服，提出上诉。福建省南平市中级人民法院于2018年6月8日作出（2018）闽07刑终53号刑事裁定，驳回上诉，维持原判。</w:t>
      </w:r>
      <w:r>
        <w:rPr>
          <w:rFonts w:hint="eastAsia" w:ascii="仿宋_GB2312"/>
          <w:color w:val="auto"/>
          <w:szCs w:val="32"/>
          <w:lang w:eastAsia="zh-CN"/>
        </w:rPr>
        <w:t>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2018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6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27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2016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5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17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16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福建省南平市中级人民法院于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2021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9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27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日作出（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2021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1193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号刑事裁定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对其减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去有期徒刑六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个月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；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于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2023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8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28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日作出（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2023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）闽07刑更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1050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号刑事裁定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对其减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去有期徒刑五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个月</w:t>
      </w:r>
      <w:r>
        <w:rPr>
          <w:rFonts w:hint="eastAsia" w:ascii="仿宋_GB2312" w:cs="Times New Roman"/>
          <w:color w:val="auto"/>
          <w:szCs w:val="32"/>
          <w:lang w:val="en-US" w:eastAsia="zh-CN"/>
        </w:rPr>
        <w:t>，裁定书送达时间2023年8月29日（刑期自2016年5月17日起至2027年4月16日止）</w:t>
      </w:r>
      <w:r>
        <w:rPr>
          <w:rFonts w:hint="eastAsia" w:ascii="仿宋_GB2312" w:hAnsi="Times New Roman" w:cs="Times New Roman"/>
          <w:color w:val="auto"/>
          <w:szCs w:val="32"/>
          <w:lang w:val="en-US" w:eastAsia="zh-CN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color w:val="auto"/>
          <w:spacing w:val="-8"/>
          <w:sz w:val="32"/>
          <w:szCs w:val="32"/>
          <w:lang w:eastAsia="zh-CN"/>
        </w:rPr>
        <w:t>能</w:t>
      </w:r>
      <w:r>
        <w:rPr>
          <w:rFonts w:hint="eastAsia" w:ascii="仿宋_GB2312" w:hAnsi="仿宋" w:cs="宋体"/>
          <w:color w:val="auto"/>
          <w:sz w:val="32"/>
          <w:szCs w:val="32"/>
          <w:lang w:val="zh-CN"/>
        </w:rPr>
        <w:t>遵守法律法规及监规纪律，接受教育改造</w:t>
      </w:r>
      <w:r>
        <w:rPr>
          <w:rFonts w:hint="eastAsia" w:ascii="仿宋_GB2312" w:hAnsi="仿宋"/>
          <w:color w:val="auto"/>
          <w:sz w:val="32"/>
          <w:szCs w:val="24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both"/>
        <w:textAlignment w:val="auto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20" w:lineRule="exact"/>
        <w:ind w:firstLine="640"/>
        <w:textAlignment w:val="auto"/>
        <w:rPr>
          <w:rFonts w:hint="eastAsia" w:ascii="仿宋_GB2312" w:hAnsi="仿宋"/>
          <w:color w:val="auto"/>
          <w:kern w:val="2"/>
          <w:sz w:val="32"/>
          <w:szCs w:val="24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奖惩情况：该犯上次评定表扬剩余考核积分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182分，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本轮考核期2023年5月起至2026年4月累计获考核积分3754分，合计获得考核积分3936分，表扬6次；间隔期2023年8月29日起至2026年4月，获考核积分3330分。考核期内无违规扣分。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beforeLines="0" w:afterLines="0" w:line="520" w:lineRule="exact"/>
        <w:ind w:firstLine="640"/>
        <w:textAlignment w:val="auto"/>
        <w:rPr>
          <w:rFonts w:hint="default" w:ascii="仿宋_GB2312" w:hAnsi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原判财产性判项已履行人民币17100元。该犯本次考核期前已向福建省南平市中级人民法院缴纳9100元。该犯本次考核期内于2026年3月23日由家属向福建省松溪县人民法院缴纳8000元，该犯考核期内消费总额6860.91元，月均消费190.58元，个人账户余额478.54元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both"/>
        <w:textAlignment w:val="auto"/>
        <w:rPr>
          <w:rFonts w:hint="eastAsia"/>
          <w:color w:val="0000FF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rPr>
          <w:rFonts w:hint="eastAsia"/>
          <w:color w:val="auto"/>
          <w:szCs w:val="32"/>
        </w:rPr>
      </w:pPr>
      <w:r>
        <w:rPr>
          <w:rFonts w:hint="eastAsia" w:ascii="仿宋_GB2312"/>
          <w:color w:val="auto"/>
          <w:sz w:val="32"/>
          <w:szCs w:val="24"/>
        </w:rPr>
        <w:t>本案于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17</w:t>
      </w:r>
      <w:r>
        <w:rPr>
          <w:rFonts w:hint="eastAsia" w:ascii="仿宋_GB2312"/>
          <w:color w:val="auto"/>
          <w:sz w:val="32"/>
          <w:szCs w:val="24"/>
        </w:rPr>
        <w:t>日至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2026</w:t>
      </w:r>
      <w:r>
        <w:rPr>
          <w:rFonts w:hint="eastAsia" w:ascii="仿宋_GB2312"/>
          <w:color w:val="auto"/>
          <w:sz w:val="32"/>
          <w:szCs w:val="24"/>
        </w:rPr>
        <w:t>年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7</w:t>
      </w:r>
      <w:r>
        <w:rPr>
          <w:rFonts w:hint="eastAsia" w:ascii="仿宋_GB2312"/>
          <w:color w:val="auto"/>
          <w:sz w:val="32"/>
          <w:szCs w:val="24"/>
        </w:rPr>
        <w:t>月</w:t>
      </w:r>
      <w:r>
        <w:rPr>
          <w:rFonts w:hint="eastAsia" w:ascii="仿宋_GB2312"/>
          <w:color w:val="auto"/>
          <w:sz w:val="32"/>
          <w:szCs w:val="24"/>
          <w:lang w:val="en-US" w:eastAsia="zh-CN"/>
        </w:rPr>
        <w:t>23</w:t>
      </w:r>
      <w:r>
        <w:rPr>
          <w:rFonts w:hint="eastAsia" w:ascii="仿宋_GB2312"/>
          <w:color w:val="auto"/>
          <w:sz w:val="32"/>
          <w:szCs w:val="24"/>
        </w:rPr>
        <w:t>日在狱内公示未收到不同意见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倪土强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color w:val="auto"/>
          <w:szCs w:val="32"/>
        </w:rPr>
        <w:t>个月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val="en-US" w:eastAsia="zh-CN"/>
        </w:rPr>
        <w:t>倪土强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val="en-US"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right="1280" w:rightChars="400"/>
        <w:jc w:val="right"/>
        <w:textAlignment w:val="auto"/>
        <w:rPr>
          <w:sz w:val="44"/>
          <w:szCs w:val="44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 w:bidi="ar-SA"/>
        </w:rPr>
        <w:t>2026年7月27</w:t>
      </w:r>
      <w:r>
        <w:rPr>
          <w:rFonts w:hint="eastAsia"/>
          <w:color w:val="auto"/>
          <w:szCs w:val="32"/>
        </w:rPr>
        <w:t>日</w:t>
      </w: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0199"/>
    <w:rsid w:val="0015418B"/>
    <w:rsid w:val="01496999"/>
    <w:rsid w:val="01A33BDA"/>
    <w:rsid w:val="025B7C72"/>
    <w:rsid w:val="02DD6241"/>
    <w:rsid w:val="035B49B7"/>
    <w:rsid w:val="038E73DB"/>
    <w:rsid w:val="03C17B39"/>
    <w:rsid w:val="04806259"/>
    <w:rsid w:val="057D1D5E"/>
    <w:rsid w:val="05B8531C"/>
    <w:rsid w:val="061D19B9"/>
    <w:rsid w:val="07731B4A"/>
    <w:rsid w:val="08946DBB"/>
    <w:rsid w:val="08E5103D"/>
    <w:rsid w:val="0BFD2329"/>
    <w:rsid w:val="0CEFDD50"/>
    <w:rsid w:val="0D492BD7"/>
    <w:rsid w:val="0E0A6707"/>
    <w:rsid w:val="0E7813F6"/>
    <w:rsid w:val="0F7D66BF"/>
    <w:rsid w:val="0FF57E8D"/>
    <w:rsid w:val="0FFD6B3C"/>
    <w:rsid w:val="10B308FB"/>
    <w:rsid w:val="111F62D9"/>
    <w:rsid w:val="122A7AEF"/>
    <w:rsid w:val="136F0C7E"/>
    <w:rsid w:val="13707E5A"/>
    <w:rsid w:val="143B0D8F"/>
    <w:rsid w:val="15A27676"/>
    <w:rsid w:val="15BD362F"/>
    <w:rsid w:val="17462BD1"/>
    <w:rsid w:val="17FB877C"/>
    <w:rsid w:val="183E327A"/>
    <w:rsid w:val="18D930E3"/>
    <w:rsid w:val="18ED57FA"/>
    <w:rsid w:val="193A5087"/>
    <w:rsid w:val="198D3C27"/>
    <w:rsid w:val="19DC6CCB"/>
    <w:rsid w:val="1AA36E08"/>
    <w:rsid w:val="1B8B3D98"/>
    <w:rsid w:val="1BC6480C"/>
    <w:rsid w:val="1C5F19D6"/>
    <w:rsid w:val="1D59380A"/>
    <w:rsid w:val="1E036D00"/>
    <w:rsid w:val="1E3D0935"/>
    <w:rsid w:val="1EED5125"/>
    <w:rsid w:val="204C4020"/>
    <w:rsid w:val="214749EA"/>
    <w:rsid w:val="228C47B1"/>
    <w:rsid w:val="235477B7"/>
    <w:rsid w:val="235E6F4D"/>
    <w:rsid w:val="24BD1E88"/>
    <w:rsid w:val="257A0582"/>
    <w:rsid w:val="264F4C54"/>
    <w:rsid w:val="26C16A39"/>
    <w:rsid w:val="26C91A10"/>
    <w:rsid w:val="26DD354F"/>
    <w:rsid w:val="26DE6EA7"/>
    <w:rsid w:val="28C56809"/>
    <w:rsid w:val="29191F58"/>
    <w:rsid w:val="295052B4"/>
    <w:rsid w:val="2A1E5908"/>
    <w:rsid w:val="2B4225AD"/>
    <w:rsid w:val="2CB91F76"/>
    <w:rsid w:val="2D4A4E65"/>
    <w:rsid w:val="2DEE7C53"/>
    <w:rsid w:val="2E68401D"/>
    <w:rsid w:val="2E801DA1"/>
    <w:rsid w:val="2E9146C6"/>
    <w:rsid w:val="2F2F7E25"/>
    <w:rsid w:val="2FEC562B"/>
    <w:rsid w:val="30F30801"/>
    <w:rsid w:val="31901955"/>
    <w:rsid w:val="32790EFE"/>
    <w:rsid w:val="3318763E"/>
    <w:rsid w:val="34EA6CC1"/>
    <w:rsid w:val="353C2070"/>
    <w:rsid w:val="3654595B"/>
    <w:rsid w:val="36CC42C0"/>
    <w:rsid w:val="36F768F4"/>
    <w:rsid w:val="379F4AAD"/>
    <w:rsid w:val="37BC3350"/>
    <w:rsid w:val="37E5054D"/>
    <w:rsid w:val="380C566D"/>
    <w:rsid w:val="38814B07"/>
    <w:rsid w:val="38B5045E"/>
    <w:rsid w:val="39C51E54"/>
    <w:rsid w:val="3A0055A0"/>
    <w:rsid w:val="3A232819"/>
    <w:rsid w:val="3BBFCC31"/>
    <w:rsid w:val="3CC10AE9"/>
    <w:rsid w:val="3DDE328E"/>
    <w:rsid w:val="3E4B73BE"/>
    <w:rsid w:val="3F325987"/>
    <w:rsid w:val="3FBC977F"/>
    <w:rsid w:val="3FC503C7"/>
    <w:rsid w:val="40AB64F4"/>
    <w:rsid w:val="429E5468"/>
    <w:rsid w:val="443D231F"/>
    <w:rsid w:val="446A55C8"/>
    <w:rsid w:val="45A3233E"/>
    <w:rsid w:val="46012F69"/>
    <w:rsid w:val="465F7CA5"/>
    <w:rsid w:val="47157AB5"/>
    <w:rsid w:val="480D74D9"/>
    <w:rsid w:val="48FC06E6"/>
    <w:rsid w:val="49275852"/>
    <w:rsid w:val="4A6B4D2A"/>
    <w:rsid w:val="4A8A4229"/>
    <w:rsid w:val="4BC64150"/>
    <w:rsid w:val="4C4D5B98"/>
    <w:rsid w:val="4D0B3886"/>
    <w:rsid w:val="4E54474B"/>
    <w:rsid w:val="4EA61A9C"/>
    <w:rsid w:val="4EA7CF42"/>
    <w:rsid w:val="4F2A03BE"/>
    <w:rsid w:val="4F3F25A1"/>
    <w:rsid w:val="506A22E3"/>
    <w:rsid w:val="51322546"/>
    <w:rsid w:val="51751553"/>
    <w:rsid w:val="522618F8"/>
    <w:rsid w:val="531E08D2"/>
    <w:rsid w:val="548B40F8"/>
    <w:rsid w:val="567341C6"/>
    <w:rsid w:val="57AD68BB"/>
    <w:rsid w:val="584B1798"/>
    <w:rsid w:val="5872781B"/>
    <w:rsid w:val="588224F5"/>
    <w:rsid w:val="5A1B32EC"/>
    <w:rsid w:val="5B441246"/>
    <w:rsid w:val="5B8D7D17"/>
    <w:rsid w:val="5C5644DA"/>
    <w:rsid w:val="5C974599"/>
    <w:rsid w:val="5CAD3062"/>
    <w:rsid w:val="5DD66CFE"/>
    <w:rsid w:val="5DF2ACEC"/>
    <w:rsid w:val="5E4626B7"/>
    <w:rsid w:val="5F0139B3"/>
    <w:rsid w:val="5F68114E"/>
    <w:rsid w:val="5FF05BEB"/>
    <w:rsid w:val="5FFEC402"/>
    <w:rsid w:val="605C1FCC"/>
    <w:rsid w:val="649B1EFD"/>
    <w:rsid w:val="65771E58"/>
    <w:rsid w:val="67416225"/>
    <w:rsid w:val="67886390"/>
    <w:rsid w:val="67996803"/>
    <w:rsid w:val="67EA5309"/>
    <w:rsid w:val="68C76F90"/>
    <w:rsid w:val="695E419A"/>
    <w:rsid w:val="69BD4A54"/>
    <w:rsid w:val="6A67042F"/>
    <w:rsid w:val="6C363B28"/>
    <w:rsid w:val="6C720192"/>
    <w:rsid w:val="6CE6297B"/>
    <w:rsid w:val="6D114E76"/>
    <w:rsid w:val="6E0872F1"/>
    <w:rsid w:val="703E37C8"/>
    <w:rsid w:val="7208696D"/>
    <w:rsid w:val="72661513"/>
    <w:rsid w:val="73283F7C"/>
    <w:rsid w:val="73DC5E95"/>
    <w:rsid w:val="74AA744A"/>
    <w:rsid w:val="75105A4A"/>
    <w:rsid w:val="766751CB"/>
    <w:rsid w:val="76E67B04"/>
    <w:rsid w:val="76FFD1BE"/>
    <w:rsid w:val="778E9B14"/>
    <w:rsid w:val="77A96068"/>
    <w:rsid w:val="77BB4C1E"/>
    <w:rsid w:val="78B73E12"/>
    <w:rsid w:val="7ABC6896"/>
    <w:rsid w:val="7B142824"/>
    <w:rsid w:val="7C741612"/>
    <w:rsid w:val="7D8758CB"/>
    <w:rsid w:val="7D8D0011"/>
    <w:rsid w:val="7DBF64CB"/>
    <w:rsid w:val="7DD37D8B"/>
    <w:rsid w:val="7DFF813E"/>
    <w:rsid w:val="7F1E0C1F"/>
    <w:rsid w:val="7F465D68"/>
    <w:rsid w:val="7FF62F7B"/>
    <w:rsid w:val="8AB74355"/>
    <w:rsid w:val="9BAB5003"/>
    <w:rsid w:val="A3F31028"/>
    <w:rsid w:val="B5BDED61"/>
    <w:rsid w:val="B7F5BE96"/>
    <w:rsid w:val="BBB93A06"/>
    <w:rsid w:val="BF567A71"/>
    <w:rsid w:val="C376A131"/>
    <w:rsid w:val="DAF6D9E3"/>
    <w:rsid w:val="F77B4447"/>
    <w:rsid w:val="F7FA42C0"/>
    <w:rsid w:val="FDFE6C61"/>
    <w:rsid w:val="FE3EF649"/>
    <w:rsid w:val="FFD46551"/>
    <w:rsid w:val="FFEB0EBE"/>
    <w:rsid w:val="FFEC7898"/>
    <w:rsid w:val="FFF511D4"/>
    <w:rsid w:val="FFFB1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2023-12-29T10:04:00Z</dcterms:created>
  <dc:creator>Administrator</dc:creator>
  <cp:lastModifiedBy>uosuser</cp:lastModifiedBy>
  <cp:lastPrinted>2025-12-09T09:14:00Z</cp:lastPrinted>
  <dcterms:modified xsi:type="dcterms:W3CDTF">2026-07-22T14:36:48Z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BB84840A1FFA46DA9C5FF53B9D6CA973</vt:lpwstr>
  </property>
</Properties>
</file>