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bidi w:val="0"/>
        <w:spacing w:line="50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8"/>
        <w:keepNext w:val="0"/>
        <w:keepLines w:val="0"/>
        <w:pageBreakBefore w:val="0"/>
        <w:widowControl w:val="0"/>
        <w:kinsoku/>
        <w:wordWrap/>
        <w:overflowPunct/>
        <w:topLinePunct w:val="0"/>
        <w:bidi w:val="0"/>
        <w:adjustRightInd/>
        <w:snapToGrid/>
        <w:spacing w:beforeLines="0" w:after="0" w:afterLines="0" w:line="500" w:lineRule="exact"/>
        <w:ind w:left="0" w:leftChars="0" w:firstLine="0" w:firstLine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8"/>
        <w:keepNext w:val="0"/>
        <w:keepLines w:val="0"/>
        <w:pageBreakBefore w:val="0"/>
        <w:widowControl w:val="0"/>
        <w:kinsoku/>
        <w:wordWrap/>
        <w:overflowPunct/>
        <w:topLinePunct w:val="0"/>
        <w:bidi w:val="0"/>
        <w:spacing w:line="500" w:lineRule="exact"/>
        <w:ind w:left="640" w:right="320" w:firstLine="0" w:firstLineChars="0"/>
        <w:jc w:val="right"/>
        <w:textAlignment w:val="auto"/>
        <w:rPr>
          <w:rFonts w:ascii="仿宋_GB2312"/>
          <w:b/>
          <w:bCs/>
          <w:color w:val="auto"/>
          <w:sz w:val="32"/>
          <w:szCs w:val="32"/>
        </w:rPr>
      </w:pPr>
      <w:r>
        <w:rPr>
          <w:rFonts w:hint="eastAsia" w:eastAsia="楷体_GB2312" w:cs="楷体_GB2312"/>
          <w:color w:val="auto"/>
          <w:sz w:val="32"/>
          <w:szCs w:val="32"/>
        </w:rPr>
        <w:t>〔</w:t>
      </w:r>
      <w:r>
        <w:rPr>
          <w:rFonts w:ascii="Times New Roman" w:hAnsi="Times New Roman" w:eastAsia="楷体_GB2312" w:cs="楷体_GB2312"/>
          <w:color w:val="auto"/>
          <w:sz w:val="32"/>
          <w:szCs w:val="32"/>
        </w:rPr>
        <w:t>20</w:t>
      </w:r>
      <w:r>
        <w:rPr>
          <w:rFonts w:hint="eastAsia" w:eastAsia="楷体_GB2312"/>
          <w:color w:val="auto"/>
          <w:sz w:val="32"/>
          <w:szCs w:val="32"/>
          <w:lang w:val="en-US" w:eastAsia="zh-CN"/>
        </w:rPr>
        <w:t>26</w:t>
      </w:r>
      <w:r>
        <w:rPr>
          <w:rFonts w:hint="eastAsia" w:eastAsia="楷体_GB2312" w:cs="楷体_GB2312"/>
          <w:color w:val="auto"/>
          <w:sz w:val="32"/>
          <w:szCs w:val="32"/>
        </w:rPr>
        <w:t>〕闽</w:t>
      </w:r>
      <w:r>
        <w:rPr>
          <w:rFonts w:hint="eastAsia" w:eastAsia="楷体_GB2312" w:cs="楷体_GB2312"/>
          <w:color w:val="auto"/>
          <w:sz w:val="32"/>
          <w:szCs w:val="32"/>
          <w:lang w:val="en-US" w:eastAsia="zh-CN"/>
        </w:rPr>
        <w:t>武</w:t>
      </w:r>
      <w:r>
        <w:rPr>
          <w:rFonts w:hint="eastAsia" w:eastAsia="楷体_GB2312" w:cs="楷体_GB2312"/>
          <w:color w:val="auto"/>
          <w:sz w:val="32"/>
          <w:szCs w:val="32"/>
        </w:rPr>
        <w:t>狱</w:t>
      </w:r>
      <w:r>
        <w:rPr>
          <w:rFonts w:hint="eastAsia" w:eastAsia="楷体_GB2312" w:cs="楷体_GB2312"/>
          <w:color w:val="auto"/>
          <w:sz w:val="32"/>
          <w:szCs w:val="32"/>
          <w:lang w:eastAsia="zh-CN"/>
        </w:rPr>
        <w:t>减</w:t>
      </w:r>
      <w:r>
        <w:rPr>
          <w:rFonts w:hint="eastAsia" w:eastAsia="楷体_GB2312" w:cs="楷体_GB2312"/>
          <w:color w:val="auto"/>
          <w:sz w:val="32"/>
          <w:szCs w:val="32"/>
        </w:rPr>
        <w:t>字第</w:t>
      </w:r>
      <w:r>
        <w:rPr>
          <w:rFonts w:hint="eastAsia" w:eastAsia="楷体_GB2312" w:cs="楷体_GB2312"/>
          <w:color w:val="auto"/>
          <w:sz w:val="32"/>
          <w:szCs w:val="32"/>
          <w:lang w:val="en-US" w:eastAsia="zh-CN"/>
        </w:rPr>
        <w:t>440</w:t>
      </w:r>
      <w:r>
        <w:rPr>
          <w:rFonts w:hint="eastAsia" w:eastAsia="楷体_GB2312" w:cs="楷体_GB2312"/>
          <w:color w:val="auto"/>
          <w:sz w:val="32"/>
          <w:szCs w:val="32"/>
        </w:rPr>
        <w:t>号</w:t>
      </w:r>
    </w:p>
    <w:p>
      <w:pPr>
        <w:keepNext w:val="0"/>
        <w:keepLines w:val="0"/>
        <w:pageBreakBefore w:val="0"/>
        <w:widowControl w:val="0"/>
        <w:kinsoku/>
        <w:wordWrap/>
        <w:overflowPunct/>
        <w:topLinePunct w:val="0"/>
        <w:bidi w:val="0"/>
        <w:spacing w:before="0" w:beforeAutospacing="0" w:after="0" w:afterAutospacing="0" w:line="500" w:lineRule="exact"/>
        <w:ind w:left="0" w:right="0" w:firstLine="640" w:firstLineChars="200"/>
        <w:jc w:val="both"/>
        <w:textAlignment w:val="auto"/>
        <w:rPr>
          <w:rFonts w:hint="default" w:ascii="仿宋_GB2312" w:hAnsi="Times New Roman" w:eastAsia="仿宋_GB2312" w:cs="Times New Roman"/>
          <w:kern w:val="32"/>
          <w:sz w:val="32"/>
          <w:szCs w:val="32"/>
        </w:rPr>
      </w:pPr>
      <w:r>
        <w:rPr>
          <w:rFonts w:hint="default" w:ascii="仿宋_GB2312" w:hAnsi="Times New Roman" w:eastAsia="仿宋_GB2312" w:cs="仿宋_GB2312"/>
          <w:kern w:val="32"/>
          <w:sz w:val="32"/>
          <w:szCs w:val="32"/>
          <w:lang w:val="en-US" w:eastAsia="zh-CN"/>
        </w:rPr>
        <w:t>罪犯</w:t>
      </w:r>
      <w:r>
        <w:rPr>
          <w:rFonts w:hint="eastAsia" w:ascii="仿宋_GB2312" w:hAnsi="Times New Roman" w:eastAsia="仿宋_GB2312" w:cs="仿宋_GB2312"/>
          <w:kern w:val="32"/>
          <w:sz w:val="32"/>
          <w:szCs w:val="32"/>
          <w:lang w:val="en-US" w:eastAsia="zh-CN"/>
        </w:rPr>
        <w:t>李善炜</w:t>
      </w:r>
      <w:r>
        <w:rPr>
          <w:rFonts w:hint="default" w:ascii="仿宋_GB2312" w:hAnsi="Times New Roman" w:eastAsia="仿宋_GB2312" w:cs="仿宋_GB2312"/>
          <w:kern w:val="32"/>
          <w:sz w:val="32"/>
          <w:szCs w:val="32"/>
          <w:lang w:val="en-US" w:eastAsia="zh-CN"/>
        </w:rPr>
        <w:t>，</w:t>
      </w:r>
      <w:r>
        <w:rPr>
          <w:rFonts w:hint="eastAsia" w:ascii="仿宋_GB2312" w:hAnsi="Times New Roman" w:eastAsia="仿宋_GB2312" w:cs="仿宋_GB2312"/>
          <w:kern w:val="32"/>
          <w:sz w:val="32"/>
          <w:szCs w:val="32"/>
          <w:lang w:val="en-US" w:eastAsia="zh-CN"/>
        </w:rPr>
        <w:t>男</w:t>
      </w:r>
      <w:r>
        <w:rPr>
          <w:rFonts w:hint="default" w:ascii="仿宋_GB2312" w:hAnsi="Times New Roman" w:eastAsia="仿宋_GB2312" w:cs="仿宋_GB2312"/>
          <w:kern w:val="32"/>
          <w:sz w:val="32"/>
          <w:szCs w:val="32"/>
          <w:lang w:val="en-US" w:eastAsia="zh-CN"/>
        </w:rPr>
        <w:t>，</w:t>
      </w:r>
      <w:r>
        <w:rPr>
          <w:rFonts w:hint="eastAsia" w:ascii="仿宋_GB2312" w:hAnsi="Times New Roman" w:eastAsia="仿宋_GB2312" w:cs="仿宋_GB2312"/>
          <w:kern w:val="32"/>
          <w:sz w:val="32"/>
          <w:szCs w:val="32"/>
          <w:lang w:val="en-US" w:eastAsia="zh-CN"/>
        </w:rPr>
        <w:t>2003</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3</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18</w:t>
      </w:r>
      <w:r>
        <w:rPr>
          <w:rFonts w:hint="default" w:ascii="仿宋_GB2312" w:hAnsi="Times New Roman" w:eastAsia="仿宋_GB2312" w:cs="仿宋_GB2312"/>
          <w:kern w:val="32"/>
          <w:sz w:val="32"/>
          <w:szCs w:val="32"/>
          <w:lang w:val="en-US" w:eastAsia="zh-CN"/>
        </w:rPr>
        <w:t>日出生，汉族，</w:t>
      </w:r>
      <w:r>
        <w:rPr>
          <w:rFonts w:hint="eastAsia" w:ascii="仿宋_GB2312" w:hAnsi="Times New Roman" w:eastAsia="仿宋_GB2312" w:cs="仿宋_GB2312"/>
          <w:kern w:val="32"/>
          <w:sz w:val="32"/>
          <w:szCs w:val="32"/>
          <w:lang w:val="en-US" w:eastAsia="zh-CN"/>
        </w:rPr>
        <w:t>初中</w:t>
      </w:r>
      <w:r>
        <w:rPr>
          <w:rFonts w:hint="default" w:ascii="仿宋_GB2312" w:hAnsi="Times New Roman" w:eastAsia="仿宋_GB2312" w:cs="仿宋_GB2312"/>
          <w:kern w:val="32"/>
          <w:sz w:val="32"/>
          <w:szCs w:val="32"/>
          <w:lang w:val="en-US" w:eastAsia="zh-CN"/>
        </w:rPr>
        <w:t>文化，住</w:t>
      </w:r>
      <w:r>
        <w:rPr>
          <w:rFonts w:hint="eastAsia" w:ascii="仿宋_GB2312" w:hAnsi="Times New Roman" w:eastAsia="仿宋_GB2312" w:cs="仿宋_GB2312"/>
          <w:kern w:val="32"/>
          <w:sz w:val="32"/>
          <w:szCs w:val="32"/>
          <w:lang w:val="en-US" w:eastAsia="zh-CN"/>
        </w:rPr>
        <w:t>福建省闽侯县</w:t>
      </w:r>
      <w:r>
        <w:rPr>
          <w:rFonts w:hint="default" w:ascii="仿宋_GB2312" w:hAnsi="Times New Roman" w:eastAsia="仿宋_GB2312" w:cs="仿宋_GB2312"/>
          <w:kern w:val="32"/>
          <w:sz w:val="32"/>
          <w:szCs w:val="32"/>
          <w:lang w:val="en-US" w:eastAsia="zh-CN"/>
        </w:rPr>
        <w:t>，捕前系</w:t>
      </w:r>
      <w:r>
        <w:rPr>
          <w:rFonts w:hint="eastAsia" w:ascii="仿宋_GB2312" w:hAnsi="Times New Roman" w:eastAsia="仿宋_GB2312" w:cs="仿宋_GB2312"/>
          <w:kern w:val="32"/>
          <w:sz w:val="32"/>
          <w:szCs w:val="32"/>
          <w:lang w:val="en-US" w:eastAsia="zh-CN"/>
        </w:rPr>
        <w:t>无固定职业</w:t>
      </w:r>
      <w:r>
        <w:rPr>
          <w:rFonts w:hint="eastAsia" w:ascii="仿宋_GB2312" w:hAnsi="Times New Roman" w:eastAsia="仿宋_GB2312" w:cs="仿宋_GB2312"/>
          <w:color w:val="auto"/>
          <w:kern w:val="32"/>
          <w:sz w:val="32"/>
          <w:szCs w:val="32"/>
          <w:highlight w:val="none"/>
          <w:lang w:val="en-US" w:eastAsia="zh-CN"/>
        </w:rPr>
        <w:t>。</w:t>
      </w:r>
      <w:r>
        <w:rPr>
          <w:rFonts w:hint="default" w:ascii="仿宋_GB2312" w:hAnsi="Times New Roman" w:eastAsia="仿宋_GB2312" w:cs="仿宋_GB2312"/>
          <w:kern w:val="32"/>
          <w:sz w:val="32"/>
          <w:szCs w:val="32"/>
          <w:lang w:val="en-US" w:eastAsia="zh-CN"/>
        </w:rPr>
        <w:t>现在福建省武夷山监狱</w:t>
      </w:r>
      <w:r>
        <w:rPr>
          <w:rFonts w:hint="eastAsia" w:ascii="仿宋_GB2312" w:hAnsi="Times New Roman" w:eastAsia="仿宋_GB2312" w:cs="仿宋_GB2312"/>
          <w:kern w:val="32"/>
          <w:sz w:val="32"/>
          <w:szCs w:val="32"/>
          <w:lang w:val="en-US" w:eastAsia="zh-CN"/>
        </w:rPr>
        <w:t>六监区(大队)十六分监区（中队）</w:t>
      </w:r>
      <w:r>
        <w:rPr>
          <w:rFonts w:hint="default" w:ascii="仿宋_GB2312" w:hAnsi="Times New Roman" w:eastAsia="仿宋_GB2312" w:cs="仿宋_GB2312"/>
          <w:kern w:val="32"/>
          <w:sz w:val="32"/>
          <w:szCs w:val="32"/>
          <w:lang w:val="en-US" w:eastAsia="zh-CN"/>
        </w:rPr>
        <w:t>服刑。</w:t>
      </w:r>
    </w:p>
    <w:p>
      <w:pPr>
        <w:keepNext w:val="0"/>
        <w:keepLines w:val="0"/>
        <w:pageBreakBefore w:val="0"/>
        <w:widowControl w:val="0"/>
        <w:kinsoku/>
        <w:wordWrap/>
        <w:overflowPunct/>
        <w:topLinePunct w:val="0"/>
        <w:bidi w:val="0"/>
        <w:spacing w:before="0" w:beforeAutospacing="0" w:after="0" w:afterAutospacing="0" w:line="500" w:lineRule="exact"/>
        <w:ind w:left="0" w:right="0" w:firstLine="640" w:firstLineChars="200"/>
        <w:jc w:val="both"/>
        <w:textAlignment w:val="auto"/>
        <w:rPr>
          <w:rFonts w:hint="default"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lang w:val="en-US" w:eastAsia="zh-CN"/>
        </w:rPr>
        <w:t>福建省闽侯县</w:t>
      </w:r>
      <w:r>
        <w:rPr>
          <w:rFonts w:hint="default" w:ascii="仿宋_GB2312" w:hAnsi="Times New Roman" w:eastAsia="仿宋_GB2312" w:cs="仿宋_GB2312"/>
          <w:kern w:val="32"/>
          <w:sz w:val="32"/>
          <w:szCs w:val="32"/>
          <w:lang w:val="en-US" w:eastAsia="zh-CN"/>
        </w:rPr>
        <w:t>人民法院于</w:t>
      </w:r>
      <w:r>
        <w:rPr>
          <w:rFonts w:hint="eastAsia" w:ascii="仿宋_GB2312" w:hAnsi="Times New Roman" w:eastAsia="仿宋_GB2312" w:cs="仿宋_GB2312"/>
          <w:kern w:val="32"/>
          <w:sz w:val="32"/>
          <w:szCs w:val="32"/>
          <w:lang w:val="en-US" w:eastAsia="zh-CN"/>
        </w:rPr>
        <w:t>2021</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9</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10</w:t>
      </w:r>
      <w:r>
        <w:rPr>
          <w:rFonts w:hint="default" w:ascii="仿宋_GB2312" w:hAnsi="Times New Roman" w:eastAsia="仿宋_GB2312" w:cs="仿宋_GB2312"/>
          <w:kern w:val="32"/>
          <w:sz w:val="32"/>
          <w:szCs w:val="32"/>
          <w:lang w:val="en-US" w:eastAsia="zh-CN"/>
        </w:rPr>
        <w:t>日作出</w:t>
      </w:r>
      <w:r>
        <w:rPr>
          <w:rFonts w:hint="eastAsia" w:ascii="仿宋_GB2312" w:hAnsi="Times New Roman" w:eastAsia="仿宋_GB2312" w:cs="仿宋_GB2312"/>
          <w:kern w:val="32"/>
          <w:sz w:val="32"/>
          <w:szCs w:val="32"/>
          <w:lang w:val="en-US" w:eastAsia="zh-CN"/>
        </w:rPr>
        <w:t>（2021）闽0121刑初371</w:t>
      </w:r>
      <w:r>
        <w:rPr>
          <w:rFonts w:hint="default" w:ascii="仿宋_GB2312" w:hAnsi="Times New Roman" w:eastAsia="仿宋_GB2312" w:cs="仿宋_GB2312"/>
          <w:kern w:val="32"/>
          <w:sz w:val="32"/>
          <w:szCs w:val="32"/>
          <w:lang w:val="en-US" w:eastAsia="zh-CN"/>
        </w:rPr>
        <w:t>号刑事判决，以被告人</w:t>
      </w:r>
      <w:r>
        <w:rPr>
          <w:rFonts w:hint="eastAsia" w:ascii="仿宋_GB2312" w:hAnsi="Times New Roman" w:eastAsia="仿宋_GB2312" w:cs="仿宋_GB2312"/>
          <w:kern w:val="32"/>
          <w:sz w:val="32"/>
          <w:szCs w:val="32"/>
          <w:lang w:val="en-US" w:eastAsia="zh-CN"/>
        </w:rPr>
        <w:t>李善炜</w:t>
      </w:r>
      <w:r>
        <w:rPr>
          <w:rFonts w:hint="default" w:ascii="仿宋_GB2312" w:hAnsi="Times New Roman" w:eastAsia="仿宋_GB2312" w:cs="仿宋_GB2312"/>
          <w:kern w:val="32"/>
          <w:sz w:val="32"/>
          <w:szCs w:val="32"/>
          <w:lang w:val="en-US" w:eastAsia="zh-CN"/>
        </w:rPr>
        <w:t>犯</w:t>
      </w:r>
      <w:r>
        <w:rPr>
          <w:rFonts w:hint="eastAsia" w:ascii="仿宋_GB2312" w:hAnsi="Times New Roman" w:eastAsia="仿宋_GB2312" w:cs="仿宋_GB2312"/>
          <w:kern w:val="32"/>
          <w:sz w:val="32"/>
          <w:szCs w:val="32"/>
          <w:lang w:val="en-US" w:eastAsia="zh-CN"/>
        </w:rPr>
        <w:t>强奸</w:t>
      </w:r>
      <w:r>
        <w:rPr>
          <w:rFonts w:hint="default" w:ascii="仿宋_GB2312" w:hAnsi="Times New Roman" w:eastAsia="仿宋_GB2312" w:cs="仿宋_GB2312"/>
          <w:kern w:val="32"/>
          <w:sz w:val="32"/>
          <w:szCs w:val="32"/>
          <w:lang w:val="en-US" w:eastAsia="zh-CN"/>
        </w:rPr>
        <w:t>罪，判处有期徒刑</w:t>
      </w:r>
      <w:r>
        <w:rPr>
          <w:rFonts w:hint="eastAsia" w:ascii="仿宋_GB2312" w:hAnsi="Times New Roman" w:eastAsia="仿宋_GB2312" w:cs="仿宋_GB2312"/>
          <w:kern w:val="32"/>
          <w:sz w:val="32"/>
          <w:szCs w:val="32"/>
          <w:lang w:val="en-US" w:eastAsia="zh-CN"/>
        </w:rPr>
        <w:t>六</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犯聚众斗殴罪，判处有期徒刑一年；犯帮助信息网络犯罪活动罪，判处有期徒刑一年，并处罚金6000元。总和刑期八年，并处罚金6000元，数罪并罚，决定执行有期徒刑六年九个月，并处罚金6000元。（罚金已缴清）</w:t>
      </w:r>
      <w:r>
        <w:rPr>
          <w:rFonts w:hint="default" w:ascii="仿宋_GB2312" w:hAnsi="Times New Roman" w:eastAsia="仿宋_GB2312" w:cs="仿宋_GB2312"/>
          <w:kern w:val="32"/>
          <w:sz w:val="32"/>
          <w:szCs w:val="32"/>
          <w:lang w:val="en-US" w:eastAsia="zh-CN"/>
        </w:rPr>
        <w:t>。</w:t>
      </w:r>
      <w:r>
        <w:rPr>
          <w:rFonts w:hint="eastAsia" w:ascii="仿宋_GB2312" w:hAnsi="Times New Roman" w:eastAsia="仿宋_GB2312" w:cs="仿宋_GB2312"/>
          <w:kern w:val="32"/>
          <w:sz w:val="32"/>
          <w:szCs w:val="32"/>
          <w:lang w:val="en-US" w:eastAsia="zh-CN"/>
        </w:rPr>
        <w:t>福建省闽侯县人民法院于2021年9月13日作出（2021）闽0121刑初371号刑事附带民事判决，以被告人暨附带民事诉讼被告李善炜赔偿附带民事诉讼原告丁祥吉各项经济损失10444.09元。</w:t>
      </w:r>
      <w:r>
        <w:rPr>
          <w:rFonts w:hint="default" w:ascii="仿宋_GB2312" w:hAnsi="Times New Roman" w:eastAsia="仿宋_GB2312" w:cs="仿宋_GB2312"/>
          <w:kern w:val="32"/>
          <w:sz w:val="32"/>
          <w:szCs w:val="32"/>
          <w:lang w:val="en-US" w:eastAsia="zh-CN"/>
        </w:rPr>
        <w:t>判决发生法律效力后，于</w:t>
      </w:r>
      <w:r>
        <w:rPr>
          <w:rFonts w:hint="eastAsia" w:ascii="仿宋_GB2312" w:hAnsi="Times New Roman" w:eastAsia="仿宋_GB2312" w:cs="仿宋_GB2312"/>
          <w:kern w:val="32"/>
          <w:sz w:val="32"/>
          <w:szCs w:val="32"/>
          <w:lang w:val="en-US" w:eastAsia="zh-CN"/>
        </w:rPr>
        <w:t>2021</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10</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19</w:t>
      </w:r>
      <w:r>
        <w:rPr>
          <w:rFonts w:hint="default" w:ascii="仿宋_GB2312" w:hAnsi="Times New Roman" w:eastAsia="仿宋_GB2312" w:cs="仿宋_GB2312"/>
          <w:kern w:val="32"/>
          <w:sz w:val="32"/>
          <w:szCs w:val="32"/>
          <w:lang w:val="en-US" w:eastAsia="zh-CN"/>
        </w:rPr>
        <w:t>日交付福建省</w:t>
      </w:r>
      <w:r>
        <w:rPr>
          <w:rFonts w:hint="eastAsia" w:ascii="仿宋_GB2312" w:hAnsi="Times New Roman" w:eastAsia="仿宋_GB2312" w:cs="仿宋_GB2312"/>
          <w:kern w:val="32"/>
          <w:sz w:val="32"/>
          <w:szCs w:val="32"/>
          <w:lang w:val="en-US" w:eastAsia="zh-CN"/>
        </w:rPr>
        <w:t>武夷山</w:t>
      </w:r>
      <w:r>
        <w:rPr>
          <w:rFonts w:hint="default" w:ascii="仿宋_GB2312" w:hAnsi="Times New Roman" w:eastAsia="仿宋_GB2312" w:cs="仿宋_GB2312"/>
          <w:kern w:val="32"/>
          <w:sz w:val="32"/>
          <w:szCs w:val="32"/>
          <w:lang w:val="en-US" w:eastAsia="zh-CN"/>
        </w:rPr>
        <w:t>监狱执行（刑期自</w:t>
      </w:r>
      <w:r>
        <w:rPr>
          <w:rFonts w:hint="eastAsia" w:ascii="仿宋_GB2312" w:hAnsi="Times New Roman" w:eastAsia="仿宋_GB2312" w:cs="仿宋_GB2312"/>
          <w:kern w:val="32"/>
          <w:sz w:val="32"/>
          <w:szCs w:val="32"/>
          <w:lang w:val="en-US" w:eastAsia="zh-CN"/>
        </w:rPr>
        <w:t>2021</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2</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3</w:t>
      </w:r>
      <w:r>
        <w:rPr>
          <w:rFonts w:hint="default" w:ascii="仿宋_GB2312" w:hAnsi="Times New Roman" w:eastAsia="仿宋_GB2312" w:cs="仿宋_GB2312"/>
          <w:kern w:val="32"/>
          <w:sz w:val="32"/>
          <w:szCs w:val="32"/>
          <w:lang w:val="en-US" w:eastAsia="zh-CN"/>
        </w:rPr>
        <w:t>日起至</w:t>
      </w:r>
      <w:r>
        <w:rPr>
          <w:rFonts w:hint="eastAsia" w:ascii="仿宋_GB2312" w:hAnsi="Times New Roman" w:eastAsia="仿宋_GB2312" w:cs="仿宋_GB2312"/>
          <w:kern w:val="32"/>
          <w:sz w:val="32"/>
          <w:szCs w:val="32"/>
          <w:lang w:val="en-US" w:eastAsia="zh-CN"/>
        </w:rPr>
        <w:t>2027</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11</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2</w:t>
      </w:r>
      <w:r>
        <w:rPr>
          <w:rFonts w:hint="default" w:ascii="仿宋_GB2312" w:hAnsi="Times New Roman" w:eastAsia="仿宋_GB2312" w:cs="仿宋_GB2312"/>
          <w:kern w:val="32"/>
          <w:sz w:val="32"/>
          <w:szCs w:val="32"/>
          <w:lang w:val="en-US" w:eastAsia="zh-CN"/>
        </w:rPr>
        <w:t>日止）。福建省南平市中级人民法院于</w:t>
      </w:r>
      <w:r>
        <w:rPr>
          <w:rFonts w:hint="eastAsia" w:ascii="仿宋_GB2312" w:hAnsi="Times New Roman" w:eastAsia="仿宋_GB2312" w:cs="仿宋_GB2312"/>
          <w:kern w:val="32"/>
          <w:sz w:val="32"/>
          <w:szCs w:val="32"/>
          <w:lang w:val="en-US" w:eastAsia="zh-CN"/>
        </w:rPr>
        <w:t>2024</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2</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27</w:t>
      </w:r>
      <w:r>
        <w:rPr>
          <w:rFonts w:hint="default" w:ascii="仿宋_GB2312" w:hAnsi="Times New Roman" w:eastAsia="仿宋_GB2312" w:cs="仿宋_GB2312"/>
          <w:kern w:val="32"/>
          <w:sz w:val="32"/>
          <w:szCs w:val="32"/>
          <w:lang w:val="en-US" w:eastAsia="zh-CN"/>
        </w:rPr>
        <w:t>日作出</w:t>
      </w:r>
      <w:r>
        <w:rPr>
          <w:rFonts w:hint="eastAsia" w:ascii="仿宋_GB2312" w:hAnsi="Times New Roman" w:eastAsia="仿宋_GB2312" w:cs="仿宋_GB2312"/>
          <w:kern w:val="32"/>
          <w:sz w:val="32"/>
          <w:szCs w:val="32"/>
          <w:lang w:val="en-US" w:eastAsia="zh-CN"/>
        </w:rPr>
        <w:t>（2024）闽07刑更198号</w:t>
      </w:r>
      <w:r>
        <w:rPr>
          <w:rFonts w:hint="default" w:ascii="仿宋_GB2312" w:hAnsi="Times New Roman" w:eastAsia="仿宋_GB2312" w:cs="仿宋_GB2312"/>
          <w:kern w:val="32"/>
          <w:sz w:val="32"/>
          <w:szCs w:val="32"/>
          <w:lang w:val="en-US" w:eastAsia="zh-CN"/>
        </w:rPr>
        <w:t>刑事裁定</w:t>
      </w:r>
      <w:r>
        <w:rPr>
          <w:rFonts w:hint="eastAsia" w:ascii="仿宋_GB2312" w:hAnsi="Times New Roman" w:eastAsia="仿宋_GB2312" w:cs="仿宋_GB2312"/>
          <w:kern w:val="32"/>
          <w:sz w:val="32"/>
          <w:szCs w:val="32"/>
          <w:lang w:val="en-US" w:eastAsia="zh-CN"/>
        </w:rPr>
        <w:t>，</w:t>
      </w:r>
      <w:r>
        <w:rPr>
          <w:rFonts w:hint="default" w:ascii="仿宋_GB2312" w:hAnsi="Times New Roman" w:eastAsia="仿宋_GB2312" w:cs="仿宋_GB2312"/>
          <w:kern w:val="32"/>
          <w:sz w:val="32"/>
          <w:szCs w:val="32"/>
          <w:lang w:val="en-US" w:eastAsia="zh-CN"/>
        </w:rPr>
        <w:t>对其减去有期徒刑</w:t>
      </w:r>
      <w:r>
        <w:rPr>
          <w:rFonts w:hint="eastAsia" w:ascii="仿宋_GB2312" w:hAnsi="Times New Roman" w:eastAsia="仿宋_GB2312" w:cs="仿宋_GB2312"/>
          <w:kern w:val="32"/>
          <w:sz w:val="32"/>
          <w:szCs w:val="32"/>
          <w:lang w:val="en-US" w:eastAsia="zh-CN"/>
        </w:rPr>
        <w:t>七个月。</w:t>
      </w:r>
      <w:r>
        <w:rPr>
          <w:rFonts w:hint="default" w:ascii="仿宋_GB2312" w:hAnsi="Times New Roman" w:eastAsia="仿宋_GB2312" w:cs="仿宋_GB2312"/>
          <w:kern w:val="32"/>
          <w:sz w:val="32"/>
          <w:szCs w:val="32"/>
          <w:lang w:val="en-US" w:eastAsia="zh-CN"/>
        </w:rPr>
        <w:t>裁定书送达时间</w:t>
      </w:r>
      <w:r>
        <w:rPr>
          <w:rFonts w:hint="eastAsia" w:ascii="仿宋_GB2312" w:hAnsi="Times New Roman" w:eastAsia="仿宋_GB2312" w:cs="仿宋_GB2312"/>
          <w:kern w:val="32"/>
          <w:sz w:val="32"/>
          <w:szCs w:val="32"/>
          <w:lang w:val="en-US" w:eastAsia="zh-CN"/>
        </w:rPr>
        <w:t>2024</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2</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27</w:t>
      </w:r>
      <w:r>
        <w:rPr>
          <w:rFonts w:hint="default" w:ascii="仿宋_GB2312" w:hAnsi="Times New Roman" w:eastAsia="仿宋_GB2312" w:cs="仿宋_GB2312"/>
          <w:kern w:val="32"/>
          <w:sz w:val="32"/>
          <w:szCs w:val="32"/>
          <w:lang w:val="en-US" w:eastAsia="zh-CN"/>
        </w:rPr>
        <w:t>日（刑期自</w:t>
      </w:r>
      <w:r>
        <w:rPr>
          <w:rFonts w:hint="eastAsia" w:ascii="仿宋_GB2312" w:hAnsi="Times New Roman" w:eastAsia="仿宋_GB2312" w:cs="仿宋_GB2312"/>
          <w:kern w:val="32"/>
          <w:sz w:val="32"/>
          <w:szCs w:val="32"/>
          <w:lang w:val="en-US" w:eastAsia="zh-CN"/>
        </w:rPr>
        <w:t>2021</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2</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3</w:t>
      </w:r>
      <w:r>
        <w:rPr>
          <w:rFonts w:hint="default" w:ascii="仿宋_GB2312" w:hAnsi="Times New Roman" w:eastAsia="仿宋_GB2312" w:cs="仿宋_GB2312"/>
          <w:kern w:val="32"/>
          <w:sz w:val="32"/>
          <w:szCs w:val="32"/>
          <w:lang w:val="en-US" w:eastAsia="zh-CN"/>
        </w:rPr>
        <w:t>日起至</w:t>
      </w:r>
      <w:r>
        <w:rPr>
          <w:rFonts w:hint="eastAsia" w:ascii="仿宋_GB2312" w:hAnsi="Times New Roman" w:eastAsia="仿宋_GB2312" w:cs="仿宋_GB2312"/>
          <w:kern w:val="32"/>
          <w:sz w:val="32"/>
          <w:szCs w:val="32"/>
          <w:lang w:val="en-US" w:eastAsia="zh-CN"/>
        </w:rPr>
        <w:t>2027</w:t>
      </w:r>
      <w:r>
        <w:rPr>
          <w:rFonts w:hint="default" w:ascii="仿宋_GB2312" w:hAnsi="Times New Roman" w:eastAsia="仿宋_GB2312" w:cs="仿宋_GB2312"/>
          <w:kern w:val="32"/>
          <w:sz w:val="32"/>
          <w:szCs w:val="32"/>
          <w:lang w:val="en-US" w:eastAsia="zh-CN"/>
        </w:rPr>
        <w:t>年</w:t>
      </w:r>
      <w:r>
        <w:rPr>
          <w:rFonts w:hint="eastAsia" w:ascii="仿宋_GB2312" w:hAnsi="Times New Roman" w:eastAsia="仿宋_GB2312" w:cs="仿宋_GB2312"/>
          <w:kern w:val="32"/>
          <w:sz w:val="32"/>
          <w:szCs w:val="32"/>
          <w:lang w:val="en-US" w:eastAsia="zh-CN"/>
        </w:rPr>
        <w:t>4</w:t>
      </w:r>
      <w:r>
        <w:rPr>
          <w:rFonts w:hint="default" w:ascii="仿宋_GB2312" w:hAnsi="Times New Roman" w:eastAsia="仿宋_GB2312" w:cs="仿宋_GB2312"/>
          <w:kern w:val="32"/>
          <w:sz w:val="32"/>
          <w:szCs w:val="32"/>
          <w:lang w:val="en-US" w:eastAsia="zh-CN"/>
        </w:rPr>
        <w:t>月</w:t>
      </w:r>
      <w:r>
        <w:rPr>
          <w:rFonts w:hint="eastAsia" w:ascii="仿宋_GB2312" w:hAnsi="Times New Roman" w:eastAsia="仿宋_GB2312" w:cs="仿宋_GB2312"/>
          <w:kern w:val="32"/>
          <w:sz w:val="32"/>
          <w:szCs w:val="32"/>
          <w:lang w:val="en-US" w:eastAsia="zh-CN"/>
        </w:rPr>
        <w:t>2</w:t>
      </w:r>
      <w:r>
        <w:rPr>
          <w:rFonts w:hint="default" w:ascii="仿宋_GB2312" w:hAnsi="Times New Roman" w:eastAsia="仿宋_GB2312" w:cs="仿宋_GB2312"/>
          <w:kern w:val="32"/>
          <w:sz w:val="32"/>
          <w:szCs w:val="32"/>
          <w:lang w:val="en-US" w:eastAsia="zh-CN"/>
        </w:rPr>
        <w:t>日止）。现属</w:t>
      </w:r>
      <w:r>
        <w:rPr>
          <w:rFonts w:hint="eastAsia" w:ascii="仿宋_GB2312" w:hAnsi="Times New Roman" w:eastAsia="仿宋_GB2312" w:cs="仿宋_GB2312"/>
          <w:kern w:val="32"/>
          <w:sz w:val="32"/>
          <w:szCs w:val="32"/>
          <w:lang w:val="en-US" w:eastAsia="zh-CN"/>
        </w:rPr>
        <w:t>普管</w:t>
      </w:r>
      <w:r>
        <w:rPr>
          <w:rFonts w:hint="default" w:ascii="仿宋_GB2312" w:hAnsi="Times New Roman" w:eastAsia="仿宋_GB2312" w:cs="仿宋_GB2312"/>
          <w:kern w:val="32"/>
          <w:sz w:val="32"/>
          <w:szCs w:val="32"/>
          <w:lang w:val="en-US" w:eastAsia="zh-CN"/>
        </w:rPr>
        <w:t>级罪犯。</w:t>
      </w:r>
    </w:p>
    <w:p>
      <w:pPr>
        <w:keepNext w:val="0"/>
        <w:keepLines w:val="0"/>
        <w:pageBreakBefore w:val="0"/>
        <w:widowControl w:val="0"/>
        <w:kinsoku/>
        <w:wordWrap/>
        <w:overflowPunct/>
        <w:topLinePunct w:val="0"/>
        <w:bidi w:val="0"/>
        <w:spacing w:before="0" w:beforeAutospacing="0" w:after="0" w:afterAutospacing="0" w:line="500" w:lineRule="exact"/>
        <w:ind w:left="0" w:right="0" w:firstLine="640" w:firstLineChars="200"/>
        <w:jc w:val="both"/>
        <w:textAlignment w:val="auto"/>
        <w:rPr>
          <w:rFonts w:hint="default" w:ascii="仿宋_GB2312" w:hAnsi="Times New Roman" w:eastAsia="仿宋_GB2312" w:cs="仿宋_GB2312"/>
          <w:kern w:val="32"/>
          <w:sz w:val="32"/>
          <w:szCs w:val="32"/>
        </w:rPr>
      </w:pPr>
      <w:r>
        <w:rPr>
          <w:rFonts w:hint="default" w:ascii="仿宋_GB2312" w:hAnsi="Times New Roman" w:eastAsia="仿宋_GB2312" w:cs="仿宋_GB2312"/>
          <w:kern w:val="32"/>
          <w:sz w:val="32"/>
          <w:szCs w:val="32"/>
          <w:lang w:val="en-US" w:eastAsia="zh-CN"/>
        </w:rPr>
        <w:t>该犯</w:t>
      </w:r>
      <w:r>
        <w:rPr>
          <w:rFonts w:hint="default" w:ascii="仿宋_GB2312" w:hAnsi="SimSun" w:eastAsia="仿宋_GB2312" w:cs="仿宋_GB2312"/>
          <w:iCs/>
          <w:kern w:val="0"/>
          <w:sz w:val="32"/>
          <w:szCs w:val="32"/>
          <w:lang w:val="en-US" w:eastAsia="zh-CN"/>
        </w:rPr>
        <w:t>自上次减刑以来</w:t>
      </w:r>
      <w:r>
        <w:rPr>
          <w:rFonts w:hint="default" w:ascii="仿宋_GB2312" w:hAnsi="Times New Roman" w:eastAsia="仿宋_GB2312" w:cs="仿宋_GB2312"/>
          <w:kern w:val="32"/>
          <w:sz w:val="32"/>
          <w:szCs w:val="32"/>
          <w:lang w:val="en-US" w:eastAsia="zh-CN"/>
        </w:rPr>
        <w:t>确有</w:t>
      </w:r>
      <w:r>
        <w:rPr>
          <w:rFonts w:hint="default" w:ascii="仿宋_GB2312" w:hAnsi="FangSong" w:eastAsia="仿宋_GB2312" w:cs="仿宋_GB2312"/>
          <w:kern w:val="32"/>
          <w:sz w:val="32"/>
          <w:szCs w:val="32"/>
          <w:lang w:val="en-US" w:eastAsia="zh-CN"/>
        </w:rPr>
        <w:t>悔改</w:t>
      </w:r>
      <w:r>
        <w:rPr>
          <w:rFonts w:hint="default" w:ascii="仿宋_GB2312" w:hAnsi="Times New Roman" w:eastAsia="仿宋_GB2312" w:cs="仿宋_GB2312"/>
          <w:kern w:val="32"/>
          <w:sz w:val="32"/>
          <w:szCs w:val="32"/>
          <w:lang w:val="en-US" w:eastAsia="zh-CN"/>
        </w:rPr>
        <w:t>表现，具体事实如下：</w:t>
      </w:r>
    </w:p>
    <w:p>
      <w:pPr>
        <w:pStyle w:val="8"/>
        <w:keepNext w:val="0"/>
        <w:keepLines w:val="0"/>
        <w:pageBreakBefore w:val="0"/>
        <w:widowControl w:val="0"/>
        <w:kinsoku/>
        <w:wordWrap/>
        <w:overflowPunct/>
        <w:topLinePunct w:val="0"/>
        <w:autoSpaceDE w:val="0"/>
        <w:autoSpaceDN w:val="0"/>
        <w:bidi w:val="0"/>
        <w:adjustRightInd w:val="0"/>
        <w:spacing w:line="500" w:lineRule="exact"/>
        <w:jc w:val="both"/>
        <w:textAlignment w:val="auto"/>
        <w:rPr>
          <w:rFonts w:hint="default" w:ascii="仿宋_GB2312" w:hAnsi="FangSong" w:eastAsia="仿宋_GB2312" w:cs="Times New Roman"/>
          <w:iCs/>
          <w:kern w:val="2"/>
          <w:sz w:val="32"/>
          <w:szCs w:val="32"/>
        </w:rPr>
      </w:pPr>
      <w:r>
        <w:rPr>
          <w:rFonts w:hint="default" w:ascii="仿宋_GB2312" w:hAnsi="FangSong" w:eastAsia="仿宋_GB2312" w:cs="仿宋_GB2312"/>
          <w:iCs/>
          <w:kern w:val="2"/>
          <w:sz w:val="32"/>
          <w:szCs w:val="32"/>
        </w:rPr>
        <w:t>认罪悔罪：能服从法院判决，自书认罪悔罪书。</w:t>
      </w:r>
    </w:p>
    <w:p>
      <w:pPr>
        <w:pStyle w:val="8"/>
        <w:keepNext w:val="0"/>
        <w:keepLines w:val="0"/>
        <w:pageBreakBefore w:val="0"/>
        <w:widowControl w:val="0"/>
        <w:kinsoku/>
        <w:wordWrap/>
        <w:overflowPunct/>
        <w:topLinePunct w:val="0"/>
        <w:autoSpaceDE w:val="0"/>
        <w:autoSpaceDN w:val="0"/>
        <w:bidi w:val="0"/>
        <w:adjustRightInd w:val="0"/>
        <w:spacing w:line="500" w:lineRule="exact"/>
        <w:jc w:val="both"/>
        <w:textAlignment w:val="auto"/>
        <w:rPr>
          <w:rFonts w:hint="default" w:ascii="仿宋_GB2312" w:hAnsi="FangSong" w:eastAsia="仿宋_GB2312" w:cs="仿宋_GB2312"/>
          <w:kern w:val="32"/>
          <w:sz w:val="32"/>
          <w:szCs w:val="32"/>
          <w:lang w:val="en-US" w:eastAsia="zh-CN"/>
        </w:rPr>
      </w:pPr>
      <w:r>
        <w:rPr>
          <w:rFonts w:hint="default" w:ascii="仿宋_GB2312" w:hAnsi="FangSong" w:eastAsia="仿宋_GB2312" w:cs="仿宋_GB2312"/>
          <w:kern w:val="32"/>
          <w:sz w:val="32"/>
          <w:szCs w:val="32"/>
        </w:rPr>
        <w:t>遵守监规：</w:t>
      </w:r>
      <w:r>
        <w:rPr>
          <w:rFonts w:hint="default" w:ascii="仿宋_GB2312" w:hAnsi="FangSong" w:eastAsia="仿宋_GB2312" w:cs="仿宋_GB2312"/>
          <w:kern w:val="32"/>
          <w:sz w:val="32"/>
          <w:szCs w:val="32"/>
          <w:lang w:val="en-US" w:eastAsia="zh-CN"/>
        </w:rPr>
        <w:t>在服刑期间，虽有违规行为，经民警教育，能认识错误，继续安心改造，规范行为，能遵守法律法规及监规纪律，接受教育改造</w:t>
      </w:r>
      <w:r>
        <w:rPr>
          <w:rFonts w:hint="eastAsia" w:ascii="仿宋_GB2312" w:hAnsi="FangSong" w:eastAsia="仿宋_GB2312" w:cs="仿宋_GB2312"/>
          <w:kern w:val="32"/>
          <w:sz w:val="32"/>
          <w:szCs w:val="32"/>
          <w:lang w:val="en-US" w:eastAsia="zh-CN"/>
        </w:rPr>
        <w:t>。</w:t>
      </w:r>
    </w:p>
    <w:p>
      <w:pPr>
        <w:pStyle w:val="8"/>
        <w:keepNext w:val="0"/>
        <w:keepLines w:val="0"/>
        <w:pageBreakBefore w:val="0"/>
        <w:widowControl w:val="0"/>
        <w:kinsoku/>
        <w:wordWrap/>
        <w:overflowPunct/>
        <w:topLinePunct w:val="0"/>
        <w:autoSpaceDE w:val="0"/>
        <w:autoSpaceDN w:val="0"/>
        <w:bidi w:val="0"/>
        <w:adjustRightInd w:val="0"/>
        <w:spacing w:line="500" w:lineRule="exact"/>
        <w:ind w:left="640" w:firstLine="0" w:firstLineChars="0"/>
        <w:jc w:val="both"/>
        <w:textAlignment w:val="auto"/>
        <w:rPr>
          <w:rFonts w:hint="default" w:ascii="仿宋_GB2312" w:hAnsi="FangSong" w:eastAsia="仿宋_GB2312" w:cs="SimSun"/>
          <w:kern w:val="32"/>
          <w:sz w:val="32"/>
          <w:szCs w:val="32"/>
        </w:rPr>
      </w:pPr>
      <w:r>
        <w:rPr>
          <w:rFonts w:hint="default" w:ascii="仿宋_GB2312" w:hAnsi="FangSong" w:eastAsia="仿宋_GB2312" w:cs="仿宋_GB2312"/>
          <w:kern w:val="32"/>
          <w:sz w:val="32"/>
          <w:szCs w:val="32"/>
        </w:rPr>
        <w:t>学习情况：能参加思想、文化、职业技术教育。</w:t>
      </w:r>
    </w:p>
    <w:p>
      <w:pPr>
        <w:pStyle w:val="8"/>
        <w:keepNext w:val="0"/>
        <w:keepLines w:val="0"/>
        <w:pageBreakBefore w:val="0"/>
        <w:widowControl w:val="0"/>
        <w:kinsoku/>
        <w:wordWrap/>
        <w:overflowPunct/>
        <w:topLinePunct w:val="0"/>
        <w:bidi w:val="0"/>
        <w:spacing w:line="500" w:lineRule="exact"/>
        <w:ind w:left="0" w:firstLine="640"/>
        <w:jc w:val="both"/>
        <w:textAlignment w:val="auto"/>
        <w:rPr>
          <w:rFonts w:hint="default" w:ascii="仿宋_GB2312" w:hAnsi="FangSong" w:eastAsia="仿宋_GB2312" w:cs="仿宋_GB2312"/>
          <w:kern w:val="32"/>
          <w:sz w:val="32"/>
          <w:szCs w:val="32"/>
        </w:rPr>
      </w:pPr>
      <w:r>
        <w:rPr>
          <w:rFonts w:hint="default" w:ascii="仿宋_GB2312" w:hAnsi="FangSong" w:eastAsia="仿宋_GB2312" w:cs="仿宋_GB2312"/>
          <w:kern w:val="32"/>
          <w:sz w:val="32"/>
          <w:szCs w:val="32"/>
        </w:rPr>
        <w:t>劳动改造：能参加劳动，努力完成劳动任务。</w:t>
      </w:r>
    </w:p>
    <w:p>
      <w:pPr>
        <w:keepNext w:val="0"/>
        <w:keepLines w:val="0"/>
        <w:pageBreakBefore w:val="0"/>
        <w:widowControl w:val="0"/>
        <w:kinsoku/>
        <w:wordWrap/>
        <w:overflowPunct/>
        <w:topLinePunct w:val="0"/>
        <w:bidi w:val="0"/>
        <w:spacing w:before="0" w:beforeAutospacing="0" w:after="0" w:afterAutospacing="0" w:line="500" w:lineRule="exact"/>
        <w:ind w:left="0" w:right="0" w:firstLine="640" w:firstLineChars="200"/>
        <w:jc w:val="both"/>
        <w:textAlignment w:val="auto"/>
        <w:rPr>
          <w:rFonts w:hint="default" w:ascii="仿宋_GB2312" w:eastAsia="仿宋_GB2312" w:cs="仿宋_GB2312"/>
          <w:bCs/>
          <w:kern w:val="32"/>
          <w:sz w:val="32"/>
          <w:szCs w:val="32"/>
        </w:rPr>
      </w:pPr>
      <w:r>
        <w:rPr>
          <w:rFonts w:hint="default" w:ascii="仿宋_GB2312" w:eastAsia="仿宋_GB2312" w:cs="仿宋_GB2312"/>
          <w:bCs/>
          <w:kern w:val="32"/>
          <w:sz w:val="32"/>
          <w:szCs w:val="32"/>
        </w:rPr>
        <w:t>奖惩情况：该犯上次评定表扬剩余考核</w:t>
      </w:r>
      <w:r>
        <w:rPr>
          <w:rFonts w:hint="default" w:ascii="仿宋_GB2312" w:eastAsia="仿宋_GB2312" w:cs="仿宋_GB2312"/>
          <w:bCs/>
          <w:kern w:val="32"/>
          <w:sz w:val="32"/>
          <w:szCs w:val="32"/>
          <w:lang w:eastAsia="zh-CN"/>
        </w:rPr>
        <w:t>积</w:t>
      </w:r>
      <w:r>
        <w:rPr>
          <w:rFonts w:hint="default" w:ascii="仿宋_GB2312" w:eastAsia="仿宋_GB2312" w:cs="仿宋_GB2312"/>
          <w:bCs/>
          <w:kern w:val="32"/>
          <w:sz w:val="32"/>
          <w:szCs w:val="32"/>
        </w:rPr>
        <w:t>分</w:t>
      </w:r>
      <w:r>
        <w:rPr>
          <w:rFonts w:hint="default" w:ascii="仿宋_GB2312" w:eastAsia="仿宋_GB2312" w:cs="仿宋_GB2312"/>
          <w:bCs/>
          <w:kern w:val="32"/>
          <w:sz w:val="32"/>
          <w:szCs w:val="32"/>
          <w:lang w:val="en-US"/>
        </w:rPr>
        <w:t>69.8</w:t>
      </w:r>
      <w:r>
        <w:rPr>
          <w:rFonts w:hint="default" w:ascii="仿宋_GB2312" w:eastAsia="仿宋_GB2312" w:cs="仿宋_GB2312"/>
          <w:bCs/>
          <w:kern w:val="32"/>
          <w:sz w:val="32"/>
          <w:szCs w:val="32"/>
        </w:rPr>
        <w:t>分，本轮考核期</w:t>
      </w:r>
      <w:r>
        <w:rPr>
          <w:rFonts w:hint="default" w:ascii="仿宋_GB2312" w:eastAsia="仿宋_GB2312" w:cs="仿宋_GB2312"/>
          <w:bCs/>
          <w:kern w:val="32"/>
          <w:sz w:val="32"/>
          <w:szCs w:val="32"/>
          <w:lang w:val="en-US"/>
        </w:rPr>
        <w:t>2023</w:t>
      </w:r>
      <w:r>
        <w:rPr>
          <w:rFonts w:hint="default" w:ascii="仿宋_GB2312" w:eastAsia="仿宋_GB2312" w:cs="仿宋_GB2312"/>
          <w:bCs/>
          <w:kern w:val="32"/>
          <w:sz w:val="32"/>
          <w:szCs w:val="32"/>
        </w:rPr>
        <w:t>年</w:t>
      </w:r>
      <w:r>
        <w:rPr>
          <w:rFonts w:hint="default" w:ascii="仿宋_GB2312" w:eastAsia="仿宋_GB2312" w:cs="仿宋_GB2312"/>
          <w:bCs/>
          <w:kern w:val="32"/>
          <w:sz w:val="32"/>
          <w:szCs w:val="32"/>
          <w:lang w:val="en-US"/>
        </w:rPr>
        <w:t>11</w:t>
      </w:r>
      <w:r>
        <w:rPr>
          <w:rFonts w:hint="default" w:ascii="仿宋_GB2312" w:eastAsia="仿宋_GB2312" w:cs="仿宋_GB2312"/>
          <w:bCs/>
          <w:kern w:val="32"/>
          <w:sz w:val="32"/>
          <w:szCs w:val="32"/>
        </w:rPr>
        <w:t>月至</w:t>
      </w:r>
      <w:r>
        <w:rPr>
          <w:rFonts w:hint="default" w:ascii="仿宋_GB2312" w:eastAsia="仿宋_GB2312" w:cs="仿宋_GB2312"/>
          <w:bCs/>
          <w:kern w:val="32"/>
          <w:sz w:val="32"/>
          <w:szCs w:val="32"/>
          <w:lang w:val="en-US"/>
        </w:rPr>
        <w:t>2026</w:t>
      </w:r>
      <w:r>
        <w:rPr>
          <w:rFonts w:hint="default" w:ascii="仿宋_GB2312" w:eastAsia="仿宋_GB2312" w:cs="仿宋_GB2312"/>
          <w:bCs/>
          <w:kern w:val="32"/>
          <w:sz w:val="32"/>
          <w:szCs w:val="32"/>
        </w:rPr>
        <w:t>年</w:t>
      </w:r>
      <w:r>
        <w:rPr>
          <w:rFonts w:hint="default" w:ascii="仿宋_GB2312" w:eastAsia="仿宋_GB2312" w:cs="仿宋_GB2312"/>
          <w:bCs/>
          <w:kern w:val="32"/>
          <w:sz w:val="32"/>
          <w:szCs w:val="32"/>
          <w:lang w:val="en-US"/>
        </w:rPr>
        <w:t>11</w:t>
      </w:r>
      <w:r>
        <w:rPr>
          <w:rFonts w:hint="default" w:ascii="仿宋_GB2312" w:eastAsia="仿宋_GB2312" w:cs="仿宋_GB2312"/>
          <w:bCs/>
          <w:kern w:val="32"/>
          <w:sz w:val="32"/>
          <w:szCs w:val="32"/>
        </w:rPr>
        <w:t>月累计获考核</w:t>
      </w:r>
      <w:r>
        <w:rPr>
          <w:rFonts w:hint="default" w:ascii="仿宋_GB2312" w:eastAsia="仿宋_GB2312" w:cs="仿宋_GB2312"/>
          <w:bCs/>
          <w:kern w:val="32"/>
          <w:sz w:val="32"/>
          <w:szCs w:val="32"/>
          <w:lang w:eastAsia="zh-CN"/>
        </w:rPr>
        <w:t>积</w:t>
      </w:r>
      <w:r>
        <w:rPr>
          <w:rFonts w:hint="default" w:ascii="仿宋_GB2312" w:eastAsia="仿宋_GB2312" w:cs="仿宋_GB2312"/>
          <w:bCs/>
          <w:kern w:val="32"/>
          <w:sz w:val="32"/>
          <w:szCs w:val="32"/>
        </w:rPr>
        <w:t>分</w:t>
      </w:r>
      <w:r>
        <w:rPr>
          <w:rFonts w:hint="default" w:ascii="仿宋_GB2312" w:eastAsia="仿宋_GB2312" w:cs="仿宋_GB2312"/>
          <w:bCs/>
          <w:kern w:val="32"/>
          <w:sz w:val="32"/>
          <w:szCs w:val="32"/>
          <w:lang w:val="en-US"/>
        </w:rPr>
        <w:t>3014.6</w:t>
      </w:r>
      <w:r>
        <w:rPr>
          <w:rFonts w:hint="default" w:ascii="仿宋_GB2312" w:eastAsia="仿宋_GB2312" w:cs="仿宋_GB2312"/>
          <w:bCs/>
          <w:kern w:val="32"/>
          <w:sz w:val="32"/>
          <w:szCs w:val="32"/>
        </w:rPr>
        <w:t>分，合计获得考核</w:t>
      </w:r>
      <w:r>
        <w:rPr>
          <w:rFonts w:hint="default" w:ascii="仿宋_GB2312" w:eastAsia="仿宋_GB2312" w:cs="仿宋_GB2312"/>
          <w:bCs/>
          <w:kern w:val="32"/>
          <w:sz w:val="32"/>
          <w:szCs w:val="32"/>
          <w:lang w:eastAsia="zh-CN"/>
        </w:rPr>
        <w:t>积</w:t>
      </w:r>
      <w:r>
        <w:rPr>
          <w:rFonts w:hint="default" w:ascii="仿宋_GB2312" w:eastAsia="仿宋_GB2312" w:cs="仿宋_GB2312"/>
          <w:bCs/>
          <w:kern w:val="32"/>
          <w:sz w:val="32"/>
          <w:szCs w:val="32"/>
        </w:rPr>
        <w:t>分</w:t>
      </w:r>
      <w:r>
        <w:rPr>
          <w:rFonts w:hint="default" w:ascii="仿宋_GB2312" w:eastAsia="仿宋_GB2312" w:cs="仿宋_GB2312"/>
          <w:bCs/>
          <w:kern w:val="32"/>
          <w:sz w:val="32"/>
          <w:szCs w:val="32"/>
          <w:lang w:val="en-US"/>
        </w:rPr>
        <w:t>3084.4</w:t>
      </w:r>
      <w:r>
        <w:rPr>
          <w:rFonts w:hint="default" w:ascii="仿宋_GB2312" w:eastAsia="仿宋_GB2312" w:cs="仿宋_GB2312"/>
          <w:bCs/>
          <w:kern w:val="32"/>
          <w:sz w:val="32"/>
          <w:szCs w:val="32"/>
        </w:rPr>
        <w:t>分，表扬</w:t>
      </w:r>
      <w:r>
        <w:rPr>
          <w:rFonts w:hint="default" w:ascii="仿宋_GB2312" w:eastAsia="仿宋_GB2312" w:cs="仿宋_GB2312"/>
          <w:bCs/>
          <w:kern w:val="32"/>
          <w:sz w:val="32"/>
          <w:szCs w:val="32"/>
          <w:lang w:val="en-US"/>
        </w:rPr>
        <w:t>4</w:t>
      </w:r>
      <w:r>
        <w:rPr>
          <w:rFonts w:hint="default" w:ascii="仿宋_GB2312" w:eastAsia="仿宋_GB2312" w:cs="仿宋_GB2312"/>
          <w:bCs/>
          <w:kern w:val="32"/>
          <w:sz w:val="32"/>
          <w:szCs w:val="32"/>
        </w:rPr>
        <w:t>次，物质奖励</w:t>
      </w:r>
      <w:r>
        <w:rPr>
          <w:rFonts w:hint="default" w:ascii="仿宋_GB2312" w:eastAsia="仿宋_GB2312" w:cs="仿宋_GB2312"/>
          <w:bCs/>
          <w:kern w:val="32"/>
          <w:sz w:val="32"/>
          <w:szCs w:val="32"/>
          <w:lang w:val="en-US"/>
        </w:rPr>
        <w:t>1</w:t>
      </w:r>
      <w:r>
        <w:rPr>
          <w:rFonts w:hint="default" w:ascii="仿宋_GB2312" w:eastAsia="仿宋_GB2312" w:cs="仿宋_GB2312"/>
          <w:bCs/>
          <w:kern w:val="32"/>
          <w:sz w:val="32"/>
          <w:szCs w:val="32"/>
        </w:rPr>
        <w:t>次；间隔期</w:t>
      </w:r>
      <w:r>
        <w:rPr>
          <w:rFonts w:hint="default" w:ascii="仿宋_GB2312" w:eastAsia="仿宋_GB2312" w:cs="仿宋_GB2312"/>
          <w:bCs/>
          <w:kern w:val="32"/>
          <w:sz w:val="32"/>
          <w:szCs w:val="32"/>
          <w:lang w:val="en-US"/>
        </w:rPr>
        <w:t>2024</w:t>
      </w:r>
      <w:r>
        <w:rPr>
          <w:rFonts w:hint="default" w:ascii="仿宋_GB2312" w:eastAsia="仿宋_GB2312" w:cs="仿宋_GB2312"/>
          <w:bCs/>
          <w:kern w:val="32"/>
          <w:sz w:val="32"/>
          <w:szCs w:val="32"/>
        </w:rPr>
        <w:t>年</w:t>
      </w:r>
      <w:r>
        <w:rPr>
          <w:rFonts w:hint="default" w:ascii="仿宋_GB2312" w:eastAsia="仿宋_GB2312" w:cs="仿宋_GB2312"/>
          <w:bCs/>
          <w:kern w:val="32"/>
          <w:sz w:val="32"/>
          <w:szCs w:val="32"/>
          <w:lang w:val="en-US"/>
        </w:rPr>
        <w:t>2</w:t>
      </w:r>
      <w:r>
        <w:rPr>
          <w:rFonts w:hint="default" w:ascii="仿宋_GB2312" w:eastAsia="仿宋_GB2312" w:cs="仿宋_GB2312"/>
          <w:bCs/>
          <w:kern w:val="32"/>
          <w:sz w:val="32"/>
          <w:szCs w:val="32"/>
        </w:rPr>
        <w:t>月</w:t>
      </w:r>
      <w:r>
        <w:rPr>
          <w:rFonts w:hint="default" w:ascii="仿宋_GB2312" w:eastAsia="仿宋_GB2312" w:cs="仿宋_GB2312"/>
          <w:bCs/>
          <w:kern w:val="32"/>
          <w:sz w:val="32"/>
          <w:szCs w:val="32"/>
          <w:lang w:val="en-US"/>
        </w:rPr>
        <w:t>27</w:t>
      </w:r>
      <w:r>
        <w:rPr>
          <w:rFonts w:hint="default" w:ascii="仿宋_GB2312" w:eastAsia="仿宋_GB2312" w:cs="仿宋_GB2312"/>
          <w:bCs/>
          <w:kern w:val="32"/>
          <w:sz w:val="32"/>
          <w:szCs w:val="32"/>
        </w:rPr>
        <w:t>日至</w:t>
      </w:r>
      <w:r>
        <w:rPr>
          <w:rFonts w:hint="default" w:ascii="仿宋_GB2312" w:eastAsia="仿宋_GB2312" w:cs="仿宋_GB2312"/>
          <w:bCs/>
          <w:kern w:val="32"/>
          <w:sz w:val="32"/>
          <w:szCs w:val="32"/>
          <w:lang w:val="en-US"/>
        </w:rPr>
        <w:t>2026</w:t>
      </w:r>
      <w:r>
        <w:rPr>
          <w:rFonts w:hint="default" w:ascii="仿宋_GB2312" w:eastAsia="仿宋_GB2312" w:cs="仿宋_GB2312"/>
          <w:bCs/>
          <w:kern w:val="32"/>
          <w:sz w:val="32"/>
          <w:szCs w:val="32"/>
        </w:rPr>
        <w:t>年</w:t>
      </w:r>
      <w:r>
        <w:rPr>
          <w:rFonts w:hint="default" w:ascii="仿宋_GB2312" w:eastAsia="仿宋_GB2312" w:cs="仿宋_GB2312"/>
          <w:bCs/>
          <w:kern w:val="32"/>
          <w:sz w:val="32"/>
          <w:szCs w:val="32"/>
          <w:lang w:val="en-US"/>
        </w:rPr>
        <w:t>4</w:t>
      </w:r>
      <w:r>
        <w:rPr>
          <w:rFonts w:hint="default" w:ascii="仿宋_GB2312" w:eastAsia="仿宋_GB2312" w:cs="仿宋_GB2312"/>
          <w:bCs/>
          <w:kern w:val="32"/>
          <w:sz w:val="32"/>
          <w:szCs w:val="32"/>
        </w:rPr>
        <w:t>月，获考核</w:t>
      </w:r>
      <w:r>
        <w:rPr>
          <w:rFonts w:hint="default" w:ascii="仿宋_GB2312" w:eastAsia="仿宋_GB2312" w:cs="仿宋_GB2312"/>
          <w:bCs/>
          <w:kern w:val="32"/>
          <w:sz w:val="32"/>
          <w:szCs w:val="32"/>
          <w:lang w:eastAsia="zh-CN"/>
        </w:rPr>
        <w:t>积</w:t>
      </w:r>
      <w:r>
        <w:rPr>
          <w:rFonts w:hint="default" w:ascii="仿宋_GB2312" w:eastAsia="仿宋_GB2312" w:cs="仿宋_GB2312"/>
          <w:bCs/>
          <w:kern w:val="32"/>
          <w:sz w:val="32"/>
          <w:szCs w:val="32"/>
        </w:rPr>
        <w:t>分</w:t>
      </w:r>
      <w:r>
        <w:rPr>
          <w:rFonts w:hint="eastAsia" w:ascii="仿宋_GB2312" w:eastAsia="仿宋_GB2312" w:cs="仿宋_GB2312"/>
          <w:bCs/>
          <w:kern w:val="32"/>
          <w:sz w:val="32"/>
          <w:szCs w:val="32"/>
          <w:lang w:val="en-US" w:eastAsia="zh-CN"/>
        </w:rPr>
        <w:t>2566.6</w:t>
      </w:r>
      <w:r>
        <w:rPr>
          <w:rFonts w:hint="default" w:ascii="仿宋_GB2312" w:eastAsia="仿宋_GB2312" w:cs="仿宋_GB2312"/>
          <w:bCs/>
          <w:kern w:val="32"/>
          <w:sz w:val="32"/>
          <w:szCs w:val="32"/>
        </w:rPr>
        <w:t>分。</w:t>
      </w:r>
      <w:r>
        <w:rPr>
          <w:rFonts w:hint="default" w:ascii="仿宋_GB2312" w:eastAsia="仿宋_GB2312" w:cs="仿宋_GB2312"/>
          <w:bCs/>
          <w:kern w:val="32"/>
          <w:sz w:val="32"/>
          <w:szCs w:val="32"/>
          <w:lang w:eastAsia="zh-CN"/>
        </w:rPr>
        <w:t>考核期内</w:t>
      </w:r>
      <w:r>
        <w:rPr>
          <w:rFonts w:hint="default" w:ascii="仿宋_GB2312" w:eastAsia="仿宋_GB2312" w:cs="仿宋_GB2312"/>
          <w:bCs/>
          <w:kern w:val="32"/>
          <w:sz w:val="32"/>
          <w:szCs w:val="32"/>
        </w:rPr>
        <w:t>违规</w:t>
      </w:r>
      <w:r>
        <w:rPr>
          <w:rFonts w:hint="default" w:ascii="仿宋_GB2312" w:eastAsia="仿宋_GB2312" w:cs="仿宋_GB2312"/>
          <w:bCs/>
          <w:kern w:val="32"/>
          <w:sz w:val="32"/>
          <w:szCs w:val="32"/>
          <w:lang w:val="en-US"/>
        </w:rPr>
        <w:t>1</w:t>
      </w:r>
      <w:r>
        <w:rPr>
          <w:rFonts w:hint="default" w:ascii="仿宋_GB2312" w:eastAsia="仿宋_GB2312" w:cs="仿宋_GB2312"/>
          <w:bCs/>
          <w:kern w:val="32"/>
          <w:sz w:val="32"/>
          <w:szCs w:val="32"/>
        </w:rPr>
        <w:t>次，累计扣考核</w:t>
      </w:r>
      <w:r>
        <w:rPr>
          <w:rFonts w:hint="default" w:ascii="仿宋_GB2312" w:eastAsia="仿宋_GB2312" w:cs="仿宋_GB2312"/>
          <w:bCs/>
          <w:kern w:val="32"/>
          <w:sz w:val="32"/>
          <w:szCs w:val="32"/>
          <w:lang w:eastAsia="zh-CN"/>
        </w:rPr>
        <w:t>积</w:t>
      </w:r>
      <w:r>
        <w:rPr>
          <w:rFonts w:hint="default" w:ascii="仿宋_GB2312" w:eastAsia="仿宋_GB2312" w:cs="仿宋_GB2312"/>
          <w:bCs/>
          <w:kern w:val="32"/>
          <w:sz w:val="32"/>
          <w:szCs w:val="32"/>
        </w:rPr>
        <w:t>分</w:t>
      </w:r>
      <w:r>
        <w:rPr>
          <w:rFonts w:hint="default" w:ascii="仿宋_GB2312" w:eastAsia="仿宋_GB2312" w:cs="仿宋_GB2312"/>
          <w:bCs/>
          <w:kern w:val="32"/>
          <w:sz w:val="32"/>
          <w:szCs w:val="32"/>
          <w:lang w:val="en-US"/>
        </w:rPr>
        <w:t>5</w:t>
      </w:r>
      <w:r>
        <w:rPr>
          <w:rFonts w:hint="default" w:ascii="仿宋_GB2312" w:eastAsia="仿宋_GB2312" w:cs="仿宋_GB2312"/>
          <w:bCs/>
          <w:kern w:val="32"/>
          <w:sz w:val="32"/>
          <w:szCs w:val="32"/>
        </w:rPr>
        <w:t>分，</w:t>
      </w:r>
      <w:r>
        <w:rPr>
          <w:rFonts w:hint="default" w:ascii="仿宋_GB2312" w:eastAsia="仿宋_GB2312" w:cs="仿宋_GB2312"/>
          <w:bCs/>
          <w:kern w:val="32"/>
          <w:sz w:val="32"/>
          <w:szCs w:val="32"/>
          <w:lang w:eastAsia="zh-CN"/>
        </w:rPr>
        <w:t>无</w:t>
      </w:r>
      <w:r>
        <w:rPr>
          <w:rFonts w:hint="default" w:ascii="仿宋_GB2312" w:eastAsia="仿宋_GB2312" w:cs="仿宋_GB2312"/>
          <w:bCs/>
          <w:kern w:val="32"/>
          <w:sz w:val="32"/>
          <w:szCs w:val="32"/>
        </w:rPr>
        <w:t>重大违规。</w:t>
      </w:r>
    </w:p>
    <w:p>
      <w:pPr>
        <w:keepNext w:val="0"/>
        <w:keepLines w:val="0"/>
        <w:pageBreakBefore w:val="0"/>
        <w:widowControl w:val="0"/>
        <w:kinsoku/>
        <w:wordWrap/>
        <w:overflowPunct/>
        <w:topLinePunct w:val="0"/>
        <w:bidi w:val="0"/>
        <w:spacing w:before="0" w:beforeAutospacing="0" w:after="0" w:afterAutospacing="0" w:line="500" w:lineRule="exact"/>
        <w:ind w:left="0" w:right="0" w:firstLine="640" w:firstLineChars="200"/>
        <w:jc w:val="both"/>
        <w:textAlignment w:val="auto"/>
        <w:rPr>
          <w:rFonts w:hint="default" w:ascii="仿宋_GB2312" w:eastAsia="仿宋_GB2312" w:cs="仿宋_GB2312"/>
          <w:bCs/>
          <w:kern w:val="32"/>
          <w:sz w:val="32"/>
          <w:szCs w:val="32"/>
        </w:rPr>
      </w:pPr>
      <w:r>
        <w:rPr>
          <w:rFonts w:hint="default" w:ascii="仿宋_GB2312" w:eastAsia="仿宋_GB2312" w:cs="仿宋_GB2312"/>
          <w:bCs/>
          <w:kern w:val="32"/>
          <w:sz w:val="32"/>
          <w:szCs w:val="32"/>
          <w:lang w:val="en-US" w:eastAsia="zh-CN"/>
        </w:rPr>
        <w:t>该犯原判财产性判项已履行16444.09元,</w:t>
      </w:r>
      <w:r>
        <w:rPr>
          <w:rFonts w:hint="eastAsia" w:ascii="仿宋_GB2312" w:eastAsia="仿宋_GB2312" w:cs="仿宋_GB2312"/>
          <w:bCs/>
          <w:kern w:val="32"/>
          <w:sz w:val="32"/>
          <w:szCs w:val="32"/>
          <w:lang w:val="en-US" w:eastAsia="zh-CN"/>
        </w:rPr>
        <w:t>其中本次考核期前</w:t>
      </w:r>
      <w:r>
        <w:rPr>
          <w:rFonts w:hint="default" w:ascii="仿宋_GB2312" w:eastAsia="仿宋_GB2312" w:cs="仿宋_GB2312"/>
          <w:bCs/>
          <w:kern w:val="32"/>
          <w:sz w:val="32"/>
          <w:szCs w:val="32"/>
          <w:lang w:val="en-US" w:eastAsia="zh-CN"/>
        </w:rPr>
        <w:t>于原审期间缴纳罚金6000元</w:t>
      </w:r>
      <w:r>
        <w:rPr>
          <w:rFonts w:hint="eastAsia" w:ascii="仿宋_GB2312" w:eastAsia="仿宋_GB2312" w:cs="仿宋_GB2312"/>
          <w:bCs/>
          <w:kern w:val="32"/>
          <w:sz w:val="32"/>
          <w:szCs w:val="32"/>
          <w:lang w:val="en-US" w:eastAsia="zh-CN"/>
        </w:rPr>
        <w:t>；</w:t>
      </w:r>
      <w:r>
        <w:rPr>
          <w:rFonts w:hint="default" w:ascii="仿宋_GB2312" w:eastAsia="仿宋_GB2312" w:cs="仿宋_GB2312"/>
          <w:bCs/>
          <w:kern w:val="32"/>
          <w:sz w:val="32"/>
          <w:szCs w:val="32"/>
          <w:lang w:val="en-US" w:eastAsia="zh-CN"/>
        </w:rPr>
        <w:t>于2022年1月26</w:t>
      </w:r>
      <w:r>
        <w:rPr>
          <w:rFonts w:hint="eastAsia" w:ascii="仿宋_GB2312" w:eastAsia="仿宋_GB2312" w:cs="仿宋_GB2312"/>
          <w:bCs/>
          <w:kern w:val="32"/>
          <w:sz w:val="32"/>
          <w:szCs w:val="32"/>
          <w:lang w:val="en-US" w:eastAsia="zh-CN"/>
        </w:rPr>
        <w:t>日</w:t>
      </w:r>
      <w:bookmarkStart w:id="0" w:name="_GoBack"/>
      <w:bookmarkEnd w:id="0"/>
      <w:r>
        <w:rPr>
          <w:rFonts w:hint="default" w:ascii="仿宋_GB2312" w:eastAsia="仿宋_GB2312" w:cs="仿宋_GB2312"/>
          <w:bCs/>
          <w:kern w:val="32"/>
          <w:sz w:val="32"/>
          <w:szCs w:val="32"/>
          <w:lang w:val="en-US" w:eastAsia="zh-CN"/>
        </w:rPr>
        <w:t>向福建省闽侯县人民法院缴纳赔偿款993元，又于2022年8月24日向福建省闽侯县人民法院缴纳赔偿款9451.09元。该犯财产性判项已全部履行完毕。</w:t>
      </w:r>
    </w:p>
    <w:p>
      <w:pPr>
        <w:keepNext w:val="0"/>
        <w:keepLines w:val="0"/>
        <w:pageBreakBefore w:val="0"/>
        <w:widowControl w:val="0"/>
        <w:kinsoku/>
        <w:wordWrap/>
        <w:overflowPunct/>
        <w:topLinePunct w:val="0"/>
        <w:bidi w:val="0"/>
        <w:spacing w:before="0" w:beforeAutospacing="0" w:after="0" w:afterAutospacing="0" w:line="500" w:lineRule="exact"/>
        <w:ind w:right="0" w:firstLine="640" w:firstLineChars="200"/>
        <w:jc w:val="both"/>
        <w:textAlignment w:val="auto"/>
        <w:rPr>
          <w:rFonts w:hint="default" w:ascii="Times New Roman" w:hAnsi="Times New Roman" w:eastAsia="仿宋_GB2312" w:cs="Times New Roman"/>
          <w:kern w:val="32"/>
          <w:sz w:val="32"/>
          <w:szCs w:val="32"/>
        </w:rPr>
      </w:pPr>
      <w:r>
        <w:rPr>
          <w:rFonts w:hint="eastAsia" w:ascii="仿宋_GB2312" w:hAnsi="仿宋" w:eastAsia="仿宋_GB2312" w:cs="Times New Roman"/>
          <w:color w:val="auto"/>
          <w:kern w:val="32"/>
          <w:sz w:val="32"/>
          <w:szCs w:val="32"/>
          <w:lang w:val="en-US" w:eastAsia="zh-CN" w:bidi="ar-SA"/>
        </w:rPr>
        <w:t>本案于2026年7月17日至2026年7月23日在狱内公示未收到不同意见</w:t>
      </w:r>
      <w:r>
        <w:rPr>
          <w:rFonts w:hint="default" w:ascii="仿宋_GB2312" w:hAnsi="Times New Roman" w:eastAsia="仿宋_GB2312" w:cs="仿宋_GB2312"/>
          <w:kern w:val="32"/>
          <w:sz w:val="32"/>
          <w:szCs w:val="32"/>
          <w:lang w:val="en-US" w:eastAsia="zh-CN"/>
        </w:rPr>
        <w:t>。</w:t>
      </w:r>
    </w:p>
    <w:p>
      <w:pPr>
        <w:keepNext w:val="0"/>
        <w:keepLines w:val="0"/>
        <w:pageBreakBefore w:val="0"/>
        <w:widowControl w:val="0"/>
        <w:kinsoku/>
        <w:wordWrap/>
        <w:overflowPunct/>
        <w:topLinePunct w:val="0"/>
        <w:bidi w:val="0"/>
        <w:spacing w:before="0" w:beforeAutospacing="0" w:after="0" w:afterAutospacing="0" w:line="500" w:lineRule="exact"/>
        <w:ind w:left="0" w:right="0" w:firstLine="640" w:firstLineChars="200"/>
        <w:jc w:val="both"/>
        <w:textAlignment w:val="auto"/>
        <w:rPr>
          <w:rFonts w:hint="default" w:ascii="仿宋_GB2312" w:hAnsi="Times New Roman" w:eastAsia="仿宋_GB2312" w:cs="仿宋_GB2312"/>
          <w:kern w:val="32"/>
          <w:sz w:val="32"/>
          <w:szCs w:val="32"/>
        </w:rPr>
      </w:pPr>
      <w:r>
        <w:rPr>
          <w:rFonts w:hint="default" w:ascii="仿宋_GB2312" w:hAnsi="Times New Roman" w:eastAsia="仿宋_GB2312" w:cs="仿宋_GB2312"/>
          <w:kern w:val="32"/>
          <w:sz w:val="32"/>
          <w:szCs w:val="32"/>
          <w:lang w:val="en-US" w:eastAsia="zh-CN"/>
        </w:rPr>
        <w:t>因此，依照《中华人民共和国刑法》第七十八条、第七十九条</w:t>
      </w:r>
      <w:r>
        <w:rPr>
          <w:rFonts w:hint="eastAsia" w:ascii="仿宋_GB2312" w:hAnsi="Times New Roman" w:eastAsia="仿宋_GB2312" w:cs="仿宋_GB2312"/>
          <w:kern w:val="32"/>
          <w:sz w:val="32"/>
          <w:szCs w:val="32"/>
          <w:lang w:val="en-US" w:eastAsia="zh-CN"/>
        </w:rPr>
        <w:t>，</w:t>
      </w:r>
      <w:r>
        <w:rPr>
          <w:rFonts w:hint="default" w:ascii="仿宋_GB2312" w:hAnsi="Times New Roman" w:eastAsia="仿宋_GB2312" w:cs="仿宋_GB2312"/>
          <w:kern w:val="32"/>
          <w:sz w:val="32"/>
          <w:szCs w:val="32"/>
          <w:lang w:val="en-US" w:eastAsia="zh-CN"/>
        </w:rPr>
        <w:t>《中华人民共和国刑事诉讼法》第二百七十三条第二款</w:t>
      </w:r>
      <w:r>
        <w:rPr>
          <w:rFonts w:hint="eastAsia" w:ascii="仿宋_GB2312" w:hAnsi="Times New Roman" w:eastAsia="仿宋_GB2312" w:cs="仿宋_GB2312"/>
          <w:kern w:val="32"/>
          <w:sz w:val="32"/>
          <w:szCs w:val="32"/>
          <w:lang w:val="en-US" w:eastAsia="zh-CN"/>
        </w:rPr>
        <w:t>，</w:t>
      </w:r>
      <w:r>
        <w:rPr>
          <w:rFonts w:hint="default" w:ascii="仿宋_GB2312" w:hAnsi="Times New Roman" w:eastAsia="仿宋_GB2312" w:cs="仿宋_GB2312"/>
          <w:kern w:val="32"/>
          <w:sz w:val="32"/>
          <w:szCs w:val="32"/>
          <w:lang w:val="en-US" w:eastAsia="zh-CN"/>
        </w:rPr>
        <w:t>《中华人民共和国监狱法》第二十九条的规定，建议对罪犯</w:t>
      </w:r>
      <w:r>
        <w:rPr>
          <w:rFonts w:hint="eastAsia" w:ascii="仿宋_GB2312" w:hAnsi="Times New Roman" w:eastAsia="仿宋_GB2312" w:cs="仿宋_GB2312"/>
          <w:kern w:val="32"/>
          <w:sz w:val="32"/>
          <w:szCs w:val="32"/>
          <w:lang w:val="en-US" w:eastAsia="zh-CN"/>
        </w:rPr>
        <w:t>李善炜</w:t>
      </w:r>
      <w:r>
        <w:rPr>
          <w:rFonts w:hint="default" w:ascii="仿宋_GB2312" w:hAnsi="Times New Roman" w:eastAsia="仿宋_GB2312" w:cs="仿宋_GB2312"/>
          <w:kern w:val="32"/>
          <w:sz w:val="32"/>
          <w:szCs w:val="32"/>
          <w:lang w:val="en-US" w:eastAsia="zh-CN"/>
        </w:rPr>
        <w:t>予以减刑</w:t>
      </w:r>
      <w:r>
        <w:rPr>
          <w:rFonts w:hint="eastAsia" w:ascii="仿宋_GB2312" w:hAnsi="Times New Roman" w:eastAsia="仿宋_GB2312" w:cs="仿宋_GB2312"/>
          <w:kern w:val="32"/>
          <w:sz w:val="32"/>
          <w:szCs w:val="32"/>
          <w:lang w:val="en-US" w:eastAsia="zh-CN"/>
        </w:rPr>
        <w:t>七</w:t>
      </w:r>
      <w:r>
        <w:rPr>
          <w:rFonts w:hint="default" w:ascii="仿宋_GB2312" w:hAnsi="Times New Roman" w:eastAsia="仿宋_GB2312" w:cs="仿宋_GB2312"/>
          <w:kern w:val="32"/>
          <w:sz w:val="32"/>
          <w:szCs w:val="32"/>
          <w:lang w:val="en-US" w:eastAsia="zh-CN"/>
        </w:rPr>
        <w:t>个月。特提请你院审理裁定。</w:t>
      </w:r>
    </w:p>
    <w:p>
      <w:pPr>
        <w:pStyle w:val="6"/>
        <w:keepNext w:val="0"/>
        <w:keepLines w:val="0"/>
        <w:pageBreakBefore w:val="0"/>
        <w:widowControl w:val="0"/>
        <w:kinsoku/>
        <w:wordWrap/>
        <w:overflowPunct/>
        <w:topLinePunct w:val="0"/>
        <w:bidi w:val="0"/>
        <w:spacing w:line="500" w:lineRule="exact"/>
        <w:ind w:left="0" w:right="-33" w:rightChars="-15" w:firstLine="640" w:firstLineChars="200"/>
        <w:jc w:val="both"/>
        <w:textAlignment w:val="auto"/>
        <w:rPr>
          <w:rFonts w:hint="default" w:ascii="Times New Roman" w:hAnsi="Times New Roman" w:eastAsia="仿宋_GB2312" w:cs="Times New Roman"/>
          <w:kern w:val="32"/>
          <w:sz w:val="32"/>
          <w:szCs w:val="32"/>
        </w:rPr>
      </w:pPr>
      <w:r>
        <w:rPr>
          <w:rFonts w:hint="default" w:ascii="仿宋_GB2312" w:hAnsi="Times New Roman" w:eastAsia="仿宋_GB2312" w:cs="仿宋_GB2312"/>
          <w:kern w:val="32"/>
          <w:sz w:val="32"/>
          <w:szCs w:val="32"/>
        </w:rPr>
        <w:t>此致</w:t>
      </w:r>
    </w:p>
    <w:p>
      <w:pPr>
        <w:pStyle w:val="8"/>
        <w:keepNext w:val="0"/>
        <w:keepLines w:val="0"/>
        <w:pageBreakBefore w:val="0"/>
        <w:widowControl w:val="0"/>
        <w:kinsoku/>
        <w:wordWrap/>
        <w:overflowPunct/>
        <w:topLinePunct w:val="0"/>
        <w:bidi w:val="0"/>
        <w:spacing w:line="500" w:lineRule="exact"/>
        <w:ind w:left="0" w:leftChars="0" w:right="-33" w:rightChars="-15" w:firstLine="0" w:firstLineChars="0"/>
        <w:jc w:val="both"/>
        <w:textAlignment w:val="auto"/>
        <w:rPr>
          <w:rFonts w:hint="default" w:ascii="Times New Roman" w:hAnsi="Times New Roman" w:eastAsia="仿宋_GB2312" w:cs="Times New Roman"/>
          <w:kern w:val="32"/>
          <w:sz w:val="32"/>
          <w:szCs w:val="32"/>
        </w:rPr>
      </w:pPr>
      <w:r>
        <w:rPr>
          <w:rFonts w:hint="default" w:ascii="仿宋_GB2312" w:hAnsi="Times New Roman" w:eastAsia="仿宋_GB2312" w:cs="仿宋_GB2312"/>
          <w:kern w:val="32"/>
          <w:sz w:val="32"/>
          <w:szCs w:val="32"/>
        </w:rPr>
        <w:t>福建省</w:t>
      </w:r>
      <w:r>
        <w:rPr>
          <w:rFonts w:hint="eastAsia" w:cs="Times New Roman"/>
          <w:kern w:val="32"/>
          <w:sz w:val="32"/>
          <w:szCs w:val="32"/>
          <w:lang w:eastAsia="zh-CN"/>
        </w:rPr>
        <w:t>南平</w:t>
      </w:r>
      <w:r>
        <w:rPr>
          <w:rFonts w:hint="default" w:ascii="仿宋_GB2312" w:hAnsi="Times New Roman" w:eastAsia="仿宋_GB2312" w:cs="仿宋_GB2312"/>
          <w:kern w:val="32"/>
          <w:sz w:val="32"/>
          <w:szCs w:val="32"/>
        </w:rPr>
        <w:t>市中级人民法院</w:t>
      </w:r>
    </w:p>
    <w:p>
      <w:pPr>
        <w:pStyle w:val="8"/>
        <w:keepNext w:val="0"/>
        <w:keepLines w:val="0"/>
        <w:pageBreakBefore w:val="0"/>
        <w:widowControl w:val="0"/>
        <w:kinsoku/>
        <w:wordWrap/>
        <w:overflowPunct/>
        <w:topLinePunct w:val="0"/>
        <w:bidi w:val="0"/>
        <w:spacing w:line="500" w:lineRule="exact"/>
        <w:ind w:left="640" w:firstLine="0" w:firstLineChars="0"/>
        <w:jc w:val="both"/>
        <w:textAlignment w:val="auto"/>
        <w:rPr>
          <w:rFonts w:hint="eastAsia" w:ascii="仿宋_GB2312" w:hAnsi="仿宋_GB2312" w:eastAsia="仿宋_GB2312" w:cs="仿宋_GB2312"/>
          <w:kern w:val="32"/>
          <w:sz w:val="32"/>
          <w:szCs w:val="32"/>
        </w:rPr>
      </w:pPr>
      <w:r>
        <w:rPr>
          <w:rFonts w:hint="default" w:ascii="Times New Roman" w:hAnsi="Times New Roman" w:eastAsia="仿宋_GB2312" w:cs="仿宋_GB2312"/>
          <w:kern w:val="32"/>
          <w:sz w:val="32"/>
          <w:szCs w:val="32"/>
        </w:rPr>
        <w:t xml:space="preserve"> </w:t>
      </w:r>
      <w:r>
        <w:rPr>
          <w:rFonts w:hint="default" w:ascii="仿宋_GB2312" w:hAnsi="Times New Roman" w:eastAsia="仿宋_GB2312" w:cs="仿宋_GB2312"/>
          <w:kern w:val="32"/>
          <w:sz w:val="32"/>
          <w:szCs w:val="32"/>
        </w:rPr>
        <w:t>附</w:t>
      </w:r>
      <w:r>
        <w:rPr>
          <w:rFonts w:hint="eastAsia" w:ascii="仿宋_GB2312" w:hAnsi="仿宋_GB2312" w:eastAsia="仿宋_GB2312" w:cs="仿宋_GB2312"/>
          <w:kern w:val="32"/>
          <w:sz w:val="32"/>
          <w:szCs w:val="32"/>
        </w:rPr>
        <w:t>件：⒈罪犯</w:t>
      </w:r>
      <w:r>
        <w:rPr>
          <w:rFonts w:hint="eastAsia" w:ascii="仿宋_GB2312" w:hAnsi="仿宋_GB2312" w:eastAsia="仿宋_GB2312" w:cs="仿宋_GB2312"/>
          <w:kern w:val="32"/>
          <w:sz w:val="32"/>
          <w:szCs w:val="32"/>
          <w:lang w:eastAsia="zh-CN"/>
        </w:rPr>
        <w:t>李善炜</w:t>
      </w:r>
      <w:r>
        <w:rPr>
          <w:rFonts w:hint="eastAsia" w:ascii="仿宋_GB2312" w:hAnsi="仿宋_GB2312" w:eastAsia="仿宋_GB2312" w:cs="仿宋_GB2312"/>
          <w:kern w:val="32"/>
          <w:sz w:val="32"/>
          <w:szCs w:val="32"/>
        </w:rPr>
        <w:t>卷宗</w:t>
      </w:r>
      <w:r>
        <w:rPr>
          <w:rFonts w:hint="eastAsia" w:ascii="仿宋_GB2312" w:hAnsi="仿宋_GB2312" w:eastAsia="仿宋_GB2312" w:cs="仿宋_GB2312"/>
          <w:kern w:val="32"/>
          <w:sz w:val="32"/>
          <w:szCs w:val="32"/>
          <w:lang w:eastAsia="zh-CN"/>
        </w:rPr>
        <w:t>二</w:t>
      </w:r>
      <w:r>
        <w:rPr>
          <w:rFonts w:hint="eastAsia" w:ascii="仿宋_GB2312" w:hAnsi="仿宋_GB2312" w:eastAsia="仿宋_GB2312" w:cs="仿宋_GB2312"/>
          <w:kern w:val="32"/>
          <w:sz w:val="32"/>
          <w:szCs w:val="32"/>
        </w:rPr>
        <w:t>册</w:t>
      </w:r>
    </w:p>
    <w:p>
      <w:pPr>
        <w:pStyle w:val="8"/>
        <w:keepNext w:val="0"/>
        <w:keepLines w:val="0"/>
        <w:pageBreakBefore w:val="0"/>
        <w:widowControl w:val="0"/>
        <w:kinsoku/>
        <w:wordWrap/>
        <w:overflowPunct/>
        <w:topLinePunct w:val="0"/>
        <w:bidi w:val="0"/>
        <w:spacing w:line="500" w:lineRule="exact"/>
        <w:ind w:left="640" w:right="-33" w:rightChars="-15" w:firstLine="1280" w:firstLineChars="400"/>
        <w:jc w:val="both"/>
        <w:textAlignment w:val="auto"/>
        <w:rPr>
          <w:rFonts w:hint="eastAsia"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⒉减刑建议书</w:t>
      </w:r>
      <w:r>
        <w:rPr>
          <w:rFonts w:hint="eastAsia" w:ascii="仿宋_GB2312" w:hAnsi="仿宋_GB2312" w:eastAsia="仿宋_GB2312" w:cs="仿宋_GB2312"/>
          <w:kern w:val="32"/>
          <w:sz w:val="32"/>
          <w:szCs w:val="32"/>
          <w:lang w:eastAsia="zh-CN"/>
        </w:rPr>
        <w:t>五</w:t>
      </w:r>
      <w:r>
        <w:rPr>
          <w:rFonts w:hint="eastAsia" w:ascii="仿宋_GB2312" w:hAnsi="仿宋_GB2312" w:eastAsia="仿宋_GB2312" w:cs="仿宋_GB2312"/>
          <w:kern w:val="32"/>
          <w:sz w:val="32"/>
          <w:szCs w:val="32"/>
        </w:rPr>
        <w:t>份</w:t>
      </w:r>
    </w:p>
    <w:p>
      <w:pPr>
        <w:pStyle w:val="8"/>
        <w:keepNext w:val="0"/>
        <w:keepLines w:val="0"/>
        <w:pageBreakBefore w:val="0"/>
        <w:widowControl w:val="0"/>
        <w:kinsoku/>
        <w:wordWrap/>
        <w:overflowPunct/>
        <w:topLinePunct w:val="0"/>
        <w:bidi w:val="0"/>
        <w:spacing w:line="500" w:lineRule="exact"/>
        <w:ind w:left="640" w:right="-33" w:rightChars="-15" w:firstLine="1280" w:firstLineChars="400"/>
        <w:jc w:val="both"/>
        <w:textAlignment w:val="auto"/>
        <w:rPr>
          <w:rFonts w:hint="eastAsia" w:ascii="仿宋_GB2312" w:hAnsi="仿宋_GB2312" w:eastAsia="仿宋_GB2312" w:cs="仿宋_GB2312"/>
          <w:kern w:val="32"/>
          <w:sz w:val="32"/>
          <w:szCs w:val="32"/>
        </w:rPr>
      </w:pPr>
    </w:p>
    <w:p>
      <w:pPr>
        <w:pStyle w:val="6"/>
        <w:keepNext w:val="0"/>
        <w:keepLines w:val="0"/>
        <w:pageBreakBefore w:val="0"/>
        <w:widowControl w:val="0"/>
        <w:kinsoku/>
        <w:wordWrap/>
        <w:overflowPunct/>
        <w:topLinePunct w:val="0"/>
        <w:bidi w:val="0"/>
        <w:spacing w:line="500" w:lineRule="exact"/>
        <w:ind w:left="640" w:right="-33" w:rightChars="-15"/>
        <w:jc w:val="right"/>
        <w:textAlignment w:val="auto"/>
        <w:rPr>
          <w:rFonts w:hint="default" w:ascii="仿宋_GB2312" w:hAnsi="Times New Roman" w:eastAsia="仿宋_GB2312" w:cs="仿宋_GB2312"/>
          <w:kern w:val="32"/>
          <w:sz w:val="32"/>
          <w:szCs w:val="32"/>
          <w:lang w:val="en-US" w:eastAsia="zh-CN"/>
        </w:rPr>
      </w:pPr>
      <w:r>
        <w:rPr>
          <w:rFonts w:hint="default" w:ascii="Times New Roman" w:hAnsi="Times New Roman" w:eastAsia="仿宋_GB2312" w:cs="Times New Roman"/>
          <w:kern w:val="32"/>
          <w:sz w:val="32"/>
          <w:szCs w:val="32"/>
        </w:rPr>
        <w:t xml:space="preserve"> </w:t>
      </w:r>
      <w:r>
        <w:rPr>
          <w:rFonts w:hint="default" w:ascii="Times New Roman" w:hAnsi="Times New Roman" w:eastAsia="仿宋_GB2312" w:cs="Times New Roman"/>
          <w:kern w:val="32"/>
          <w:sz w:val="32"/>
          <w:szCs w:val="32"/>
          <w:lang w:val="en-US" w:eastAsia="zh-CN"/>
        </w:rPr>
        <w:t xml:space="preserve"> </w:t>
      </w:r>
      <w:r>
        <w:rPr>
          <w:rFonts w:hint="default" w:ascii="仿宋_GB2312" w:hAnsi="Times New Roman" w:eastAsia="仿宋_GB2312" w:cs="仿宋_GB2312"/>
          <w:kern w:val="32"/>
          <w:sz w:val="32"/>
          <w:szCs w:val="32"/>
          <w:lang w:val="en-US" w:eastAsia="zh-CN"/>
        </w:rPr>
        <w:t>福建省武夷山监狱</w:t>
      </w:r>
    </w:p>
    <w:p>
      <w:pPr>
        <w:pStyle w:val="6"/>
        <w:keepNext w:val="0"/>
        <w:keepLines w:val="0"/>
        <w:pageBreakBefore w:val="0"/>
        <w:widowControl w:val="0"/>
        <w:kinsoku/>
        <w:wordWrap/>
        <w:overflowPunct/>
        <w:topLinePunct w:val="0"/>
        <w:bidi w:val="0"/>
        <w:spacing w:line="500" w:lineRule="exact"/>
        <w:ind w:left="640" w:right="-33" w:rightChars="-15"/>
        <w:jc w:val="right"/>
        <w:textAlignment w:val="auto"/>
      </w:pPr>
      <w:r>
        <w:rPr>
          <w:rFonts w:hint="eastAsia" w:ascii="仿宋_GB2312" w:hAnsi="仿宋_GB2312" w:eastAsia="仿宋_GB2312" w:cs="仿宋_GB2312"/>
          <w:kern w:val="32"/>
          <w:sz w:val="32"/>
          <w:szCs w:val="32"/>
          <w:lang w:val="en-US" w:eastAsia="zh-CN"/>
        </w:rPr>
        <w:t>2026年7月27</w:t>
      </w:r>
      <w:r>
        <w:rPr>
          <w:rFonts w:hint="default" w:ascii="仿宋_GB2312" w:hAnsi="Times New Roman" w:eastAsia="仿宋_GB2312" w:cs="仿宋_GB2312"/>
          <w:kern w:val="32"/>
          <w:sz w:val="32"/>
          <w:szCs w:val="32"/>
          <w:lang w:val="en-US" w:eastAsia="zh-CN"/>
        </w:rPr>
        <w:t>日</w:t>
      </w:r>
    </w:p>
    <w:sectPr>
      <w:pgSz w:w="11906" w:h="16838"/>
      <w:pgMar w:top="1440" w:right="1701" w:bottom="1440" w:left="1701" w:header="708" w:footer="70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602020202090204"/>
    <w:charset w:val="00"/>
    <w:family w:val="auto"/>
    <w:pitch w:val="default"/>
    <w:sig w:usb0="00000287" w:usb1="00000000" w:usb2="00000000" w:usb3="00000000" w:csb0="2000009F" w:csb1="DFD70000"/>
  </w:font>
  <w:font w:name="SimSun">
    <w:panose1 w:val="02010600030101010101"/>
    <w:charset w:val="86"/>
    <w:family w:val="auto"/>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SimHei">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FF59D3"/>
    <w:rsid w:val="08302B04"/>
    <w:rsid w:val="0B5D440A"/>
    <w:rsid w:val="25F261B5"/>
    <w:rsid w:val="2FBC60BC"/>
    <w:rsid w:val="3D2A5ED7"/>
    <w:rsid w:val="519870F6"/>
    <w:rsid w:val="670A4EAA"/>
    <w:rsid w:val="6ADA0096"/>
    <w:rsid w:val="71BD0D6A"/>
    <w:rsid w:val="73E02E4F"/>
    <w:rsid w:val="750F29DA"/>
    <w:rsid w:val="76133585"/>
    <w:rsid w:val="7D6E6947"/>
    <w:rsid w:val="7F579868"/>
    <w:rsid w:val="7FDA4161"/>
    <w:rsid w:val="CCBFB090"/>
    <w:rsid w:val="DAF4225C"/>
    <w:rsid w:val="DFFDE6EF"/>
    <w:rsid w:val="EFD990D6"/>
    <w:rsid w:val="FFFB2E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Microsoft YaHei" w:cs="SimHei"/>
      <w:sz w:val="22"/>
      <w:szCs w:val="22"/>
      <w:lang w:val="en-US" w:eastAsia="zh-CN" w:bidi="ar-SA"/>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Salutation"/>
    <w:basedOn w:val="1"/>
    <w:next w:val="1"/>
    <w:qFormat/>
    <w:uiPriority w:val="0"/>
    <w:pPr>
      <w:widowControl w:val="0"/>
      <w:spacing w:before="0" w:beforeAutospacing="0" w:after="0" w:afterAutospacing="0"/>
      <w:ind w:left="0" w:right="0"/>
      <w:jc w:val="both"/>
    </w:pPr>
    <w:rPr>
      <w:rFonts w:hint="default" w:ascii="Times New Roman" w:hAnsi="Times New Roman" w:eastAsia="仿宋_GB2312" w:cs="Times New Roman"/>
      <w:kern w:val="32"/>
      <w:sz w:val="32"/>
      <w:szCs w:val="32"/>
      <w:lang w:val="en-US" w:eastAsia="zh-CN"/>
    </w:rPr>
  </w:style>
  <w:style w:type="paragraph" w:customStyle="1" w:styleId="7">
    <w:name w:val="Normal (Web)"/>
    <w:basedOn w:val="1"/>
    <w:qFormat/>
    <w:uiPriority w:val="0"/>
    <w:rPr>
      <w:sz w:val="24"/>
    </w:rPr>
  </w:style>
  <w:style w:type="paragraph" w:customStyle="1" w:styleId="8">
    <w:name w:val="列表段落1"/>
    <w:basedOn w:val="1"/>
    <w:qFormat/>
    <w:uiPriority w:val="0"/>
    <w:pPr>
      <w:widowControl w:val="0"/>
      <w:spacing w:before="0" w:beforeAutospacing="0" w:after="0" w:afterAutospacing="0"/>
      <w:ind w:left="0" w:right="0" w:firstLine="420" w:firstLineChars="200"/>
      <w:jc w:val="both"/>
    </w:pPr>
    <w:rPr>
      <w:rFonts w:hint="default" w:ascii="Times New Roman" w:hAnsi="Times New Roman" w:eastAsia="仿宋_GB2312" w:cs="Times New Roman"/>
      <w:kern w:val="32"/>
      <w:sz w:val="32"/>
      <w:szCs w:val="32"/>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2008-09-14T01:20:00Z</dcterms:created>
  <dc:creator>Administrator</dc:creator>
  <cp:lastModifiedBy>uosuser</cp:lastModifiedBy>
  <dcterms:modified xsi:type="dcterms:W3CDTF">2026-08-10T14:45:36Z</dcterms:modified>
  <dc:title>福建省武夷山监狱</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1ED985766BB144D2B968A63F193CCC9B</vt:lpwstr>
  </property>
</Properties>
</file>