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43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42"/>
        <w:adjustRightInd/>
        <w:snapToGrid/>
        <w:spacing w:beforeLines="0" w:after="0" w:afterLines="0" w:line="80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sz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</w:t>
      </w:r>
      <w:r>
        <w:rPr>
          <w:rFonts w:hint="eastAsia" w:eastAsia="楷体_GB2312" w:cs="楷体_GB2312"/>
          <w:color w:val="auto"/>
          <w:sz w:val="32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 w:val="32"/>
          <w:szCs w:val="32"/>
        </w:rPr>
        <w:t>字第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448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textAlignment w:val="auto"/>
        <w:rPr>
          <w:rFonts w:hint="default" w:ascii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郑田融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男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1979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日出生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汉族，</w:t>
      </w:r>
      <w:r>
        <w:rPr>
          <w:rFonts w:hint="eastAsia" w:ascii="仿宋_GB2312"/>
          <w:szCs w:val="32"/>
          <w:lang w:val="en-US" w:eastAsia="zh-CN"/>
        </w:rPr>
        <w:t>大专文化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户籍地福建省福州市仓山区</w:t>
      </w:r>
      <w:r>
        <w:rPr>
          <w:rFonts w:hint="eastAsia" w:ascii="仿宋_GB2312"/>
          <w:szCs w:val="32"/>
          <w:lang w:val="en-US" w:eastAsia="zh-CN"/>
        </w:rPr>
        <w:t>，现住福建省福清市，捕前系无固定职业。现在福建省武夷山监狱直属一分监区（中队）服刑。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default" w:ascii="仿宋_GB2312" w:eastAsia="仿宋_GB2312" w:cs="仿宋_GB2312"/>
          <w:color w:val="FF0000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福建省福清市人民法院</w:t>
      </w:r>
      <w:r>
        <w:rPr>
          <w:rFonts w:hint="eastAsia" w:ascii="仿宋_GB2312"/>
          <w:szCs w:val="32"/>
        </w:rPr>
        <w:t>于</w:t>
      </w:r>
      <w:r>
        <w:rPr>
          <w:rFonts w:hint="eastAsia" w:ascii="仿宋_GB2312"/>
          <w:szCs w:val="32"/>
          <w:lang w:val="en-US" w:eastAsia="zh-CN"/>
        </w:rPr>
        <w:t>2020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2020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eastAsia="zh-CN"/>
        </w:rPr>
        <w:t>闽</w:t>
      </w:r>
      <w:r>
        <w:rPr>
          <w:rFonts w:hint="eastAsia" w:ascii="仿宋_GB2312"/>
          <w:szCs w:val="32"/>
          <w:lang w:val="en-US" w:eastAsia="zh-CN"/>
        </w:rPr>
        <w:t>0181</w:t>
      </w:r>
      <w:r>
        <w:rPr>
          <w:rFonts w:hint="eastAsia" w:ascii="仿宋_GB2312"/>
          <w:szCs w:val="32"/>
          <w:lang w:eastAsia="zh-CN"/>
        </w:rPr>
        <w:t>刑初</w:t>
      </w:r>
      <w:r>
        <w:rPr>
          <w:rFonts w:hint="eastAsia" w:ascii="仿宋_GB2312"/>
          <w:szCs w:val="32"/>
          <w:lang w:val="en-US" w:eastAsia="zh-CN"/>
        </w:rPr>
        <w:t>963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郑田融</w:t>
      </w:r>
      <w:r>
        <w:rPr>
          <w:rFonts w:hint="eastAsia" w:ascii="仿宋_GB2312"/>
          <w:szCs w:val="32"/>
          <w:lang w:val="en-US" w:eastAsia="zh-CN"/>
        </w:rPr>
        <w:t>犯抢劫罪，判处有期徒刑十年，并处罚金50000元，退出的犯罪所得3500元，发还给被害人</w:t>
      </w:r>
      <w:bookmarkStart w:id="0" w:name="_GoBack"/>
      <w:bookmarkEnd w:id="0"/>
      <w:r>
        <w:rPr>
          <w:rFonts w:hint="eastAsia" w:ascii="仿宋_GB2312"/>
          <w:color w:val="000000"/>
          <w:szCs w:val="32"/>
          <w:lang w:val="en-US" w:eastAsia="zh-CN"/>
        </w:rPr>
        <w:t>。</w:t>
      </w:r>
      <w:r>
        <w:rPr>
          <w:rFonts w:hint="eastAsia" w:ascii="仿宋_GB2312"/>
          <w:color w:val="000000"/>
          <w:szCs w:val="32"/>
          <w:lang w:eastAsia="zh-CN"/>
        </w:rPr>
        <w:t>判决发生法律效力后，于</w:t>
      </w:r>
      <w:r>
        <w:rPr>
          <w:rFonts w:hint="eastAsia" w:ascii="仿宋_GB2312"/>
          <w:color w:val="000000"/>
          <w:szCs w:val="32"/>
          <w:lang w:val="en-US" w:eastAsia="zh-CN"/>
        </w:rPr>
        <w:t>2021</w:t>
      </w:r>
      <w:r>
        <w:rPr>
          <w:rFonts w:hint="eastAsia" w:ascii="仿宋_GB2312"/>
          <w:color w:val="000000"/>
          <w:szCs w:val="32"/>
        </w:rPr>
        <w:t>年</w:t>
      </w:r>
      <w:r>
        <w:rPr>
          <w:rFonts w:hint="eastAsia" w:ascii="仿宋_GB2312"/>
          <w:color w:val="000000"/>
          <w:szCs w:val="32"/>
          <w:lang w:val="en-US" w:eastAsia="zh-CN"/>
        </w:rPr>
        <w:t>3</w:t>
      </w:r>
      <w:r>
        <w:rPr>
          <w:rFonts w:hint="eastAsia" w:ascii="仿宋_GB2312"/>
          <w:color w:val="000000"/>
          <w:szCs w:val="32"/>
        </w:rPr>
        <w:t>月</w:t>
      </w:r>
      <w:r>
        <w:rPr>
          <w:rFonts w:hint="eastAsia" w:ascii="仿宋_GB2312"/>
          <w:color w:val="000000"/>
          <w:szCs w:val="32"/>
          <w:lang w:val="en-US" w:eastAsia="zh-CN"/>
        </w:rPr>
        <w:t>19</w:t>
      </w:r>
      <w:r>
        <w:rPr>
          <w:rFonts w:hint="eastAsia" w:ascii="仿宋_GB2312"/>
          <w:color w:val="000000"/>
          <w:szCs w:val="32"/>
        </w:rPr>
        <w:t>日交付福建省</w:t>
      </w:r>
      <w:r>
        <w:rPr>
          <w:rFonts w:hint="eastAsia" w:ascii="仿宋_GB2312"/>
          <w:color w:val="000000"/>
          <w:szCs w:val="32"/>
          <w:lang w:val="en-US" w:eastAsia="zh-CN"/>
        </w:rPr>
        <w:t>武夷山</w:t>
      </w:r>
      <w:r>
        <w:rPr>
          <w:rFonts w:hint="eastAsia" w:ascii="仿宋_GB2312"/>
          <w:color w:val="000000"/>
          <w:szCs w:val="32"/>
        </w:rPr>
        <w:t>监狱执行</w:t>
      </w:r>
      <w:r>
        <w:rPr>
          <w:rFonts w:hint="eastAsia" w:ascii="仿宋_GB2312"/>
          <w:color w:val="000000"/>
          <w:szCs w:val="32"/>
          <w:lang w:eastAsia="zh-CN"/>
        </w:rPr>
        <w:t>（刑期自</w:t>
      </w:r>
      <w:r>
        <w:rPr>
          <w:rFonts w:hint="eastAsia" w:ascii="仿宋_GB2312"/>
          <w:color w:val="000000"/>
          <w:szCs w:val="32"/>
          <w:lang w:val="en-US" w:eastAsia="zh-CN"/>
        </w:rPr>
        <w:t>2020年7月31日起至2030年7月30日止</w:t>
      </w:r>
      <w:r>
        <w:rPr>
          <w:rFonts w:hint="eastAsia" w:ascii="仿宋_GB2312"/>
          <w:color w:val="000000"/>
          <w:szCs w:val="32"/>
          <w:lang w:eastAsia="zh-CN"/>
        </w:rPr>
        <w:t>）</w:t>
      </w:r>
      <w:r>
        <w:rPr>
          <w:rFonts w:hint="eastAsia" w:ascii="仿宋_GB2312"/>
          <w:color w:val="000000"/>
          <w:szCs w:val="32"/>
        </w:rPr>
        <w:t>。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福建省南平市中级人民法院于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202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3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10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7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日作出</w:t>
      </w:r>
      <w:r>
        <w:rPr>
          <w:rFonts w:hint="eastAsia" w:ascii="仿宋_GB2312"/>
          <w:szCs w:val="32"/>
          <w:lang w:eastAsia="zh-CN"/>
        </w:rPr>
        <w:t>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  <w:lang w:eastAsia="zh-CN"/>
        </w:rPr>
        <w:t>）</w:t>
      </w:r>
      <w:r>
        <w:rPr>
          <w:rFonts w:hint="eastAsia" w:ascii="仿宋_GB2312"/>
          <w:szCs w:val="32"/>
          <w:lang w:val="en-US" w:eastAsia="zh-CN"/>
        </w:rPr>
        <w:t>闽07刑更1348号</w:t>
      </w:r>
      <w:r>
        <w:rPr>
          <w:rFonts w:hint="eastAsia" w:ascii="仿宋_GB2312"/>
          <w:szCs w:val="32"/>
        </w:rPr>
        <w:t>刑事裁定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对其减去有期徒刑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五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个月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，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裁定书送达时间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202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3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10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7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日（刑期自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20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20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7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31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日起至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20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30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2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28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日止）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，</w:t>
      </w:r>
      <w:r>
        <w:rPr>
          <w:rFonts w:hint="eastAsia" w:ascii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现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属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普管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级罪犯。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上次减刑以来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遵守监规：</w:t>
      </w:r>
      <w:r>
        <w:rPr>
          <w:rFonts w:hint="eastAsia" w:ascii="仿宋_GB2312" w:hAnsi="仿宋"/>
          <w:iCs/>
          <w:kern w:val="2"/>
          <w:szCs w:val="32"/>
          <w:lang w:eastAsia="zh-CN"/>
        </w:rPr>
        <w:t>在服刑期间，虽有违规行为，经民警教育，能认识错误，继续安心改造，规范行为，</w:t>
      </w:r>
      <w:r>
        <w:rPr>
          <w:rFonts w:hint="eastAsia" w:ascii="仿宋_GB2312" w:hAnsi="仿宋"/>
          <w:iCs/>
          <w:kern w:val="2"/>
          <w:szCs w:val="32"/>
        </w:rPr>
        <w:t>能遵守法律法规及监规纪律，接受教育改造</w:t>
      </w:r>
      <w:r>
        <w:rPr>
          <w:rFonts w:hint="eastAsia" w:ascii="仿宋_GB2312" w:hAnsi="仿宋"/>
          <w:iCs/>
          <w:kern w:val="2"/>
          <w:szCs w:val="32"/>
          <w:lang w:eastAsia="zh-CN"/>
        </w:rPr>
        <w:t>。</w: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left="640" w:firstLine="0" w:firstLineChars="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该犯上次评定表扬剩余考核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积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分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198.5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分，本轮考核期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202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3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7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月至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202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6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4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月累计获考核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积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分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3447.8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分，合计获得考核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积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分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3646.3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分，表扬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4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次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，物质奖励2次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；间隔期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202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3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10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7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日至202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6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4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月，获考核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积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分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3047.8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分。</w:t>
      </w:r>
      <w:r>
        <w:rPr>
          <w:rFonts w:hint="eastAsia" w:ascii="仿宋_GB2312" w:hAnsi="仿宋_GB2312" w:cs="仿宋_GB2312"/>
          <w:szCs w:val="32"/>
          <w:lang w:val="en-US" w:eastAsia="zh-CN"/>
        </w:rPr>
        <w:t>考核期内共违规扣分3次，累计扣13分，无重大违规。</w: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jc w:val="both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该犯财产性判项已履行53500元，其中本次考核期前向被害人退出违法所得3500元；向南平市中级法院缴交罚金50000元，财产性判项已履行完毕。</w: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jc w:val="both"/>
        <w:textAlignment w:val="auto"/>
        <w:rPr>
          <w:rFonts w:hint="default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该犯系因抢劫罪被判十年以上有期徒刑的罪犯，属于从严掌握减刑对象，</w:t>
      </w:r>
      <w:r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en-US" w:eastAsia="zh-CN" w:bidi="ar-SA"/>
        </w:rPr>
        <w:t>因此提请减刑幅度扣减</w:t>
      </w:r>
      <w:r>
        <w:rPr>
          <w:rFonts w:hint="eastAsia" w:ascii="仿宋_GB2312" w:hAnsi="仿宋" w:cs="宋体"/>
          <w:color w:val="auto"/>
          <w:kern w:val="32"/>
          <w:sz w:val="32"/>
          <w:szCs w:val="32"/>
          <w:lang w:val="en-US" w:eastAsia="zh-CN" w:bidi="ar-SA"/>
        </w:rPr>
        <w:t>一</w:t>
      </w:r>
      <w:r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en-US" w:eastAsia="zh-CN" w:bidi="ar-SA"/>
        </w:rPr>
        <w:t>个月</w:t>
      </w:r>
      <w:r>
        <w:rPr>
          <w:rFonts w:hint="eastAsia" w:ascii="仿宋_GB2312" w:hAnsi="仿宋_GB2312" w:cs="仿宋_GB231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textAlignment w:val="auto"/>
        <w:rPr>
          <w:szCs w:val="32"/>
        </w:rPr>
      </w:pPr>
      <w:r>
        <w:rPr>
          <w:rFonts w:hint="eastAsia" w:ascii="仿宋_GB2312" w:hAnsi="仿宋" w:eastAsia="仿宋_GB2312" w:cs="Times New Roman"/>
          <w:color w:val="auto"/>
          <w:kern w:val="32"/>
          <w:sz w:val="32"/>
          <w:szCs w:val="32"/>
          <w:lang w:val="en-US" w:eastAsia="zh-CN" w:bidi="ar-SA"/>
        </w:rPr>
        <w:t>本案于2026年7月17日至2026年7月23日在狱内公示未收到不同意见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郑田融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cs="仿宋_GB2312"/>
          <w:szCs w:val="32"/>
        </w:rPr>
        <w:t>特提请你院审理裁定。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-48" w:rightChars="-15" w:firstLine="640" w:firstLineChars="200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-48" w:rightChars="-15" w:firstLine="0" w:firstLineChars="0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南平</w:t>
      </w:r>
      <w:r>
        <w:rPr>
          <w:rFonts w:hint="eastAsia"/>
          <w:szCs w:val="32"/>
        </w:rPr>
        <w:t>市中级人民法院</w: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firstLine="0" w:firstLineChars="0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郑田融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right="-48" w:rightChars="-15" w:firstLine="960" w:firstLineChars="300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五</w:t>
      </w:r>
      <w:r>
        <w:rPr>
          <w:rFonts w:hint="eastAsia" w:cs="仿宋_GB2312"/>
          <w:szCs w:val="32"/>
        </w:rPr>
        <w:t>份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1280" w:rightChars="400"/>
        <w:jc w:val="right"/>
        <w:textAlignment w:val="auto"/>
        <w:rPr>
          <w:rFonts w:hint="eastAsia"/>
          <w:szCs w:val="32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1280" w:rightChars="400"/>
        <w:jc w:val="right"/>
        <w:textAlignment w:val="auto"/>
        <w:rPr>
          <w:szCs w:val="32"/>
        </w:rPr>
      </w:pPr>
      <w:r>
        <w:rPr>
          <w:rFonts w:hint="eastAsia"/>
          <w:szCs w:val="32"/>
          <w:lang w:val="en-US" w:eastAsia="zh-CN"/>
        </w:rPr>
        <w:t xml:space="preserve">     </w:t>
      </w: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武夷山</w:t>
      </w:r>
      <w:r>
        <w:rPr>
          <w:rFonts w:hint="eastAsia"/>
          <w:szCs w:val="32"/>
        </w:rPr>
        <w:t>监狱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1280" w:rightChars="400"/>
        <w:jc w:val="right"/>
        <w:textAlignment w:val="auto"/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2026年7月27</w:t>
      </w:r>
      <w:r>
        <w:rPr>
          <w:rFonts w:hint="eastAsia"/>
          <w:szCs w:val="32"/>
        </w:rPr>
        <w:t>日</w:t>
      </w:r>
    </w:p>
    <w:sectPr>
      <w:pgSz w:w="11906" w:h="16838"/>
      <w:pgMar w:top="1871" w:right="1701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Microsoft Himalaya">
    <w:altName w:val="Sylfaen"/>
    <w:panose1 w:val="01010100010101010101"/>
    <w:charset w:val="00"/>
    <w:family w:val="auto"/>
    <w:pitch w:val="default"/>
    <w:sig w:usb0="00000000" w:usb1="00000000" w:usb2="00000040" w:usb3="00000000" w:csb0="000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BD0"/>
    <w:rsid w:val="000D22BB"/>
    <w:rsid w:val="00220B7E"/>
    <w:rsid w:val="00366970"/>
    <w:rsid w:val="00585A8C"/>
    <w:rsid w:val="005C1CE0"/>
    <w:rsid w:val="009F4BDA"/>
    <w:rsid w:val="00A00496"/>
    <w:rsid w:val="00CE740B"/>
    <w:rsid w:val="00D82D19"/>
    <w:rsid w:val="00F16BD0"/>
    <w:rsid w:val="012E5D98"/>
    <w:rsid w:val="01BA2C12"/>
    <w:rsid w:val="06211F73"/>
    <w:rsid w:val="06437B1A"/>
    <w:rsid w:val="06D80326"/>
    <w:rsid w:val="072D34C0"/>
    <w:rsid w:val="07BE0ECB"/>
    <w:rsid w:val="08C2722D"/>
    <w:rsid w:val="0AC840C7"/>
    <w:rsid w:val="0C1446C0"/>
    <w:rsid w:val="1011062A"/>
    <w:rsid w:val="15993810"/>
    <w:rsid w:val="15ED479A"/>
    <w:rsid w:val="174C4523"/>
    <w:rsid w:val="180F1016"/>
    <w:rsid w:val="183C05B7"/>
    <w:rsid w:val="19363882"/>
    <w:rsid w:val="1CF5097F"/>
    <w:rsid w:val="207A5140"/>
    <w:rsid w:val="2163662A"/>
    <w:rsid w:val="224E164E"/>
    <w:rsid w:val="26723EA0"/>
    <w:rsid w:val="26C510CE"/>
    <w:rsid w:val="26EC1B0F"/>
    <w:rsid w:val="294E10A9"/>
    <w:rsid w:val="2A7730C1"/>
    <w:rsid w:val="2F9D694C"/>
    <w:rsid w:val="30284534"/>
    <w:rsid w:val="30843F10"/>
    <w:rsid w:val="35663028"/>
    <w:rsid w:val="381279E1"/>
    <w:rsid w:val="38CF6698"/>
    <w:rsid w:val="3C3712ED"/>
    <w:rsid w:val="3CA74E48"/>
    <w:rsid w:val="3CDF116D"/>
    <w:rsid w:val="3E342AAA"/>
    <w:rsid w:val="3F8A67E0"/>
    <w:rsid w:val="3FEA5B97"/>
    <w:rsid w:val="40376486"/>
    <w:rsid w:val="408D2A18"/>
    <w:rsid w:val="41351165"/>
    <w:rsid w:val="424E313C"/>
    <w:rsid w:val="4287106F"/>
    <w:rsid w:val="42A15B89"/>
    <w:rsid w:val="43D67BB1"/>
    <w:rsid w:val="44065E7B"/>
    <w:rsid w:val="46AC3D01"/>
    <w:rsid w:val="48E5752C"/>
    <w:rsid w:val="493F7A37"/>
    <w:rsid w:val="49614DE9"/>
    <w:rsid w:val="4AB6674D"/>
    <w:rsid w:val="4B0B0AA3"/>
    <w:rsid w:val="4DF4661B"/>
    <w:rsid w:val="4FD755EA"/>
    <w:rsid w:val="536E7A00"/>
    <w:rsid w:val="53EA0398"/>
    <w:rsid w:val="56E21AA6"/>
    <w:rsid w:val="58C80728"/>
    <w:rsid w:val="59B872CA"/>
    <w:rsid w:val="5A2F6C86"/>
    <w:rsid w:val="5A393BCE"/>
    <w:rsid w:val="5C9078E0"/>
    <w:rsid w:val="60407876"/>
    <w:rsid w:val="61043F6F"/>
    <w:rsid w:val="621221B0"/>
    <w:rsid w:val="62E15F02"/>
    <w:rsid w:val="67E8212F"/>
    <w:rsid w:val="67F845BE"/>
    <w:rsid w:val="69D124DE"/>
    <w:rsid w:val="6AC84FD3"/>
    <w:rsid w:val="6BA84E26"/>
    <w:rsid w:val="6BEE5440"/>
    <w:rsid w:val="6C0C6669"/>
    <w:rsid w:val="6D7F1E5C"/>
    <w:rsid w:val="6F3D3616"/>
    <w:rsid w:val="703D0F12"/>
    <w:rsid w:val="70513D37"/>
    <w:rsid w:val="70EC688F"/>
    <w:rsid w:val="714B7E0E"/>
    <w:rsid w:val="726E237A"/>
    <w:rsid w:val="73796623"/>
    <w:rsid w:val="74C935AE"/>
    <w:rsid w:val="75762ED4"/>
    <w:rsid w:val="77873683"/>
    <w:rsid w:val="77BC5292"/>
    <w:rsid w:val="781C53B4"/>
    <w:rsid w:val="784D13FD"/>
    <w:rsid w:val="790B2855"/>
    <w:rsid w:val="7A5B1D85"/>
    <w:rsid w:val="7B216E59"/>
    <w:rsid w:val="7BE713F0"/>
    <w:rsid w:val="7C702A42"/>
    <w:rsid w:val="7CBC6A2B"/>
    <w:rsid w:val="7D6D7EC4"/>
    <w:rsid w:val="7EDB4801"/>
    <w:rsid w:val="7F1F0434"/>
    <w:rsid w:val="9FFFDAD0"/>
    <w:rsid w:val="AF651449"/>
    <w:rsid w:val="EBEEF65F"/>
    <w:rsid w:val="F7F71189"/>
    <w:rsid w:val="FB9DAF10"/>
    <w:rsid w:val="FFDE9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widowControl/>
      <w:spacing w:before="480"/>
      <w:contextualSpacing/>
      <w:jc w:val="center"/>
      <w:outlineLvl w:val="0"/>
    </w:pPr>
    <w:rPr>
      <w:rFonts w:asciiTheme="majorHAnsi" w:hAnsiTheme="majorHAnsi" w:eastAsiaTheme="majorEastAsia" w:cstheme="majorBidi"/>
      <w:b/>
      <w:bCs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19"/>
    <w:unhideWhenUsed/>
    <w:qFormat/>
    <w:uiPriority w:val="9"/>
    <w:pPr>
      <w:widowControl/>
      <w:spacing w:before="200"/>
      <w:jc w:val="center"/>
      <w:outlineLvl w:val="1"/>
    </w:pPr>
    <w:rPr>
      <w:rFonts w:asciiTheme="majorHAnsi" w:hAnsiTheme="majorHAnsi" w:eastAsiaTheme="majorEastAsia" w:cstheme="majorBidi"/>
      <w:b/>
      <w:bCs/>
      <w:kern w:val="0"/>
      <w:sz w:val="26"/>
      <w:szCs w:val="26"/>
      <w:lang w:eastAsia="en-US" w:bidi="en-US"/>
    </w:rPr>
  </w:style>
  <w:style w:type="paragraph" w:styleId="4">
    <w:name w:val="heading 3"/>
    <w:basedOn w:val="1"/>
    <w:next w:val="1"/>
    <w:link w:val="20"/>
    <w:unhideWhenUsed/>
    <w:qFormat/>
    <w:uiPriority w:val="9"/>
    <w:pPr>
      <w:widowControl/>
      <w:spacing w:before="200" w:line="271" w:lineRule="auto"/>
      <w:jc w:val="center"/>
      <w:outlineLvl w:val="2"/>
    </w:pPr>
    <w:rPr>
      <w:rFonts w:asciiTheme="majorHAnsi" w:hAnsiTheme="majorHAnsi" w:eastAsiaTheme="majorEastAsia" w:cstheme="majorBidi"/>
      <w:b/>
      <w:bCs/>
      <w:kern w:val="0"/>
      <w:sz w:val="22"/>
      <w:szCs w:val="22"/>
      <w:lang w:eastAsia="en-US" w:bidi="en-US"/>
    </w:rPr>
  </w:style>
  <w:style w:type="paragraph" w:styleId="5">
    <w:name w:val="heading 4"/>
    <w:basedOn w:val="1"/>
    <w:next w:val="1"/>
    <w:link w:val="21"/>
    <w:unhideWhenUsed/>
    <w:qFormat/>
    <w:uiPriority w:val="9"/>
    <w:pPr>
      <w:widowControl/>
      <w:spacing w:before="200"/>
      <w:jc w:val="center"/>
      <w:outlineLvl w:val="3"/>
    </w:pPr>
    <w:rPr>
      <w:rFonts w:asciiTheme="majorHAnsi" w:hAnsiTheme="majorHAnsi" w:eastAsiaTheme="majorEastAsia" w:cstheme="majorBidi"/>
      <w:b/>
      <w:bCs/>
      <w:i/>
      <w:iCs/>
      <w:kern w:val="0"/>
      <w:sz w:val="22"/>
      <w:szCs w:val="22"/>
      <w:lang w:eastAsia="en-US" w:bidi="en-US"/>
    </w:rPr>
  </w:style>
  <w:style w:type="paragraph" w:styleId="6">
    <w:name w:val="heading 5"/>
    <w:basedOn w:val="1"/>
    <w:next w:val="1"/>
    <w:link w:val="22"/>
    <w:unhideWhenUsed/>
    <w:qFormat/>
    <w:uiPriority w:val="9"/>
    <w:pPr>
      <w:widowControl/>
      <w:spacing w:before="200"/>
      <w:jc w:val="center"/>
      <w:outlineLvl w:val="4"/>
    </w:pPr>
    <w:rPr>
      <w:rFonts w:asciiTheme="majorHAnsi" w:hAnsiTheme="majorHAnsi" w:eastAsiaTheme="majorEastAsia" w:cstheme="majorBidi"/>
      <w:b/>
      <w:bCs/>
      <w:color w:val="808080" w:themeColor="text1" w:themeTint="80"/>
      <w:kern w:val="0"/>
      <w:sz w:val="22"/>
      <w:szCs w:val="22"/>
      <w:lang w:eastAsia="en-US" w:bidi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styleId="7">
    <w:name w:val="heading 6"/>
    <w:basedOn w:val="1"/>
    <w:next w:val="1"/>
    <w:link w:val="23"/>
    <w:unhideWhenUsed/>
    <w:qFormat/>
    <w:uiPriority w:val="9"/>
    <w:pPr>
      <w:widowControl/>
      <w:spacing w:line="271" w:lineRule="auto"/>
      <w:jc w:val="center"/>
      <w:outlineLvl w:val="5"/>
    </w:pPr>
    <w:rPr>
      <w:rFonts w:asciiTheme="majorHAnsi" w:hAnsiTheme="majorHAnsi" w:eastAsiaTheme="majorEastAsia" w:cstheme="majorBidi"/>
      <w:b/>
      <w:bCs/>
      <w:i/>
      <w:iCs/>
      <w:color w:val="808080" w:themeColor="text1" w:themeTint="80"/>
      <w:kern w:val="0"/>
      <w:sz w:val="22"/>
      <w:szCs w:val="22"/>
      <w:lang w:eastAsia="en-US" w:bidi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styleId="8">
    <w:name w:val="heading 7"/>
    <w:basedOn w:val="1"/>
    <w:next w:val="1"/>
    <w:link w:val="24"/>
    <w:unhideWhenUsed/>
    <w:qFormat/>
    <w:uiPriority w:val="9"/>
    <w:pPr>
      <w:widowControl/>
      <w:jc w:val="center"/>
      <w:outlineLvl w:val="6"/>
    </w:pPr>
    <w:rPr>
      <w:rFonts w:asciiTheme="majorHAnsi" w:hAnsiTheme="majorHAnsi" w:eastAsiaTheme="majorEastAsia" w:cstheme="majorBidi"/>
      <w:i/>
      <w:iCs/>
      <w:kern w:val="0"/>
      <w:sz w:val="22"/>
      <w:szCs w:val="22"/>
      <w:lang w:eastAsia="en-US" w:bidi="en-US"/>
    </w:rPr>
  </w:style>
  <w:style w:type="paragraph" w:styleId="9">
    <w:name w:val="heading 8"/>
    <w:basedOn w:val="1"/>
    <w:next w:val="1"/>
    <w:link w:val="25"/>
    <w:unhideWhenUsed/>
    <w:qFormat/>
    <w:uiPriority w:val="9"/>
    <w:pPr>
      <w:widowControl/>
      <w:jc w:val="center"/>
      <w:outlineLvl w:val="7"/>
    </w:pPr>
    <w:rPr>
      <w:rFonts w:asciiTheme="majorHAnsi" w:hAnsiTheme="majorHAnsi" w:eastAsiaTheme="majorEastAsia" w:cstheme="majorBidi"/>
      <w:kern w:val="0"/>
      <w:sz w:val="20"/>
      <w:lang w:eastAsia="en-US" w:bidi="en-US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widowControl/>
      <w:jc w:val="center"/>
      <w:outlineLvl w:val="8"/>
    </w:pPr>
    <w:rPr>
      <w:rFonts w:asciiTheme="majorHAnsi" w:hAnsiTheme="majorHAnsi" w:eastAsiaTheme="majorEastAsia" w:cstheme="majorBidi"/>
      <w:i/>
      <w:iCs/>
      <w:spacing w:val="5"/>
      <w:kern w:val="0"/>
      <w:sz w:val="20"/>
      <w:lang w:eastAsia="en-US" w:bidi="en-US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Microsoft Himalaya"/>
      <w:kern w:val="2"/>
      <w:sz w:val="21"/>
      <w:szCs w:val="3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alutation"/>
    <w:basedOn w:val="1"/>
    <w:next w:val="1"/>
    <w:link w:val="41"/>
    <w:qFormat/>
    <w:uiPriority w:val="99"/>
  </w:style>
  <w:style w:type="paragraph" w:styleId="12">
    <w:name w:val="Subtitle"/>
    <w:basedOn w:val="1"/>
    <w:next w:val="1"/>
    <w:link w:val="28"/>
    <w:qFormat/>
    <w:uiPriority w:val="11"/>
    <w:pPr>
      <w:widowControl/>
      <w:spacing w:after="600"/>
      <w:jc w:val="center"/>
    </w:pPr>
    <w:rPr>
      <w:rFonts w:asciiTheme="majorHAnsi" w:hAnsiTheme="majorHAnsi" w:eastAsiaTheme="majorEastAsia" w:cstheme="majorBidi"/>
      <w:i/>
      <w:iCs/>
      <w:spacing w:val="13"/>
      <w:kern w:val="0"/>
      <w:sz w:val="24"/>
      <w:szCs w:val="24"/>
      <w:lang w:eastAsia="en-US" w:bidi="en-US"/>
    </w:rPr>
  </w:style>
  <w:style w:type="paragraph" w:styleId="13">
    <w:name w:val="Title"/>
    <w:basedOn w:val="1"/>
    <w:next w:val="1"/>
    <w:link w:val="27"/>
    <w:qFormat/>
    <w:uiPriority w:val="10"/>
    <w:pPr>
      <w:widowControl/>
      <w:pBdr>
        <w:bottom w:val="single" w:color="auto" w:sz="4" w:space="1"/>
      </w:pBdr>
      <w:contextualSpacing/>
      <w:jc w:val="center"/>
    </w:pPr>
    <w:rPr>
      <w:rFonts w:asciiTheme="majorHAnsi" w:hAnsiTheme="majorHAnsi" w:eastAsiaTheme="majorEastAsia" w:cstheme="majorBidi"/>
      <w:spacing w:val="5"/>
      <w:kern w:val="0"/>
      <w:sz w:val="52"/>
      <w:szCs w:val="52"/>
      <w:lang w:eastAsia="en-US" w:bidi="en-US"/>
    </w:rPr>
  </w:style>
  <w:style w:type="character" w:styleId="16">
    <w:name w:val="Strong"/>
    <w:qFormat/>
    <w:uiPriority w:val="22"/>
    <w:rPr>
      <w:b/>
      <w:bCs/>
    </w:rPr>
  </w:style>
  <w:style w:type="character" w:styleId="17">
    <w:name w:val="Emphasis"/>
    <w:qFormat/>
    <w:uiPriority w:val="20"/>
    <w:rPr>
      <w:b/>
      <w:bCs/>
      <w:i/>
      <w:iCs/>
      <w:spacing w:val="10"/>
      <w:shd w:val="clear" w:color="auto" w:fill="auto"/>
    </w:rPr>
  </w:style>
  <w:style w:type="character" w:customStyle="1" w:styleId="18">
    <w:name w:val="标题 1 Char"/>
    <w:basedOn w:val="15"/>
    <w:link w:val="2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9">
    <w:name w:val="标题 2 Char"/>
    <w:basedOn w:val="15"/>
    <w:link w:val="3"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20">
    <w:name w:val="标题 3 Char"/>
    <w:basedOn w:val="15"/>
    <w:link w:val="4"/>
    <w:qFormat/>
    <w:uiPriority w:val="9"/>
    <w:rPr>
      <w:rFonts w:asciiTheme="majorHAnsi" w:hAnsiTheme="majorHAnsi" w:eastAsiaTheme="majorEastAsia" w:cstheme="majorBidi"/>
      <w:b/>
      <w:bCs/>
    </w:rPr>
  </w:style>
  <w:style w:type="character" w:customStyle="1" w:styleId="21">
    <w:name w:val="标题 4 Char"/>
    <w:basedOn w:val="15"/>
    <w:link w:val="5"/>
    <w:qFormat/>
    <w:uiPriority w:val="9"/>
    <w:rPr>
      <w:rFonts w:asciiTheme="majorHAnsi" w:hAnsiTheme="majorHAnsi" w:eastAsiaTheme="majorEastAsia" w:cstheme="majorBidi"/>
      <w:b/>
      <w:bCs/>
      <w:i/>
      <w:iCs/>
    </w:rPr>
  </w:style>
  <w:style w:type="character" w:customStyle="1" w:styleId="22">
    <w:name w:val="标题 5 Char"/>
    <w:basedOn w:val="15"/>
    <w:link w:val="6"/>
    <w:qFormat/>
    <w:uiPriority w:val="9"/>
    <w:rPr>
      <w:rFonts w:asciiTheme="majorHAnsi" w:hAnsiTheme="majorHAnsi" w:eastAsiaTheme="majorEastAsia" w:cstheme="majorBidi"/>
      <w:b/>
      <w:b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23">
    <w:name w:val="标题 6 Char"/>
    <w:basedOn w:val="15"/>
    <w:link w:val="7"/>
    <w:qFormat/>
    <w:uiPriority w:val="9"/>
    <w:rPr>
      <w:rFonts w:asciiTheme="majorHAnsi" w:hAnsiTheme="majorHAnsi" w:eastAsiaTheme="majorEastAsia" w:cstheme="majorBidi"/>
      <w:b/>
      <w:bCs/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24">
    <w:name w:val="标题 7 Char"/>
    <w:basedOn w:val="15"/>
    <w:link w:val="8"/>
    <w:qFormat/>
    <w:uiPriority w:val="9"/>
    <w:rPr>
      <w:rFonts w:asciiTheme="majorHAnsi" w:hAnsiTheme="majorHAnsi" w:eastAsiaTheme="majorEastAsia" w:cstheme="majorBidi"/>
      <w:i/>
      <w:iCs/>
    </w:rPr>
  </w:style>
  <w:style w:type="character" w:customStyle="1" w:styleId="25">
    <w:name w:val="标题 8 Char"/>
    <w:basedOn w:val="15"/>
    <w:link w:val="9"/>
    <w:qFormat/>
    <w:uiPriority w:val="9"/>
    <w:rPr>
      <w:rFonts w:asciiTheme="majorHAnsi" w:hAnsiTheme="majorHAnsi" w:eastAsiaTheme="majorEastAsia" w:cstheme="majorBidi"/>
      <w:sz w:val="20"/>
      <w:szCs w:val="20"/>
    </w:rPr>
  </w:style>
  <w:style w:type="character" w:customStyle="1" w:styleId="26">
    <w:name w:val="标题 9 Char"/>
    <w:basedOn w:val="15"/>
    <w:link w:val="10"/>
    <w:semiHidden/>
    <w:qFormat/>
    <w:uiPriority w:val="9"/>
    <w:rPr>
      <w:rFonts w:asciiTheme="majorHAnsi" w:hAnsiTheme="majorHAnsi" w:eastAsiaTheme="majorEastAsia" w:cstheme="majorBidi"/>
      <w:i/>
      <w:iCs/>
      <w:spacing w:val="5"/>
      <w:sz w:val="20"/>
      <w:szCs w:val="20"/>
    </w:rPr>
  </w:style>
  <w:style w:type="character" w:customStyle="1" w:styleId="27">
    <w:name w:val="标题 Char"/>
    <w:basedOn w:val="15"/>
    <w:link w:val="13"/>
    <w:qFormat/>
    <w:uiPriority w:val="10"/>
    <w:rPr>
      <w:rFonts w:asciiTheme="majorHAnsi" w:hAnsiTheme="majorHAnsi" w:eastAsiaTheme="majorEastAsia" w:cstheme="majorBidi"/>
      <w:spacing w:val="5"/>
      <w:sz w:val="52"/>
      <w:szCs w:val="52"/>
    </w:rPr>
  </w:style>
  <w:style w:type="character" w:customStyle="1" w:styleId="28">
    <w:name w:val="副标题 Char"/>
    <w:basedOn w:val="15"/>
    <w:link w:val="12"/>
    <w:qFormat/>
    <w:uiPriority w:val="11"/>
    <w:rPr>
      <w:rFonts w:asciiTheme="majorHAnsi" w:hAnsiTheme="majorHAnsi" w:eastAsiaTheme="majorEastAsia" w:cstheme="majorBidi"/>
      <w:i/>
      <w:iCs/>
      <w:spacing w:val="13"/>
      <w:sz w:val="24"/>
      <w:szCs w:val="24"/>
    </w:rPr>
  </w:style>
  <w:style w:type="paragraph" w:styleId="29">
    <w:name w:val="No Spacing"/>
    <w:basedOn w:val="1"/>
    <w:qFormat/>
    <w:uiPriority w:val="1"/>
    <w:pPr>
      <w:widowControl/>
      <w:jc w:val="center"/>
    </w:pPr>
    <w:rPr>
      <w:rFonts w:asciiTheme="minorHAnsi" w:hAnsiTheme="minorHAnsi" w:eastAsiaTheme="minorEastAsia" w:cstheme="minorBidi"/>
      <w:kern w:val="0"/>
      <w:sz w:val="22"/>
      <w:szCs w:val="22"/>
      <w:lang w:eastAsia="en-US" w:bidi="en-US"/>
    </w:rPr>
  </w:style>
  <w:style w:type="paragraph" w:styleId="30">
    <w:name w:val="List Paragraph"/>
    <w:basedOn w:val="1"/>
    <w:qFormat/>
    <w:uiPriority w:val="34"/>
    <w:pPr>
      <w:widowControl/>
      <w:ind w:left="720"/>
      <w:contextualSpacing/>
      <w:jc w:val="center"/>
    </w:pPr>
    <w:rPr>
      <w:rFonts w:asciiTheme="minorHAnsi" w:hAnsiTheme="minorHAnsi" w:eastAsiaTheme="minorEastAsia" w:cstheme="minorBidi"/>
      <w:kern w:val="0"/>
      <w:sz w:val="22"/>
      <w:szCs w:val="22"/>
      <w:lang w:eastAsia="en-US" w:bidi="en-US"/>
    </w:rPr>
  </w:style>
  <w:style w:type="paragraph" w:styleId="31">
    <w:name w:val="Quote"/>
    <w:basedOn w:val="1"/>
    <w:next w:val="1"/>
    <w:link w:val="32"/>
    <w:qFormat/>
    <w:uiPriority w:val="29"/>
    <w:pPr>
      <w:widowControl/>
      <w:spacing w:before="200"/>
      <w:ind w:left="360" w:right="360"/>
      <w:jc w:val="center"/>
    </w:pPr>
    <w:rPr>
      <w:rFonts w:asciiTheme="minorHAnsi" w:hAnsiTheme="minorHAnsi" w:eastAsiaTheme="minorEastAsia" w:cstheme="minorBidi"/>
      <w:i/>
      <w:iCs/>
      <w:kern w:val="0"/>
      <w:sz w:val="22"/>
      <w:szCs w:val="22"/>
      <w:lang w:eastAsia="en-US" w:bidi="en-US"/>
    </w:rPr>
  </w:style>
  <w:style w:type="character" w:customStyle="1" w:styleId="32">
    <w:name w:val="引用 Char"/>
    <w:basedOn w:val="15"/>
    <w:link w:val="31"/>
    <w:qFormat/>
    <w:uiPriority w:val="29"/>
    <w:rPr>
      <w:i/>
      <w:iCs/>
    </w:rPr>
  </w:style>
  <w:style w:type="paragraph" w:styleId="33">
    <w:name w:val="Intense Quote"/>
    <w:basedOn w:val="1"/>
    <w:next w:val="1"/>
    <w:link w:val="34"/>
    <w:qFormat/>
    <w:uiPriority w:val="30"/>
    <w:pPr>
      <w:widowControl/>
      <w:pBdr>
        <w:bottom w:val="single" w:color="auto" w:sz="4" w:space="1"/>
      </w:pBdr>
      <w:spacing w:before="200" w:after="280"/>
      <w:ind w:left="1008" w:right="1152"/>
    </w:pPr>
    <w:rPr>
      <w:rFonts w:asciiTheme="minorHAnsi" w:hAnsiTheme="minorHAnsi" w:eastAsiaTheme="minorEastAsia" w:cstheme="minorBidi"/>
      <w:b/>
      <w:bCs/>
      <w:i/>
      <w:iCs/>
      <w:kern w:val="0"/>
      <w:sz w:val="22"/>
      <w:szCs w:val="22"/>
      <w:lang w:eastAsia="en-US" w:bidi="en-US"/>
    </w:rPr>
  </w:style>
  <w:style w:type="character" w:customStyle="1" w:styleId="34">
    <w:name w:val="明显引用 Char"/>
    <w:basedOn w:val="15"/>
    <w:link w:val="33"/>
    <w:qFormat/>
    <w:uiPriority w:val="30"/>
    <w:rPr>
      <w:b/>
      <w:bCs/>
      <w:i/>
      <w:iCs/>
    </w:rPr>
  </w:style>
  <w:style w:type="character" w:customStyle="1" w:styleId="35">
    <w:name w:val="Subtle Emphasis"/>
    <w:qFormat/>
    <w:uiPriority w:val="19"/>
    <w:rPr>
      <w:i/>
      <w:iCs/>
    </w:rPr>
  </w:style>
  <w:style w:type="character" w:customStyle="1" w:styleId="36">
    <w:name w:val="Intense Emphasis"/>
    <w:qFormat/>
    <w:uiPriority w:val="21"/>
    <w:rPr>
      <w:b/>
      <w:bCs/>
    </w:rPr>
  </w:style>
  <w:style w:type="character" w:customStyle="1" w:styleId="37">
    <w:name w:val="Subtle Reference"/>
    <w:qFormat/>
    <w:uiPriority w:val="31"/>
    <w:rPr>
      <w:smallCaps/>
    </w:rPr>
  </w:style>
  <w:style w:type="character" w:customStyle="1" w:styleId="38">
    <w:name w:val="Intense Reference"/>
    <w:qFormat/>
    <w:uiPriority w:val="32"/>
    <w:rPr>
      <w:smallCaps/>
      <w:spacing w:val="5"/>
      <w:u w:val="single"/>
    </w:rPr>
  </w:style>
  <w:style w:type="character" w:customStyle="1" w:styleId="39">
    <w:name w:val="Book Title"/>
    <w:qFormat/>
    <w:uiPriority w:val="33"/>
    <w:rPr>
      <w:i/>
      <w:iCs/>
      <w:smallCaps/>
      <w:spacing w:val="5"/>
    </w:rPr>
  </w:style>
  <w:style w:type="paragraph" w:customStyle="1" w:styleId="40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1">
    <w:name w:val="称呼 Char"/>
    <w:basedOn w:val="15"/>
    <w:link w:val="11"/>
    <w:qFormat/>
    <w:uiPriority w:val="99"/>
    <w:rPr>
      <w:rFonts w:ascii="Times New Roman" w:hAnsi="Times New Roman" w:eastAsia="仿宋_GB2312" w:cs="Times New Roman"/>
      <w:kern w:val="32"/>
      <w:sz w:val="32"/>
      <w:szCs w:val="20"/>
      <w:lang w:eastAsia="zh-CN" w:bidi="ar-SA"/>
    </w:rPr>
  </w:style>
  <w:style w:type="paragraph" w:customStyle="1" w:styleId="4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3</Pages>
  <Words>318</Words>
  <Characters>1819</Characters>
  <Lines>15</Lines>
  <Paragraphs>4</Paragraphs>
  <TotalTime>0</TotalTime>
  <ScaleCrop>false</ScaleCrop>
  <LinksUpToDate>false</LinksUpToDate>
  <CharactersWithSpaces>2133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2023-12-17T16:42:00Z</dcterms:created>
  <dc:creator>hp</dc:creator>
  <cp:lastModifiedBy>uosuser</cp:lastModifiedBy>
  <cp:lastPrinted>2026-05-10T17:26:00Z</cp:lastPrinted>
  <dcterms:modified xsi:type="dcterms:W3CDTF">2026-07-25T11:08:40Z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D63F9DCA345849D48A7669D6577D1A9E</vt:lpwstr>
  </property>
</Properties>
</file>