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bookmarkStart w:id="58" w:name="_GoBack"/>
      <w:bookmarkEnd w:id="58"/>
      <w:bookmarkStart w:id="0" w:name="一、开始"/>
      <w:bookmarkStart w:id="1" w:name="_Toc19283"/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福建省翔安监狱</w:t>
      </w:r>
    </w:p>
    <w:p>
      <w:pPr>
        <w:jc w:val="center"/>
        <w:outlineLvl w:val="0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医疗设备及器材采购项目</w:t>
      </w:r>
    </w:p>
    <w:p>
      <w:pPr>
        <w:jc w:val="center"/>
        <w:outlineLvl w:val="0"/>
        <w:rPr>
          <w:rFonts w:hint="eastAsia" w:ascii="宋体" w:hAnsi="宋体" w:eastAsia="宋体" w:cs="宋体"/>
          <w:b/>
          <w:sz w:val="24"/>
          <w:lang w:eastAsia="zh-CN"/>
        </w:rPr>
      </w:pPr>
    </w:p>
    <w:p>
      <w:pPr>
        <w:jc w:val="left"/>
        <w:outlineLvl w:val="0"/>
      </w:pPr>
      <w:r>
        <w:rPr>
          <w:rFonts w:ascii="宋体" w:hAnsi="宋体" w:eastAsia="宋体" w:cs="宋体"/>
          <w:b/>
          <w:sz w:val="24"/>
        </w:rPr>
        <w:t>（一）采购清单</w:t>
      </w:r>
    </w:p>
    <w:tbl>
      <w:tblPr>
        <w:tblStyle w:val="1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5582"/>
        <w:gridCol w:w="1493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center"/>
            </w:pPr>
            <w:r>
              <w:rPr>
                <w:rFonts w:ascii="宋体" w:hAnsi="宋体" w:eastAsia="宋体" w:cs="宋体"/>
                <w:b/>
                <w:sz w:val="24"/>
              </w:rPr>
              <w:t>序号</w:t>
            </w:r>
          </w:p>
        </w:tc>
        <w:tc>
          <w:tcPr>
            <w:tcW w:w="5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</w:pPr>
            <w:r>
              <w:rPr>
                <w:rFonts w:ascii="宋体" w:hAnsi="宋体" w:eastAsia="宋体" w:cs="宋体"/>
                <w:b/>
                <w:sz w:val="24"/>
              </w:rPr>
              <w:t>品目号及品目名称</w:t>
            </w:r>
          </w:p>
        </w:tc>
        <w:tc>
          <w:tcPr>
            <w:tcW w:w="14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</w:pPr>
            <w:r>
              <w:rPr>
                <w:rFonts w:ascii="宋体" w:hAnsi="宋体" w:eastAsia="宋体" w:cs="宋体"/>
                <w:b/>
                <w:sz w:val="24"/>
              </w:rPr>
              <w:t>数量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center"/>
            </w:pPr>
            <w:r>
              <w:rPr>
                <w:rFonts w:ascii="宋体" w:hAnsi="宋体" w:eastAsia="宋体" w:cs="宋体"/>
                <w:sz w:val="24"/>
              </w:rPr>
              <w:t>1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jc w:val="left"/>
              <w:outlineLvl w:val="0"/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心肺复苏全自动按压机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</w:rPr>
              <w:t>台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center"/>
            </w:pPr>
            <w:r>
              <w:rPr>
                <w:rFonts w:ascii="宋体" w:hAnsi="宋体" w:eastAsia="宋体" w:cs="宋体"/>
                <w:sz w:val="24"/>
              </w:rPr>
              <w:t>2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心电工作站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套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center"/>
            </w:pPr>
            <w:r>
              <w:rPr>
                <w:rFonts w:ascii="宋体" w:hAnsi="宋体" w:eastAsia="宋体" w:cs="宋体"/>
                <w:sz w:val="24"/>
              </w:rPr>
              <w:t>3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医用分子筛制氧机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台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center"/>
            </w:pPr>
            <w:r>
              <w:rPr>
                <w:rFonts w:ascii="宋体" w:hAnsi="宋体" w:eastAsia="宋体" w:cs="宋体"/>
                <w:sz w:val="24"/>
              </w:rPr>
              <w:t>4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输液泵（充电款）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个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center"/>
            </w:pPr>
            <w:r>
              <w:rPr>
                <w:rFonts w:ascii="宋体" w:hAnsi="宋体" w:eastAsia="宋体" w:cs="宋体"/>
                <w:sz w:val="24"/>
              </w:rPr>
              <w:t>5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干式荧光免疫分析仪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1台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center"/>
            </w:pPr>
            <w:r>
              <w:rPr>
                <w:rFonts w:ascii="宋体" w:hAnsi="宋体" w:eastAsia="宋体" w:cs="宋体"/>
                <w:sz w:val="24"/>
              </w:rPr>
              <w:t>6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血气生化分析仪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</w:pPr>
            <w:r>
              <w:rPr>
                <w:rFonts w:ascii="宋体" w:hAnsi="宋体" w:eastAsia="宋体" w:cs="宋体"/>
                <w:sz w:val="24"/>
              </w:rPr>
              <w:t>1台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center"/>
            </w:pPr>
            <w:r>
              <w:rPr>
                <w:rFonts w:ascii="宋体" w:hAnsi="宋体" w:eastAsia="宋体" w:cs="宋体"/>
                <w:sz w:val="24"/>
              </w:rPr>
              <w:t>7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全自动血沉仪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</w:rPr>
              <w:t>台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center"/>
            </w:pPr>
            <w:r>
              <w:rPr>
                <w:rFonts w:ascii="宋体" w:hAnsi="宋体" w:eastAsia="宋体" w:cs="宋体"/>
                <w:sz w:val="24"/>
              </w:rPr>
              <w:t>8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医用等离子空气消毒机(移动式)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10台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9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both"/>
            </w:pPr>
            <w:r>
              <w:rPr>
                <w:rFonts w:hint="eastAsia" w:ascii="宋体" w:hAnsi="宋体" w:eastAsia="宋体" w:cs="宋体"/>
                <w:sz w:val="24"/>
              </w:rPr>
              <w:t>牙科用空压机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</w:rPr>
              <w:t>台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消毒灭菌器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1台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11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牙科医疗废水处理设备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1台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牙科用高速手机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4把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牙科用低速弯机含水管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套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牙科用高速45°仰角手机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4把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治疗推车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2架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护理推车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2架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送药推车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</w:rPr>
              <w:t>25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架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18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不锈钢病历车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2台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19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氧气罐车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z w:val="24"/>
              </w:rPr>
              <w:t>台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病床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20床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5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注射椅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0个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5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门诊候诊椅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23</w:t>
            </w:r>
          </w:p>
        </w:tc>
        <w:tc>
          <w:tcPr>
            <w:tcW w:w="5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单门消毒开盖式医疗垃圾箱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3个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24</w:t>
            </w:r>
          </w:p>
        </w:tc>
        <w:tc>
          <w:tcPr>
            <w:tcW w:w="5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双门消毒开盖式医疗垃圾箱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1个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25</w:t>
            </w:r>
          </w:p>
        </w:tc>
        <w:tc>
          <w:tcPr>
            <w:tcW w:w="5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三门消毒开盖式医疗垃圾箱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1个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26</w:t>
            </w:r>
          </w:p>
        </w:tc>
        <w:tc>
          <w:tcPr>
            <w:tcW w:w="5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单面药盘架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5架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27</w:t>
            </w:r>
          </w:p>
        </w:tc>
        <w:tc>
          <w:tcPr>
            <w:tcW w:w="5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一连二单面药盘架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2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5架</w:t>
            </w:r>
          </w:p>
        </w:tc>
      </w:tr>
    </w:tbl>
    <w:p>
      <w:pPr>
        <w:jc w:val="left"/>
        <w:outlineLvl w:val="0"/>
        <w:rPr>
          <w:rFonts w:hint="eastAsia"/>
          <w:b/>
          <w:bCs/>
          <w:lang w:eastAsia="zh-CN"/>
        </w:rPr>
      </w:pPr>
    </w:p>
    <w:p>
      <w:pPr>
        <w:jc w:val="center"/>
        <w:outlineLvl w:val="0"/>
        <w:rPr>
          <w:rFonts w:hint="eastAsia"/>
          <w:b/>
          <w:bCs/>
        </w:rPr>
      </w:pPr>
    </w:p>
    <w:p>
      <w:pPr>
        <w:pStyle w:val="22"/>
        <w:ind w:right="375"/>
        <w:jc w:val="left"/>
        <w:rPr>
          <w:rFonts w:ascii="宋体" w:hAnsi="宋体" w:eastAsia="宋体" w:cs="宋体"/>
          <w:b/>
          <w:sz w:val="24"/>
        </w:rPr>
      </w:pPr>
    </w:p>
    <w:p>
      <w:pPr>
        <w:pStyle w:val="22"/>
        <w:ind w:right="375"/>
        <w:jc w:val="left"/>
        <w:rPr>
          <w:rFonts w:ascii="宋体" w:hAnsi="宋体" w:eastAsia="宋体" w:cs="宋体"/>
          <w:b/>
          <w:sz w:val="24"/>
        </w:rPr>
      </w:pPr>
    </w:p>
    <w:p>
      <w:pPr>
        <w:pStyle w:val="22"/>
        <w:ind w:right="375"/>
        <w:jc w:val="left"/>
        <w:rPr>
          <w:rFonts w:ascii="宋体" w:hAnsi="宋体" w:eastAsia="宋体" w:cs="宋体"/>
          <w:b/>
          <w:sz w:val="24"/>
        </w:rPr>
      </w:pPr>
    </w:p>
    <w:p>
      <w:pPr>
        <w:pStyle w:val="22"/>
        <w:ind w:right="375"/>
        <w:jc w:val="left"/>
        <w:rPr>
          <w:rFonts w:ascii="宋体" w:hAnsi="宋体" w:eastAsia="宋体" w:cs="宋体"/>
          <w:b/>
          <w:sz w:val="24"/>
        </w:rPr>
      </w:pPr>
    </w:p>
    <w:p>
      <w:pPr>
        <w:pStyle w:val="22"/>
        <w:ind w:right="375"/>
        <w:jc w:val="left"/>
        <w:rPr>
          <w:rFonts w:ascii="宋体" w:hAnsi="宋体" w:eastAsia="宋体" w:cs="宋体"/>
          <w:b/>
          <w:sz w:val="24"/>
        </w:rPr>
      </w:pPr>
    </w:p>
    <w:p>
      <w:pPr>
        <w:pStyle w:val="22"/>
        <w:ind w:right="375"/>
        <w:jc w:val="left"/>
        <w:rPr>
          <w:rFonts w:ascii="宋体" w:hAnsi="宋体" w:eastAsia="宋体" w:cs="宋体"/>
          <w:b/>
          <w:sz w:val="24"/>
        </w:rPr>
      </w:pPr>
    </w:p>
    <w:p>
      <w:pPr>
        <w:pStyle w:val="22"/>
        <w:ind w:right="375"/>
        <w:jc w:val="left"/>
        <w:rPr>
          <w:rFonts w:ascii="宋体" w:hAnsi="宋体" w:eastAsia="宋体" w:cs="宋体"/>
          <w:b/>
          <w:sz w:val="24"/>
        </w:rPr>
      </w:pPr>
    </w:p>
    <w:p>
      <w:pPr>
        <w:pStyle w:val="22"/>
        <w:ind w:right="375"/>
        <w:jc w:val="left"/>
      </w:pPr>
      <w:r>
        <w:rPr>
          <w:rFonts w:ascii="宋体" w:hAnsi="宋体" w:eastAsia="宋体" w:cs="宋体"/>
          <w:b/>
          <w:sz w:val="24"/>
        </w:rPr>
        <w:t>（二）技术参数及要求</w:t>
      </w:r>
    </w:p>
    <w:p>
      <w:pPr>
        <w:jc w:val="center"/>
        <w:outlineLvl w:val="0"/>
        <w:rPr>
          <w:b/>
          <w:bCs/>
        </w:rPr>
      </w:pPr>
      <w:r>
        <w:rPr>
          <w:rFonts w:hint="eastAsia"/>
          <w:b/>
          <w:bCs/>
        </w:rPr>
        <w:t>一、</w:t>
      </w:r>
      <w:bookmarkEnd w:id="0"/>
      <w:r>
        <w:rPr>
          <w:rFonts w:hint="eastAsia"/>
          <w:b/>
          <w:bCs/>
        </w:rPr>
        <w:t>心肺复苏全自动按压机</w:t>
      </w:r>
      <w:bookmarkEnd w:id="1"/>
    </w:p>
    <w:p>
      <w:pPr>
        <w:spacing w:line="30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技术参数</w:t>
      </w:r>
    </w:p>
    <w:p>
      <w:pPr>
        <w:spacing w:line="300" w:lineRule="auto"/>
        <w:ind w:firstLine="420" w:firstLineChars="200"/>
      </w:pPr>
      <w:r>
        <w:rPr>
          <w:rFonts w:hint="eastAsia"/>
        </w:rPr>
        <w:t>1、机械结构：为</w:t>
      </w:r>
      <w:r>
        <w:rPr>
          <w:rFonts w:hint="eastAsia"/>
          <w:lang w:val="en-US" w:eastAsia="zh-CN"/>
        </w:rPr>
        <w:t>垂直按压</w:t>
      </w:r>
      <w:r>
        <w:rPr>
          <w:rFonts w:hint="eastAsia"/>
        </w:rPr>
        <w:t>结构；</w:t>
      </w:r>
      <w:bookmarkStart w:id="2" w:name="_Hlk215562138"/>
    </w:p>
    <w:bookmarkEnd w:id="2"/>
    <w:p>
      <w:pPr>
        <w:spacing w:line="300" w:lineRule="auto"/>
        <w:ind w:firstLine="420" w:firstLineChars="200"/>
        <w:rPr>
          <w:rFonts w:hint="default"/>
          <w:lang w:val="en-US" w:eastAsia="zh-CN"/>
        </w:rPr>
      </w:pPr>
      <w:r>
        <w:rPr>
          <w:rFonts w:hint="eastAsia"/>
        </w:rPr>
        <w:t>2、</w:t>
      </w:r>
      <w:r>
        <w:rPr>
          <w:rFonts w:hint="eastAsia"/>
          <w:lang w:val="en-US" w:eastAsia="zh-CN"/>
        </w:rPr>
        <w:t>按压深度</w:t>
      </w:r>
      <w:r>
        <w:rPr>
          <w:rFonts w:hint="eastAsia"/>
        </w:rPr>
        <w:t>≥</w:t>
      </w:r>
      <w:r>
        <w:rPr>
          <w:rFonts w:hint="eastAsia"/>
          <w:lang w:val="en-US" w:eastAsia="zh-CN"/>
        </w:rPr>
        <w:t>5cm，并且可调；</w:t>
      </w:r>
    </w:p>
    <w:p>
      <w:pPr>
        <w:spacing w:line="300" w:lineRule="auto"/>
        <w:ind w:firstLine="420" w:firstLineChars="200"/>
      </w:pPr>
      <w:r>
        <w:rPr>
          <w:rFonts w:hint="eastAsia"/>
        </w:rPr>
        <w:t>3、</w:t>
      </w:r>
      <w:r>
        <w:rPr>
          <w:rFonts w:hint="eastAsia"/>
          <w:lang w:val="en-US" w:eastAsia="zh-CN"/>
        </w:rPr>
        <w:t>可固定在担架上使用</w:t>
      </w:r>
      <w:r>
        <w:rPr>
          <w:rFonts w:hint="eastAsia"/>
        </w:rPr>
        <w:t>；</w:t>
      </w:r>
    </w:p>
    <w:p>
      <w:pPr>
        <w:spacing w:line="300" w:lineRule="auto"/>
        <w:ind w:firstLine="420" w:firstLineChars="200"/>
      </w:pPr>
      <w:r>
        <w:rPr>
          <w:rFonts w:hint="eastAsia"/>
        </w:rPr>
        <w:t>4、工作时间：新电池充满电情况下，电池最大运行时间≥120分钟。交流电接入状态下，可持续工作无间断；同时给予电池充电；</w:t>
      </w:r>
    </w:p>
    <w:p>
      <w:pPr>
        <w:spacing w:line="300" w:lineRule="auto"/>
        <w:ind w:firstLine="420" w:firstLineChars="200"/>
      </w:pPr>
      <w:r>
        <w:rPr>
          <w:rFonts w:hint="eastAsia"/>
        </w:rPr>
        <w:t>5、在最大按压深度的条件下，心肺复苏机的按压器峰值压力＞70kg（686N）。</w:t>
      </w:r>
    </w:p>
    <w:p>
      <w:pPr>
        <w:spacing w:line="300" w:lineRule="auto"/>
        <w:ind w:firstLine="420" w:firstLineChars="200"/>
      </w:pPr>
      <w:r>
        <w:rPr>
          <w:rFonts w:hint="eastAsia"/>
        </w:rPr>
        <w:t>6、整机重量≤7kg（包含电池）；</w:t>
      </w:r>
    </w:p>
    <w:p>
      <w:pPr>
        <w:spacing w:line="300" w:lineRule="auto"/>
        <w:ind w:firstLine="420" w:firstLineChars="200"/>
      </w:pPr>
      <w:r>
        <w:rPr>
          <w:rFonts w:hint="eastAsia"/>
        </w:rPr>
        <w:t>7、具有电池寿命提示，需要更换电池时给予提示；</w:t>
      </w:r>
    </w:p>
    <w:p>
      <w:pPr>
        <w:pStyle w:val="3"/>
        <w:ind w:firstLine="420" w:firstLineChars="200"/>
      </w:pPr>
      <w:r>
        <w:rPr>
          <w:rFonts w:hint="eastAsia"/>
        </w:rPr>
        <w:t>8、具有</w:t>
      </w:r>
      <w:r>
        <w:rPr>
          <w:rFonts w:hint="eastAsia"/>
          <w:lang w:val="en-US" w:eastAsia="zh-CN"/>
        </w:rPr>
        <w:t>声音</w:t>
      </w:r>
      <w:r>
        <w:rPr>
          <w:rFonts w:hint="eastAsia"/>
        </w:rPr>
        <w:t>提醒功能。需要辅助通气时，在按压即将结束、通气时间到达前应具有提示。</w:t>
      </w:r>
    </w:p>
    <w:p>
      <w:pPr>
        <w:spacing w:line="300" w:lineRule="auto"/>
        <w:ind w:firstLine="420" w:firstLineChars="200"/>
      </w:pPr>
      <w:r>
        <w:rPr>
          <w:rFonts w:hint="eastAsia"/>
        </w:rPr>
        <w:t>9、防尘防水等级：主机、电池防尘防水等级≥IP43；</w:t>
      </w:r>
    </w:p>
    <w:p>
      <w:pPr>
        <w:spacing w:line="300" w:lineRule="auto"/>
        <w:ind w:firstLine="420" w:firstLineChars="200"/>
        <w:rPr>
          <w:rFonts w:hint="eastAsia"/>
        </w:rPr>
      </w:pPr>
      <w:r>
        <w:rPr>
          <w:rFonts w:hint="eastAsia"/>
        </w:rPr>
        <w:t>10、主机可快速上下升降，重心可调节；</w:t>
      </w:r>
    </w:p>
    <w:p>
      <w:pPr>
        <w:spacing w:line="300" w:lineRule="auto"/>
        <w:ind w:firstLine="422" w:firstLineChars="200"/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（以上需提供注册证、检验报告、说明书或技术白皮书等证明）</w:t>
      </w:r>
    </w:p>
    <w:p>
      <w:pPr>
        <w:jc w:val="center"/>
      </w:pPr>
    </w:p>
    <w:p>
      <w:pPr>
        <w:numPr>
          <w:ilvl w:val="0"/>
          <w:numId w:val="1"/>
        </w:numPr>
        <w:jc w:val="center"/>
        <w:outlineLvl w:val="0"/>
        <w:rPr>
          <w:rFonts w:hint="eastAsia"/>
          <w:b/>
          <w:bCs/>
        </w:rPr>
      </w:pPr>
      <w:bookmarkStart w:id="3" w:name="一、结束"/>
      <w:bookmarkEnd w:id="3"/>
      <w:bookmarkStart w:id="4" w:name="_Toc2967"/>
      <w:r>
        <w:rPr>
          <w:rFonts w:hint="eastAsia"/>
          <w:b/>
          <w:bCs/>
        </w:rPr>
        <w:t>心电工作站</w:t>
      </w:r>
      <w:bookmarkEnd w:id="4"/>
    </w:p>
    <w:p>
      <w:pPr>
        <w:spacing w:line="300" w:lineRule="auto"/>
        <w:ind w:firstLine="422" w:firstLineChars="200"/>
        <w:rPr>
          <w:b/>
          <w:bCs/>
        </w:rPr>
      </w:pPr>
      <w:r>
        <w:rPr>
          <w:b/>
          <w:bCs/>
        </w:rPr>
        <w:t>配置清单：</w:t>
      </w:r>
    </w:p>
    <w:p>
      <w:pPr>
        <w:spacing w:line="300" w:lineRule="auto"/>
        <w:ind w:firstLine="420" w:firstLineChars="200"/>
        <w:rPr>
          <w:rFonts w:hint="eastAsia" w:eastAsiaTheme="minorEastAsia"/>
          <w:lang w:eastAsia="zh-CN"/>
        </w:rPr>
      </w:pPr>
      <w:r>
        <w:t>1</w:t>
      </w:r>
      <w:r>
        <w:rPr>
          <w:rFonts w:hint="eastAsia"/>
        </w:rPr>
        <w:t>、</w:t>
      </w:r>
      <w:r>
        <w:t>12导心电图采集盒</w:t>
      </w:r>
      <w:r>
        <w:rPr>
          <w:rFonts w:hint="eastAsia"/>
          <w:lang w:eastAsia="zh-CN"/>
        </w:rPr>
        <w:t>；</w:t>
      </w:r>
    </w:p>
    <w:p>
      <w:pPr>
        <w:spacing w:line="300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  <w:lang w:eastAsia="zh-CN"/>
        </w:rPr>
        <w:t>平板电脑</w:t>
      </w:r>
      <w:r>
        <w:rPr>
          <w:rFonts w:hint="eastAsia"/>
          <w:lang w:val="en-US" w:eastAsia="zh-CN"/>
        </w:rPr>
        <w:t>（安装</w:t>
      </w:r>
      <w:r>
        <w:t>心电分析软件</w:t>
      </w:r>
      <w:r>
        <w:rPr>
          <w:rFonts w:hint="eastAsia"/>
          <w:lang w:eastAsia="zh-CN"/>
        </w:rPr>
        <w:t>）、移动支架各</w:t>
      </w:r>
      <w:r>
        <w:rPr>
          <w:rFonts w:hint="eastAsia"/>
        </w:rPr>
        <w:t>3</w:t>
      </w:r>
      <w:r>
        <w:rPr>
          <w:rFonts w:hint="eastAsia"/>
          <w:lang w:eastAsia="zh-CN"/>
        </w:rPr>
        <w:t>套</w:t>
      </w:r>
      <w:r>
        <w:rPr>
          <w:rFonts w:hint="eastAsia"/>
        </w:rPr>
        <w:t xml:space="preserve">；          </w:t>
      </w:r>
    </w:p>
    <w:p>
      <w:pPr>
        <w:numPr>
          <w:ilvl w:val="0"/>
          <w:numId w:val="0"/>
        </w:numPr>
        <w:spacing w:line="300" w:lineRule="auto"/>
        <w:ind w:firstLine="420" w:firstLineChars="200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24小时动态心电图采集盒，1</w:t>
      </w:r>
      <w:r>
        <w:rPr>
          <w:rFonts w:hint="eastAsia"/>
          <w:lang w:eastAsia="zh-CN"/>
        </w:rPr>
        <w:t>套</w:t>
      </w:r>
      <w:r>
        <w:rPr>
          <w:rFonts w:hint="eastAsia"/>
        </w:rPr>
        <w:t xml:space="preserve">； </w:t>
      </w:r>
    </w:p>
    <w:p>
      <w:pPr>
        <w:spacing w:line="300" w:lineRule="auto"/>
        <w:ind w:firstLine="420" w:firstLineChars="200"/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</w:t>
      </w:r>
      <w:r>
        <w:rPr>
          <w:rFonts w:hint="eastAsia"/>
          <w:lang w:eastAsia="zh-CN"/>
        </w:rPr>
        <w:t>台式</w:t>
      </w:r>
      <w:r>
        <w:rPr>
          <w:rFonts w:hint="eastAsia"/>
        </w:rPr>
        <w:t>电脑</w:t>
      </w:r>
      <w:r>
        <w:rPr>
          <w:rFonts w:hint="eastAsia"/>
          <w:lang w:val="en-US" w:eastAsia="zh-CN"/>
        </w:rPr>
        <w:t>（安装</w:t>
      </w:r>
      <w:r>
        <w:t>心电分析软件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、打印机，各1台</w:t>
      </w:r>
    </w:p>
    <w:p>
      <w:pPr>
        <w:numPr>
          <w:ilvl w:val="0"/>
          <w:numId w:val="0"/>
        </w:numPr>
        <w:jc w:val="both"/>
        <w:outlineLvl w:val="0"/>
        <w:rPr>
          <w:rFonts w:hint="eastAsia"/>
          <w:b/>
          <w:bCs/>
        </w:rPr>
      </w:pPr>
    </w:p>
    <w:p>
      <w:pPr>
        <w:spacing w:line="30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心电图采集盒技术参数</w:t>
      </w:r>
    </w:p>
    <w:p>
      <w:pPr>
        <w:spacing w:line="300" w:lineRule="auto"/>
        <w:ind w:firstLine="420" w:firstLineChars="200"/>
      </w:pPr>
      <w:r>
        <w:rPr>
          <w:rFonts w:hint="eastAsia"/>
        </w:rPr>
        <w:t>1、 12导数字式心电图机，支持12导心电图同步采集；</w:t>
      </w:r>
    </w:p>
    <w:p>
      <w:pPr>
        <w:spacing w:line="300" w:lineRule="auto"/>
        <w:ind w:firstLine="42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2、输入阻抗：≥100MΩ； 内部噪声：≤10μVP-P；定标电压：1mV±1%； 共模抑制比：＞1</w:t>
      </w:r>
      <w:r>
        <w:rPr>
          <w:rFonts w:hint="eastAsia"/>
          <w:color w:val="auto"/>
          <w:lang w:val="en-US" w:eastAsia="zh-CN"/>
        </w:rPr>
        <w:t>00</w:t>
      </w:r>
      <w:r>
        <w:rPr>
          <w:rFonts w:hint="eastAsia"/>
          <w:color w:val="auto"/>
        </w:rPr>
        <w:t>dB； 耐极化电压：±900mV； 频响范围：0.01-350Hz全频滤波； 时间常数：≥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eastAsia"/>
          <w:color w:val="auto"/>
        </w:rPr>
        <w:t>s；</w:t>
      </w:r>
    </w:p>
    <w:p>
      <w:pPr>
        <w:spacing w:line="300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 QTc参数测量：内置6种以上测量算法，QTc计算方法可通过系统设置调阅并设置；</w:t>
      </w:r>
    </w:p>
    <w:p>
      <w:pPr>
        <w:spacing w:line="300" w:lineRule="auto"/>
        <w:ind w:firstLine="420" w:firstLineChars="200"/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、支持配置6种以上检查模式；</w:t>
      </w:r>
    </w:p>
    <w:p>
      <w:pPr>
        <w:spacing w:line="300" w:lineRule="auto"/>
        <w:ind w:firstLine="420" w:firstLineChars="200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、支持心电自动诊断技术，对心电报告进行自动化分析和诊断；</w:t>
      </w:r>
    </w:p>
    <w:p>
      <w:pPr>
        <w:spacing w:line="300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、支持在心电图波形区域的异常位置做标记，提供图像注释说明记录；</w:t>
      </w:r>
    </w:p>
    <w:p>
      <w:pPr>
        <w:spacing w:line="30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7、充电款或附带充电电池（配充电器）。</w:t>
      </w:r>
    </w:p>
    <w:p>
      <w:pPr>
        <w:spacing w:line="300" w:lineRule="auto"/>
        <w:ind w:firstLine="420" w:firstLineChars="200"/>
        <w:rPr>
          <w:rFonts w:hint="eastAsia"/>
          <w:lang w:val="en-US" w:eastAsia="zh-CN"/>
        </w:rPr>
      </w:pPr>
    </w:p>
    <w:p>
      <w:pPr>
        <w:spacing w:line="300" w:lineRule="auto"/>
        <w:ind w:firstLine="422" w:firstLineChars="200"/>
      </w:pPr>
      <w:r>
        <w:rPr>
          <w:rFonts w:hint="eastAsia"/>
          <w:b/>
          <w:bCs/>
          <w:lang w:eastAsia="zh-CN"/>
        </w:rPr>
        <w:t>平板电脑及移动支架</w:t>
      </w:r>
      <w:r>
        <w:rPr>
          <w:rFonts w:hint="eastAsia"/>
          <w:b/>
          <w:bCs/>
        </w:rPr>
        <w:t>技术参数</w:t>
      </w:r>
    </w:p>
    <w:p>
      <w:pPr>
        <w:numPr>
          <w:ilvl w:val="0"/>
          <w:numId w:val="2"/>
        </w:numPr>
        <w:spacing w:line="300" w:lineRule="auto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平板电脑：骁龙6及以上，屏幕</w:t>
      </w:r>
      <w:r>
        <w:rPr>
          <w:rFonts w:hint="eastAsia"/>
        </w:rPr>
        <w:t>≥</w:t>
      </w:r>
      <w:r>
        <w:rPr>
          <w:rFonts w:hint="eastAsia"/>
          <w:lang w:val="en-US" w:eastAsia="zh-CN"/>
        </w:rPr>
        <w:t>10英寸，8GB内存+256GB存储，7000mAh电池及以上，支持快充，带保护皮套和手写笔；</w:t>
      </w:r>
    </w:p>
    <w:p>
      <w:pPr>
        <w:numPr>
          <w:ilvl w:val="0"/>
          <w:numId w:val="2"/>
        </w:numPr>
        <w:spacing w:line="300" w:lineRule="auto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移动支架：材质：铝合金+ABS，可升降、旋转，落地带万向轮，产品尺寸最高不小于1.6m。</w:t>
      </w:r>
    </w:p>
    <w:p>
      <w:pPr>
        <w:spacing w:line="300" w:lineRule="auto"/>
        <w:ind w:firstLine="422" w:firstLineChars="200"/>
        <w:rPr>
          <w:b/>
          <w:bCs/>
        </w:rPr>
      </w:pPr>
    </w:p>
    <w:p>
      <w:pPr>
        <w:spacing w:line="300" w:lineRule="auto"/>
        <w:ind w:firstLine="422" w:firstLineChars="200"/>
      </w:pPr>
      <w:r>
        <w:rPr>
          <w:rFonts w:hint="eastAsia"/>
          <w:b/>
          <w:bCs/>
        </w:rPr>
        <w:t>24小时动态心电图采集盒技术参数</w:t>
      </w:r>
    </w:p>
    <w:p>
      <w:pPr>
        <w:spacing w:line="300" w:lineRule="auto"/>
        <w:ind w:firstLine="420" w:firstLineChars="200"/>
      </w:pPr>
      <w:r>
        <w:rPr>
          <w:rFonts w:hint="eastAsia"/>
        </w:rPr>
        <w:t>1、支持十二导及三通道心电数据采集，具有显示屏，支持心电波形实时预览；</w:t>
      </w:r>
    </w:p>
    <w:p>
      <w:pPr>
        <w:spacing w:line="300" w:lineRule="auto"/>
        <w:ind w:firstLine="420" w:firstLineChars="200"/>
      </w:pPr>
      <w:r>
        <w:rPr>
          <w:rFonts w:hint="eastAsia"/>
        </w:rPr>
        <w:t>2、采样精度≥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位；输入阻抗：≥50MΩ；耐极化电压：±600mV；系统噪声：≤15μV；频率响应：0.05Hz-100Hz；</w:t>
      </w:r>
    </w:p>
    <w:p>
      <w:pPr>
        <w:spacing w:line="300" w:lineRule="auto"/>
        <w:ind w:firstLine="420" w:firstLineChars="200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、具有全导联起搏检测功能；可快速定位异常起搏钉；支持导联纠错功能；可区分P波形态差异心搏；</w:t>
      </w:r>
    </w:p>
    <w:p>
      <w:pPr>
        <w:spacing w:line="300" w:lineRule="auto"/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、支持快速筛查房颤和自动分析房颤功能，可识别阵发性房颤的功能</w:t>
      </w:r>
      <w:r>
        <w:rPr>
          <w:rFonts w:hint="eastAsia"/>
          <w:lang w:eastAsia="zh-CN"/>
        </w:rPr>
        <w:t>；</w:t>
      </w:r>
    </w:p>
    <w:p>
      <w:pPr>
        <w:spacing w:line="300" w:lineRule="auto"/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5、充电款或附带充电电池（配充电器），附带50套导联贴片。</w:t>
      </w:r>
    </w:p>
    <w:p>
      <w:pPr>
        <w:spacing w:line="300" w:lineRule="auto"/>
        <w:ind w:firstLine="422" w:firstLineChars="200"/>
        <w:rPr>
          <w:rFonts w:hint="eastAsia"/>
          <w:b/>
          <w:bCs/>
        </w:rPr>
      </w:pPr>
    </w:p>
    <w:p>
      <w:pPr>
        <w:spacing w:line="300" w:lineRule="auto"/>
        <w:ind w:firstLine="422" w:firstLineChars="200"/>
      </w:pPr>
      <w:r>
        <w:rPr>
          <w:rFonts w:hint="eastAsia"/>
          <w:b/>
          <w:bCs/>
        </w:rPr>
        <w:t>电脑及打印机参数</w:t>
      </w:r>
    </w:p>
    <w:p>
      <w:pPr>
        <w:spacing w:line="300" w:lineRule="auto"/>
        <w:ind w:firstLine="420" w:firstLineChars="200"/>
      </w:pPr>
      <w:r>
        <w:rPr>
          <w:rFonts w:hint="eastAsia"/>
        </w:rPr>
        <w:t>1、电脑：处理器为i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以上，内存16G以上，硬盘为</w:t>
      </w:r>
      <w:r>
        <w:rPr>
          <w:rFonts w:hint="eastAsia"/>
          <w:lang w:val="en-US" w:eastAsia="zh-CN"/>
        </w:rPr>
        <w:t>512G</w:t>
      </w:r>
      <w:r>
        <w:rPr>
          <w:rFonts w:hint="eastAsia"/>
        </w:rPr>
        <w:t>以上固态硬盘，独立显卡，</w:t>
      </w:r>
      <w:r>
        <w:rPr>
          <w:rFonts w:hint="eastAsia"/>
          <w:lang w:val="en-US" w:eastAsia="zh-CN"/>
        </w:rPr>
        <w:t>23英寸以上</w:t>
      </w:r>
      <w:r>
        <w:rPr>
          <w:rFonts w:hint="eastAsia"/>
          <w:lang w:eastAsia="zh-CN"/>
        </w:rPr>
        <w:t>显示器，</w:t>
      </w:r>
      <w:r>
        <w:rPr>
          <w:rFonts w:hint="eastAsia"/>
        </w:rPr>
        <w:t>品牌</w:t>
      </w:r>
      <w:r>
        <w:rPr>
          <w:rFonts w:hint="eastAsia"/>
          <w:lang w:eastAsia="zh-CN"/>
        </w:rPr>
        <w:t>（非组装）</w:t>
      </w:r>
      <w:r>
        <w:rPr>
          <w:rFonts w:hint="eastAsia"/>
        </w:rPr>
        <w:t>台式机。</w:t>
      </w:r>
    </w:p>
    <w:p>
      <w:pPr>
        <w:spacing w:line="300" w:lineRule="auto"/>
        <w:ind w:firstLine="420" w:firstLineChars="200"/>
        <w:rPr>
          <w:rFonts w:hint="eastAsia"/>
        </w:rPr>
      </w:pPr>
      <w:r>
        <w:rPr>
          <w:rFonts w:hint="eastAsia"/>
        </w:rPr>
        <w:t>2、打印机：产品类型：</w:t>
      </w:r>
      <w:r>
        <w:rPr>
          <w:rFonts w:hint="eastAsia"/>
          <w:lang w:val="en-US" w:eastAsia="zh-CN"/>
        </w:rPr>
        <w:t>喷墨打印</w:t>
      </w:r>
      <w:r>
        <w:rPr>
          <w:rFonts w:hint="eastAsia"/>
        </w:rPr>
        <w:t>机；涵盖功能：自动双面打印、支持</w:t>
      </w:r>
      <w:r>
        <w:rPr>
          <w:rFonts w:hint="eastAsia"/>
          <w:lang w:eastAsia="zh-CN"/>
        </w:rPr>
        <w:t>热点</w:t>
      </w:r>
      <w:r>
        <w:rPr>
          <w:rFonts w:hint="eastAsia"/>
        </w:rPr>
        <w:t>直连。</w:t>
      </w:r>
    </w:p>
    <w:p>
      <w:pPr>
        <w:spacing w:line="300" w:lineRule="auto"/>
        <w:ind w:firstLine="1260" w:firstLineChars="600"/>
      </w:pPr>
      <w:bookmarkStart w:id="5" w:name="_Toc18801"/>
    </w:p>
    <w:p>
      <w:pPr>
        <w:jc w:val="center"/>
        <w:outlineLvl w:val="0"/>
        <w:rPr>
          <w:b/>
          <w:bCs/>
        </w:rPr>
      </w:pPr>
      <w:bookmarkStart w:id="6" w:name="三、开始"/>
      <w:r>
        <w:rPr>
          <w:rFonts w:hint="eastAsia"/>
          <w:b/>
          <w:bCs/>
        </w:rPr>
        <w:t>三</w:t>
      </w:r>
      <w:bookmarkEnd w:id="6"/>
      <w:r>
        <w:rPr>
          <w:rFonts w:hint="eastAsia"/>
          <w:b/>
          <w:bCs/>
        </w:rPr>
        <w:t>、医用分子筛制氧机</w:t>
      </w:r>
      <w:bookmarkEnd w:id="5"/>
    </w:p>
    <w:p>
      <w:pPr>
        <w:spacing w:line="30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技术参数</w:t>
      </w:r>
    </w:p>
    <w:p>
      <w:pPr>
        <w:spacing w:line="300" w:lineRule="auto"/>
        <w:ind w:firstLine="420" w:firstLineChars="200"/>
      </w:pPr>
      <w:r>
        <w:rPr>
          <w:rFonts w:hint="eastAsia"/>
        </w:rPr>
        <w:t>1、流量范围：0~5L/min；</w:t>
      </w:r>
    </w:p>
    <w:p>
      <w:pPr>
        <w:spacing w:line="300" w:lineRule="auto"/>
        <w:ind w:firstLine="420" w:firstLineChars="200"/>
      </w:pPr>
      <w:r>
        <w:rPr>
          <w:rFonts w:hint="eastAsia"/>
        </w:rPr>
        <w:t>2、施加背压时流量变化：≤±10%以内；</w:t>
      </w:r>
    </w:p>
    <w:p>
      <w:pPr>
        <w:spacing w:line="300" w:lineRule="auto"/>
        <w:ind w:firstLine="420" w:firstLineChars="200"/>
      </w:pPr>
      <w:r>
        <w:rPr>
          <w:rFonts w:hint="eastAsia"/>
        </w:rPr>
        <w:t>3、在初始开机15min内，达到规定的浓度水平。开启最大氧流量时，氧浓度≥90% ；</w:t>
      </w:r>
    </w:p>
    <w:p>
      <w:pPr>
        <w:spacing w:line="300" w:lineRule="auto"/>
        <w:ind w:firstLine="420" w:firstLineChars="200"/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、压缩机安全阀释放压力：250kPa±50kPa；</w:t>
      </w:r>
    </w:p>
    <w:p>
      <w:pPr>
        <w:spacing w:line="300" w:lineRule="auto"/>
        <w:ind w:firstLine="420" w:firstLineChars="200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、噪声：开启最大氧流量时，声压级≤ 60dB(A)；</w:t>
      </w:r>
    </w:p>
    <w:p>
      <w:pPr>
        <w:spacing w:line="300" w:lineRule="auto"/>
        <w:ind w:firstLine="420" w:firstLineChars="200"/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、雾化</w:t>
      </w:r>
      <w:r>
        <w:rPr>
          <w:rFonts w:hint="eastAsia"/>
          <w:lang w:val="en-US" w:eastAsia="zh-CN"/>
        </w:rPr>
        <w:t>量</w:t>
      </w:r>
      <w:r>
        <w:rPr>
          <w:rFonts w:hint="eastAsia"/>
        </w:rPr>
        <w:t>：≥0.</w:t>
      </w:r>
      <w:r>
        <w:rPr>
          <w:rFonts w:hint="eastAsia"/>
          <w:lang w:val="en-US" w:eastAsia="zh-CN"/>
        </w:rPr>
        <w:t>2m</w:t>
      </w:r>
      <w:r>
        <w:rPr>
          <w:rFonts w:hint="eastAsia"/>
        </w:rPr>
        <w:t>L/min；</w:t>
      </w:r>
    </w:p>
    <w:p>
      <w:pPr>
        <w:widowControl/>
        <w:jc w:val="left"/>
        <w:rPr>
          <w:b/>
          <w:bCs/>
        </w:rPr>
      </w:pPr>
      <w:bookmarkStart w:id="7" w:name="_Toc9892"/>
    </w:p>
    <w:p>
      <w:pPr>
        <w:jc w:val="center"/>
        <w:rPr>
          <w:b/>
          <w:bCs/>
        </w:rPr>
      </w:pPr>
      <w:bookmarkStart w:id="8" w:name="四、开始"/>
      <w:r>
        <w:rPr>
          <w:rFonts w:hint="eastAsia"/>
          <w:b/>
          <w:bCs/>
        </w:rPr>
        <w:t>四</w:t>
      </w:r>
      <w:bookmarkEnd w:id="8"/>
      <w:r>
        <w:rPr>
          <w:rFonts w:hint="eastAsia"/>
          <w:b/>
          <w:bCs/>
        </w:rPr>
        <w:t>、输液泵（充电款）</w:t>
      </w:r>
      <w:bookmarkEnd w:id="7"/>
    </w:p>
    <w:p>
      <w:pPr>
        <w:spacing w:line="30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技术参数</w:t>
      </w:r>
    </w:p>
    <w:p>
      <w:pPr>
        <w:spacing w:line="300" w:lineRule="auto"/>
        <w:ind w:firstLine="420" w:firstLineChars="200"/>
      </w:pPr>
      <w:r>
        <w:rPr>
          <w:rFonts w:hint="eastAsia"/>
        </w:rPr>
        <w:t>一、多通道工作站参数：</w:t>
      </w:r>
    </w:p>
    <w:p>
      <w:pPr>
        <w:spacing w:line="300" w:lineRule="auto"/>
        <w:ind w:firstLine="420" w:firstLineChars="200"/>
      </w:pPr>
      <w:r>
        <w:rPr>
          <w:rFonts w:hint="eastAsia"/>
        </w:rPr>
        <w:t>1、输液工作站的每个组架能插入不少于3个输注模块，即插即用</w:t>
      </w:r>
      <w:r>
        <w:rPr>
          <w:rFonts w:hint="eastAsia"/>
          <w:lang w:eastAsia="zh-CN"/>
        </w:rPr>
        <w:t>。</w:t>
      </w:r>
      <w:r>
        <w:rPr>
          <w:rFonts w:hint="eastAsia"/>
        </w:rPr>
        <w:t>注射模块和输液模块的个数、位置可任意组合。可实现长时间不间断的级联输液；</w:t>
      </w:r>
    </w:p>
    <w:p>
      <w:pPr>
        <w:spacing w:line="300" w:lineRule="auto"/>
        <w:ind w:firstLine="420" w:firstLineChars="200"/>
      </w:pPr>
      <w:r>
        <w:rPr>
          <w:rFonts w:hint="eastAsia"/>
        </w:rPr>
        <w:t>2、扩展性：组架之间可自由组合，组合后单列最多可安装15台输注泵；</w:t>
      </w:r>
    </w:p>
    <w:p>
      <w:pPr>
        <w:spacing w:line="300" w:lineRule="auto"/>
        <w:ind w:firstLine="420" w:firstLineChars="200"/>
      </w:pPr>
      <w:r>
        <w:rPr>
          <w:rFonts w:hint="eastAsia"/>
        </w:rPr>
        <w:t>二、注射泵模块参数:</w:t>
      </w:r>
    </w:p>
    <w:p>
      <w:pPr>
        <w:spacing w:line="300" w:lineRule="auto"/>
        <w:ind w:firstLine="420" w:firstLineChars="200"/>
      </w:pPr>
      <w:r>
        <w:rPr>
          <w:rFonts w:hint="eastAsia"/>
        </w:rPr>
        <w:t>1、自动识别注射器：规格为5ml~50 ml所有符合标准的注射器；</w:t>
      </w:r>
    </w:p>
    <w:p>
      <w:pPr>
        <w:spacing w:line="300" w:lineRule="auto"/>
        <w:ind w:firstLine="420" w:firstLineChars="200"/>
      </w:pPr>
      <w:r>
        <w:rPr>
          <w:rFonts w:hint="eastAsia"/>
        </w:rPr>
        <w:t xml:space="preserve">2、 ≥9种输液模式可选； </w:t>
      </w:r>
    </w:p>
    <w:p>
      <w:pPr>
        <w:spacing w:line="300" w:lineRule="auto"/>
        <w:ind w:firstLine="420" w:firstLineChars="200"/>
      </w:pPr>
      <w:r>
        <w:rPr>
          <w:rFonts w:hint="eastAsia"/>
        </w:rPr>
        <w:t>3、注射精度：≤±2%</w:t>
      </w:r>
    </w:p>
    <w:p>
      <w:pPr>
        <w:spacing w:line="300" w:lineRule="auto"/>
        <w:ind w:firstLine="420" w:firstLineChars="200"/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、可以选择</w:t>
      </w:r>
      <w:r>
        <w:rPr>
          <w:rFonts w:hint="eastAsia"/>
          <w:highlight w:val="none"/>
        </w:rPr>
        <w:t>手动、自动、快速定量</w:t>
      </w:r>
      <w:r>
        <w:rPr>
          <w:rFonts w:hint="eastAsia"/>
          <w:highlight w:val="none"/>
          <w:lang w:eastAsia="zh-CN"/>
        </w:rPr>
        <w:t>等</w:t>
      </w:r>
      <w:r>
        <w:rPr>
          <w:rFonts w:hint="eastAsia"/>
        </w:rPr>
        <w:t>快进方式；</w:t>
      </w:r>
    </w:p>
    <w:p>
      <w:pPr>
        <w:spacing w:line="300" w:lineRule="auto"/>
        <w:ind w:firstLine="420" w:firstLineChars="200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 KVO速度：0.1-5.0mL/h可调；</w:t>
      </w:r>
    </w:p>
    <w:p>
      <w:pPr>
        <w:spacing w:line="300" w:lineRule="auto"/>
        <w:ind w:firstLine="420" w:firstLineChars="200"/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、触摸屏操作，全中文显示</w:t>
      </w:r>
      <w:r>
        <w:rPr>
          <w:rFonts w:hint="eastAsia"/>
          <w:highlight w:val="none"/>
        </w:rPr>
        <w:t xml:space="preserve">； </w:t>
      </w:r>
    </w:p>
    <w:p>
      <w:pPr>
        <w:spacing w:line="300" w:lineRule="auto"/>
        <w:ind w:firstLine="420" w:firstLineChars="200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、内置锂电池；</w:t>
      </w:r>
    </w:p>
    <w:p>
      <w:pPr>
        <w:widowControl/>
        <w:jc w:val="left"/>
        <w:rPr>
          <w:b/>
          <w:bCs/>
        </w:rPr>
      </w:pPr>
      <w:bookmarkStart w:id="9" w:name="_Toc21174"/>
    </w:p>
    <w:p>
      <w:pPr>
        <w:jc w:val="center"/>
        <w:outlineLvl w:val="0"/>
        <w:rPr>
          <w:b/>
          <w:bCs/>
          <w:color w:val="auto"/>
        </w:rPr>
      </w:pPr>
      <w:bookmarkStart w:id="10" w:name="五、开始"/>
      <w:r>
        <w:rPr>
          <w:rFonts w:hint="eastAsia"/>
          <w:b/>
          <w:bCs/>
          <w:color w:val="auto"/>
        </w:rPr>
        <w:t>五</w:t>
      </w:r>
      <w:bookmarkEnd w:id="10"/>
      <w:r>
        <w:rPr>
          <w:rFonts w:hint="eastAsia"/>
          <w:b/>
          <w:bCs/>
          <w:color w:val="auto"/>
        </w:rPr>
        <w:t>、干式荧光免疫分析仪</w:t>
      </w:r>
      <w:bookmarkEnd w:id="9"/>
    </w:p>
    <w:p>
      <w:pPr>
        <w:spacing w:line="300" w:lineRule="auto"/>
        <w:ind w:firstLine="422" w:firstLineChars="200"/>
        <w:rPr>
          <w:b/>
          <w:bCs/>
          <w:color w:val="auto"/>
        </w:rPr>
      </w:pPr>
      <w:r>
        <w:rPr>
          <w:rFonts w:hint="eastAsia"/>
          <w:b/>
          <w:bCs/>
          <w:color w:val="auto"/>
          <w:lang w:val="en-US" w:eastAsia="zh-CN"/>
        </w:rPr>
        <w:t>技术</w:t>
      </w:r>
      <w:r>
        <w:rPr>
          <w:rFonts w:hint="eastAsia"/>
          <w:b/>
          <w:bCs/>
          <w:color w:val="auto"/>
        </w:rPr>
        <w:t>参数</w:t>
      </w:r>
    </w:p>
    <w:p>
      <w:pPr>
        <w:spacing w:line="300" w:lineRule="auto"/>
        <w:ind w:firstLine="420" w:firstLineChars="200"/>
        <w:rPr>
          <w:color w:val="auto"/>
        </w:rPr>
      </w:pPr>
      <w:r>
        <w:rPr>
          <w:rFonts w:hint="eastAsia"/>
          <w:color w:val="auto"/>
        </w:rPr>
        <w:t>1、方法学：荧光免疫法；</w:t>
      </w:r>
      <w:bookmarkStart w:id="11" w:name="_Hlk215562432"/>
    </w:p>
    <w:bookmarkEnd w:id="11"/>
    <w:p>
      <w:pPr>
        <w:spacing w:line="300" w:lineRule="auto"/>
        <w:ind w:firstLine="420" w:firstLineChars="200"/>
        <w:rPr>
          <w:color w:val="auto"/>
        </w:rPr>
      </w:pPr>
      <w:r>
        <w:rPr>
          <w:rFonts w:hint="eastAsia"/>
          <w:color w:val="auto"/>
        </w:rPr>
        <w:t>2、样本量：</w:t>
      </w:r>
      <w:r>
        <w:rPr>
          <w:rFonts w:hint="eastAsia"/>
          <w:color w:val="auto"/>
          <w:lang w:val="en-US" w:eastAsia="zh-CN"/>
        </w:rPr>
        <w:t>10</w:t>
      </w:r>
      <w:r>
        <w:rPr>
          <w:rFonts w:hint="eastAsia"/>
          <w:color w:val="auto"/>
        </w:rPr>
        <w:t>μl- 100μl；</w:t>
      </w:r>
    </w:p>
    <w:p>
      <w:pPr>
        <w:spacing w:line="300" w:lineRule="auto"/>
        <w:ind w:firstLine="420" w:firstLineChars="200"/>
        <w:rPr>
          <w:color w:val="auto"/>
        </w:rPr>
      </w:pPr>
      <w:r>
        <w:rPr>
          <w:rFonts w:hint="eastAsia"/>
          <w:color w:val="auto"/>
        </w:rPr>
        <w:t>3、电源输入接口：电源适配器；具有内置电池，可不接通电源检测；</w:t>
      </w:r>
    </w:p>
    <w:p>
      <w:pPr>
        <w:spacing w:line="300" w:lineRule="auto"/>
        <w:ind w:firstLine="420" w:firstLineChars="20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4</w:t>
      </w:r>
      <w:r>
        <w:rPr>
          <w:rFonts w:hint="eastAsia"/>
          <w:color w:val="auto"/>
        </w:rPr>
        <w:t>、检测项目：</w:t>
      </w:r>
      <w:r>
        <w:rPr>
          <w:rFonts w:hint="eastAsia"/>
          <w:lang w:val="en-US" w:eastAsia="zh-CN"/>
        </w:rPr>
        <w:t>至少包含</w:t>
      </w:r>
      <w:r>
        <w:rPr>
          <w:rStyle w:val="15"/>
          <w:rFonts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cTnI、CK-MB、Myo、NT-proBNP、D-Dimer、PCT、</w:t>
      </w:r>
      <w:r>
        <w:rPr>
          <w:rFonts w:hint="eastAsia"/>
          <w:b w:val="0"/>
          <w:bCs w:val="0"/>
          <w:color w:val="auto"/>
        </w:rPr>
        <w:t>hsCRP /CRP、SAA</w:t>
      </w:r>
      <w:r>
        <w:rPr>
          <w:rStyle w:val="15"/>
          <w:rFonts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、Cys C、MAU、HbA1c</w:t>
      </w:r>
      <w:r>
        <w:rPr>
          <w:rStyle w:val="15"/>
          <w:rFonts w:hint="eastAsia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等。</w:t>
      </w:r>
    </w:p>
    <w:p>
      <w:pPr>
        <w:spacing w:line="300" w:lineRule="auto"/>
        <w:ind w:firstLine="422" w:firstLineChars="200"/>
        <w:rPr>
          <w:rFonts w:hint="eastAsia" w:eastAsiaTheme="minorEastAsia"/>
          <w:b/>
          <w:bCs/>
          <w:color w:val="auto"/>
          <w:lang w:eastAsia="zh-CN"/>
        </w:rPr>
      </w:pPr>
      <w:r>
        <w:rPr>
          <w:rFonts w:hint="eastAsia"/>
          <w:b/>
          <w:bCs/>
          <w:color w:val="auto"/>
          <w:lang w:eastAsia="zh-CN"/>
        </w:rPr>
        <w:t>（需提供技术白皮书或说明书等证明）</w:t>
      </w:r>
    </w:p>
    <w:p>
      <w:pPr>
        <w:spacing w:line="300" w:lineRule="auto"/>
        <w:jc w:val="center"/>
        <w:rPr>
          <w:color w:val="auto"/>
        </w:rPr>
      </w:pPr>
    </w:p>
    <w:p>
      <w:pPr>
        <w:jc w:val="center"/>
        <w:outlineLvl w:val="0"/>
        <w:rPr>
          <w:color w:val="auto"/>
        </w:rPr>
      </w:pPr>
      <w:bookmarkStart w:id="12" w:name="六、开始"/>
      <w:bookmarkStart w:id="13" w:name="_Toc11180"/>
      <w:r>
        <w:rPr>
          <w:rFonts w:hint="eastAsia"/>
          <w:b/>
          <w:bCs/>
          <w:color w:val="auto"/>
        </w:rPr>
        <w:t>六</w:t>
      </w:r>
      <w:bookmarkEnd w:id="12"/>
      <w:r>
        <w:rPr>
          <w:rFonts w:hint="eastAsia"/>
          <w:b/>
          <w:bCs/>
          <w:color w:val="auto"/>
        </w:rPr>
        <w:t>、血气生化分析仪</w:t>
      </w:r>
      <w:bookmarkEnd w:id="13"/>
    </w:p>
    <w:p>
      <w:pPr>
        <w:spacing w:line="300" w:lineRule="auto"/>
        <w:ind w:firstLine="422" w:firstLineChars="200"/>
        <w:rPr>
          <w:b/>
          <w:bCs/>
          <w:color w:val="auto"/>
        </w:rPr>
      </w:pPr>
      <w:r>
        <w:rPr>
          <w:rFonts w:hint="eastAsia"/>
          <w:b/>
          <w:bCs/>
          <w:color w:val="auto"/>
          <w:lang w:val="en-US" w:eastAsia="zh-CN"/>
        </w:rPr>
        <w:t>技术</w:t>
      </w:r>
      <w:r>
        <w:rPr>
          <w:rFonts w:hint="eastAsia"/>
          <w:b/>
          <w:bCs/>
          <w:color w:val="auto"/>
        </w:rPr>
        <w:t>参数</w:t>
      </w:r>
    </w:p>
    <w:p>
      <w:pPr>
        <w:spacing w:line="300" w:lineRule="auto"/>
        <w:ind w:firstLine="420" w:firstLineChars="200"/>
        <w:rPr>
          <w:color w:val="auto"/>
        </w:rPr>
      </w:pPr>
      <w:r>
        <w:rPr>
          <w:rFonts w:hint="eastAsia"/>
          <w:color w:val="auto"/>
        </w:rPr>
        <w:t>1、测试参数：PH、PO</w:t>
      </w:r>
      <w:r>
        <w:rPr>
          <w:rFonts w:hint="eastAsia"/>
          <w:color w:val="auto"/>
          <w:vertAlign w:val="subscript"/>
        </w:rPr>
        <w:t>2</w:t>
      </w:r>
      <w:r>
        <w:rPr>
          <w:rFonts w:hint="eastAsia"/>
          <w:color w:val="auto"/>
        </w:rPr>
        <w:t>、PCO</w:t>
      </w:r>
      <w:r>
        <w:rPr>
          <w:rFonts w:hint="eastAsia"/>
          <w:color w:val="auto"/>
          <w:vertAlign w:val="subscript"/>
        </w:rPr>
        <w:t>2</w:t>
      </w:r>
      <w:r>
        <w:rPr>
          <w:rFonts w:hint="eastAsia"/>
          <w:color w:val="auto"/>
        </w:rPr>
        <w:t>、Na</w:t>
      </w:r>
      <w:r>
        <w:rPr>
          <w:rFonts w:hint="eastAsia"/>
          <w:color w:val="auto"/>
          <w:vertAlign w:val="superscript"/>
        </w:rPr>
        <w:t>＋</w:t>
      </w:r>
      <w:r>
        <w:rPr>
          <w:rFonts w:hint="eastAsia"/>
          <w:color w:val="auto"/>
        </w:rPr>
        <w:t>、K</w:t>
      </w:r>
      <w:r>
        <w:rPr>
          <w:rFonts w:hint="eastAsia"/>
          <w:color w:val="auto"/>
          <w:vertAlign w:val="superscript"/>
        </w:rPr>
        <w:t>＋</w:t>
      </w:r>
      <w:r>
        <w:rPr>
          <w:rFonts w:hint="eastAsia"/>
          <w:color w:val="auto"/>
        </w:rPr>
        <w:t>，C</w:t>
      </w:r>
      <w:r>
        <w:rPr>
          <w:rFonts w:hint="eastAsia"/>
          <w:color w:val="auto"/>
          <w:lang w:val="en-US" w:eastAsia="zh-CN"/>
        </w:rPr>
        <w:t>l</w:t>
      </w:r>
      <w:r>
        <w:rPr>
          <w:rFonts w:hint="eastAsia"/>
          <w:color w:val="auto"/>
          <w:vertAlign w:val="superscript"/>
        </w:rPr>
        <w:t>-</w:t>
      </w:r>
      <w:r>
        <w:rPr>
          <w:rFonts w:hint="eastAsia"/>
          <w:color w:val="auto"/>
        </w:rPr>
        <w:t>,Ca</w:t>
      </w:r>
      <w:r>
        <w:rPr>
          <w:rFonts w:hint="eastAsia"/>
          <w:color w:val="auto"/>
          <w:vertAlign w:val="superscript"/>
          <w:lang w:val="en-US" w:eastAsia="zh-CN"/>
        </w:rPr>
        <w:t>2</w:t>
      </w:r>
      <w:r>
        <w:rPr>
          <w:rFonts w:hint="eastAsia"/>
          <w:color w:val="auto"/>
          <w:vertAlign w:val="superscript"/>
        </w:rPr>
        <w:t>+</w:t>
      </w:r>
      <w:r>
        <w:rPr>
          <w:rFonts w:hint="eastAsia"/>
          <w:color w:val="auto"/>
        </w:rPr>
        <w:t>, Hct，Lac，Glu；</w:t>
      </w:r>
    </w:p>
    <w:p>
      <w:pPr>
        <w:spacing w:line="300" w:lineRule="auto"/>
        <w:ind w:firstLine="420" w:firstLineChars="200"/>
        <w:rPr>
          <w:color w:val="auto"/>
        </w:rPr>
      </w:pPr>
      <w:r>
        <w:rPr>
          <w:rFonts w:hint="eastAsia"/>
          <w:color w:val="auto"/>
        </w:rPr>
        <w:t>2、计算参数：cH</w:t>
      </w:r>
      <w:r>
        <w:rPr>
          <w:rFonts w:hint="eastAsia"/>
          <w:color w:val="auto"/>
          <w:vertAlign w:val="superscript"/>
        </w:rPr>
        <w:t>+</w:t>
      </w:r>
      <w:r>
        <w:rPr>
          <w:rFonts w:hint="eastAsia"/>
          <w:color w:val="auto"/>
        </w:rPr>
        <w:t>，HCO</w:t>
      </w:r>
      <w:r>
        <w:rPr>
          <w:rFonts w:hint="eastAsia"/>
          <w:color w:val="auto"/>
          <w:vertAlign w:val="subscript"/>
          <w:lang w:val="en-US" w:eastAsia="zh-CN"/>
        </w:rPr>
        <w:t>3</w:t>
      </w:r>
      <w:r>
        <w:rPr>
          <w:rFonts w:hint="eastAsia"/>
          <w:color w:val="auto"/>
          <w:vertAlign w:val="superscript"/>
        </w:rPr>
        <w:t>-</w:t>
      </w:r>
      <w:r>
        <w:rPr>
          <w:rFonts w:hint="eastAsia"/>
          <w:color w:val="auto"/>
        </w:rPr>
        <w:t>act，HCO</w:t>
      </w:r>
      <w:r>
        <w:rPr>
          <w:rFonts w:hint="eastAsia"/>
          <w:color w:val="auto"/>
          <w:vertAlign w:val="subscript"/>
        </w:rPr>
        <w:t>3</w:t>
      </w:r>
      <w:r>
        <w:rPr>
          <w:rFonts w:hint="eastAsia"/>
          <w:color w:val="auto"/>
          <w:vertAlign w:val="superscript"/>
        </w:rPr>
        <w:t>-</w:t>
      </w:r>
      <w:r>
        <w:rPr>
          <w:rFonts w:hint="eastAsia"/>
          <w:color w:val="auto"/>
        </w:rPr>
        <w:t>std，BE(ecf)，BE(B)，BB(B)，ctCO</w:t>
      </w:r>
      <w:r>
        <w:rPr>
          <w:rFonts w:hint="eastAsia"/>
          <w:color w:val="auto"/>
          <w:vertAlign w:val="subscript"/>
        </w:rPr>
        <w:t>2</w:t>
      </w:r>
      <w:r>
        <w:rPr>
          <w:rFonts w:hint="eastAsia"/>
          <w:color w:val="auto"/>
        </w:rPr>
        <w:t>，sO</w:t>
      </w:r>
      <w:r>
        <w:rPr>
          <w:rFonts w:hint="eastAsia"/>
          <w:color w:val="auto"/>
          <w:vertAlign w:val="subscript"/>
        </w:rPr>
        <w:t>2</w:t>
      </w:r>
      <w:r>
        <w:rPr>
          <w:rFonts w:hint="eastAsia"/>
          <w:color w:val="auto"/>
        </w:rPr>
        <w:t>(est)，Ca</w:t>
      </w:r>
      <w:r>
        <w:rPr>
          <w:rFonts w:hint="eastAsia"/>
          <w:color w:val="auto"/>
          <w:vertAlign w:val="superscript"/>
          <w:lang w:val="en-US" w:eastAsia="zh-CN"/>
        </w:rPr>
        <w:t>2</w:t>
      </w:r>
      <w:r>
        <w:rPr>
          <w:rFonts w:hint="eastAsia"/>
          <w:color w:val="auto"/>
          <w:vertAlign w:val="superscript"/>
        </w:rPr>
        <w:t>+</w:t>
      </w:r>
      <w:r>
        <w:rPr>
          <w:rFonts w:hint="eastAsia"/>
          <w:color w:val="auto"/>
        </w:rPr>
        <w:t>(7.4)，AnGap等, 直测和计算参数共≥34项；</w:t>
      </w:r>
    </w:p>
    <w:p>
      <w:pPr>
        <w:spacing w:line="300" w:lineRule="auto"/>
        <w:ind w:firstLine="420" w:firstLineChars="200"/>
        <w:rPr>
          <w:color w:val="auto"/>
        </w:rPr>
      </w:pPr>
      <w:r>
        <w:rPr>
          <w:rFonts w:hint="eastAsia"/>
          <w:color w:val="auto"/>
        </w:rPr>
        <w:t>3、最低检测样本量：≤</w:t>
      </w:r>
      <w:r>
        <w:rPr>
          <w:rFonts w:hint="eastAsia"/>
          <w:color w:val="auto"/>
          <w:lang w:val="en-US" w:eastAsia="zh-CN"/>
        </w:rPr>
        <w:t>10</w:t>
      </w:r>
      <w:r>
        <w:rPr>
          <w:rFonts w:hint="eastAsia"/>
          <w:color w:val="auto"/>
        </w:rPr>
        <w:t xml:space="preserve">0 </w:t>
      </w:r>
      <w:r>
        <w:rPr>
          <w:rFonts w:hint="eastAsia"/>
          <w:highlight w:val="none"/>
          <w:lang w:eastAsia="zh-CN"/>
        </w:rPr>
        <w:t>μ</w:t>
      </w:r>
      <w:r>
        <w:rPr>
          <w:rFonts w:hint="eastAsia"/>
          <w:color w:val="auto"/>
          <w:lang w:val="en-US" w:eastAsia="zh-CN"/>
        </w:rPr>
        <w:t>L</w:t>
      </w:r>
      <w:r>
        <w:rPr>
          <w:rFonts w:hint="eastAsia"/>
          <w:color w:val="auto"/>
        </w:rPr>
        <w:t>；</w:t>
      </w:r>
    </w:p>
    <w:p>
      <w:pPr>
        <w:spacing w:line="300" w:lineRule="auto"/>
        <w:ind w:firstLine="420" w:firstLineChars="200"/>
        <w:rPr>
          <w:color w:val="auto"/>
        </w:rPr>
      </w:pPr>
      <w:r>
        <w:rPr>
          <w:rFonts w:hint="eastAsia"/>
          <w:color w:val="auto"/>
        </w:rPr>
        <w:t>4、仪器内含有酸碱平衡图；</w:t>
      </w:r>
    </w:p>
    <w:p>
      <w:pPr>
        <w:spacing w:line="300" w:lineRule="auto"/>
        <w:ind w:firstLine="422" w:firstLineChars="200"/>
        <w:rPr>
          <w:rFonts w:hint="eastAsia" w:eastAsiaTheme="minorEastAsia"/>
          <w:b/>
          <w:bCs/>
          <w:color w:val="auto"/>
          <w:lang w:eastAsia="zh-CN"/>
        </w:rPr>
      </w:pPr>
      <w:r>
        <w:rPr>
          <w:rFonts w:hint="eastAsia"/>
          <w:b/>
          <w:bCs/>
          <w:color w:val="auto"/>
          <w:lang w:eastAsia="zh-CN"/>
        </w:rPr>
        <w:t>（需提供技术白皮书或说明书等证明）</w:t>
      </w:r>
    </w:p>
    <w:p>
      <w:pPr>
        <w:widowControl/>
        <w:jc w:val="left"/>
        <w:rPr>
          <w:color w:val="auto"/>
        </w:rPr>
      </w:pPr>
    </w:p>
    <w:p>
      <w:pPr>
        <w:jc w:val="center"/>
        <w:outlineLvl w:val="0"/>
        <w:rPr>
          <w:b/>
          <w:bCs/>
          <w:color w:val="auto"/>
        </w:rPr>
      </w:pPr>
      <w:bookmarkStart w:id="14" w:name="七、开始"/>
      <w:bookmarkStart w:id="15" w:name="_Toc20665"/>
      <w:r>
        <w:rPr>
          <w:rFonts w:hint="eastAsia"/>
          <w:b/>
          <w:bCs/>
          <w:color w:val="auto"/>
        </w:rPr>
        <w:t>七</w:t>
      </w:r>
      <w:bookmarkEnd w:id="14"/>
      <w:r>
        <w:rPr>
          <w:rFonts w:hint="eastAsia"/>
          <w:b/>
          <w:bCs/>
          <w:color w:val="auto"/>
        </w:rPr>
        <w:t>、全自动血沉仪</w:t>
      </w:r>
      <w:bookmarkEnd w:id="15"/>
    </w:p>
    <w:p>
      <w:pPr>
        <w:spacing w:line="300" w:lineRule="auto"/>
        <w:ind w:firstLine="422" w:firstLineChars="200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技术参数</w:t>
      </w:r>
    </w:p>
    <w:p>
      <w:pPr>
        <w:numPr>
          <w:ilvl w:val="0"/>
          <w:numId w:val="3"/>
        </w:numPr>
        <w:spacing w:line="300" w:lineRule="auto"/>
        <w:ind w:firstLine="420" w:firstLineChars="200"/>
        <w:rPr>
          <w:rFonts w:hint="eastAsia" w:asciiTheme="minorEastAsia" w:hAnsiTheme="minorEastAsia" w:cstheme="minorEastAsia"/>
          <w:color w:val="auto"/>
        </w:rPr>
      </w:pPr>
      <w:r>
        <w:rPr>
          <w:rFonts w:hint="eastAsia" w:asciiTheme="minorEastAsia" w:hAnsiTheme="minorEastAsia" w:cstheme="minorEastAsia"/>
          <w:color w:val="auto"/>
        </w:rPr>
        <w:t>支持血沉压积联测及压积独立测量；</w:t>
      </w:r>
    </w:p>
    <w:p>
      <w:pPr>
        <w:numPr>
          <w:ilvl w:val="0"/>
          <w:numId w:val="3"/>
        </w:numPr>
        <w:spacing w:line="300" w:lineRule="auto"/>
        <w:ind w:firstLine="420" w:firstLineChars="200"/>
        <w:rPr>
          <w:rFonts w:hint="eastAsia" w:asciiTheme="minorEastAsia" w:hAnsiTheme="minorEastAsia" w:cstheme="minorEastAsia"/>
          <w:color w:val="auto"/>
        </w:rPr>
      </w:pPr>
      <w:r>
        <w:rPr>
          <w:rFonts w:hint="eastAsia"/>
          <w:color w:val="auto"/>
          <w:lang w:val="en-US" w:eastAsia="zh-CN"/>
        </w:rPr>
        <w:t>读数精度：0.2mm，测量范围：0-140mm/h，</w:t>
      </w:r>
      <w:r>
        <w:rPr>
          <w:rFonts w:hint="eastAsia" w:asciiTheme="minorEastAsia" w:hAnsiTheme="minorEastAsia" w:cstheme="minorEastAsia"/>
          <w:color w:val="auto"/>
          <w:lang w:val="en-US" w:eastAsia="zh-CN"/>
        </w:rPr>
        <w:t>精密度：CV</w:t>
      </w:r>
      <w:r>
        <w:rPr>
          <w:rFonts w:hint="eastAsia"/>
          <w:color w:val="auto"/>
        </w:rPr>
        <w:t>≤</w:t>
      </w:r>
      <w:r>
        <w:rPr>
          <w:rFonts w:hint="eastAsia"/>
          <w:color w:val="auto"/>
          <w:lang w:val="en-US" w:eastAsia="zh-CN"/>
        </w:rPr>
        <w:t>2%；</w:t>
      </w:r>
    </w:p>
    <w:p>
      <w:pPr>
        <w:numPr>
          <w:ilvl w:val="0"/>
          <w:numId w:val="3"/>
        </w:numPr>
        <w:spacing w:line="300" w:lineRule="auto"/>
        <w:ind w:firstLine="420" w:firstLineChars="200"/>
        <w:rPr>
          <w:rFonts w:hint="eastAsia" w:asciiTheme="minorEastAsia" w:hAnsiTheme="minorEastAsia" w:cstheme="minorEastAsia"/>
          <w:color w:val="auto"/>
        </w:rPr>
      </w:pPr>
      <w:r>
        <w:rPr>
          <w:rFonts w:hint="eastAsia" w:asciiTheme="minorEastAsia" w:hAnsiTheme="minorEastAsia" w:cstheme="minorEastAsia"/>
          <w:color w:val="auto"/>
        </w:rPr>
        <w:t>可自动换算血沉方程k值；</w:t>
      </w:r>
    </w:p>
    <w:p>
      <w:pPr>
        <w:numPr>
          <w:ilvl w:val="0"/>
          <w:numId w:val="3"/>
        </w:numPr>
        <w:spacing w:line="300" w:lineRule="auto"/>
        <w:ind w:firstLine="420" w:firstLineChars="200"/>
        <w:rPr>
          <w:rFonts w:hint="eastAsia" w:asciiTheme="minorEastAsia" w:hAnsiTheme="minorEastAsia" w:cstheme="minorEastAsia"/>
          <w:color w:val="auto"/>
        </w:rPr>
      </w:pPr>
      <w:r>
        <w:rPr>
          <w:rFonts w:hint="eastAsia" w:asciiTheme="minorEastAsia" w:hAnsiTheme="minorEastAsia" w:cstheme="minorEastAsia"/>
          <w:color w:val="auto"/>
        </w:rPr>
        <w:t>具有水平仪；</w:t>
      </w:r>
    </w:p>
    <w:p>
      <w:pPr>
        <w:numPr>
          <w:ilvl w:val="0"/>
          <w:numId w:val="3"/>
        </w:numPr>
        <w:spacing w:line="300" w:lineRule="auto"/>
        <w:ind w:firstLine="420" w:firstLineChars="200"/>
        <w:rPr>
          <w:rFonts w:hint="eastAsia" w:asciiTheme="minorEastAsia" w:hAnsiTheme="minorEastAsia" w:cstheme="minorEastAsia"/>
          <w:color w:val="auto"/>
        </w:rPr>
      </w:pPr>
      <w:r>
        <w:rPr>
          <w:rFonts w:hint="eastAsia" w:asciiTheme="minorEastAsia" w:hAnsiTheme="minorEastAsia" w:cstheme="minorEastAsia"/>
          <w:color w:val="auto"/>
        </w:rPr>
        <w:t>具有红细胞沉降过程中的最大沉降速度Vm及发生时间Tm值检测功能；</w:t>
      </w:r>
    </w:p>
    <w:p>
      <w:pPr>
        <w:numPr>
          <w:ilvl w:val="0"/>
          <w:numId w:val="3"/>
        </w:numPr>
        <w:spacing w:line="300" w:lineRule="auto"/>
        <w:ind w:firstLine="420" w:firstLineChars="200"/>
        <w:rPr>
          <w:rFonts w:hint="eastAsia" w:asciiTheme="minorEastAsia" w:hAnsiTheme="minorEastAsia" w:cstheme="minorEastAsia"/>
          <w:color w:val="auto"/>
        </w:rPr>
      </w:pPr>
      <w:r>
        <w:rPr>
          <w:rFonts w:hint="eastAsia" w:asciiTheme="minorEastAsia" w:hAnsiTheme="minorEastAsia" w:cstheme="minorEastAsia"/>
          <w:color w:val="auto"/>
        </w:rPr>
        <w:t>具有防尘盖；</w:t>
      </w:r>
    </w:p>
    <w:p>
      <w:pPr>
        <w:widowControl/>
        <w:jc w:val="left"/>
      </w:pPr>
      <w:bookmarkStart w:id="16" w:name="七、结束"/>
      <w:bookmarkEnd w:id="16"/>
    </w:p>
    <w:p>
      <w:pPr>
        <w:jc w:val="center"/>
        <w:outlineLvl w:val="0"/>
      </w:pPr>
      <w:bookmarkStart w:id="17" w:name="八、开始"/>
      <w:bookmarkStart w:id="18" w:name="_Toc15222"/>
      <w:r>
        <w:rPr>
          <w:rFonts w:hint="eastAsia"/>
          <w:b/>
          <w:bCs/>
        </w:rPr>
        <w:t>八、</w:t>
      </w:r>
      <w:bookmarkEnd w:id="17"/>
      <w:r>
        <w:rPr>
          <w:rFonts w:hint="eastAsia"/>
          <w:b/>
          <w:bCs/>
        </w:rPr>
        <w:t>医用等离子空气消毒机(移动式)</w:t>
      </w:r>
      <w:bookmarkEnd w:id="18"/>
    </w:p>
    <w:p>
      <w:pPr>
        <w:spacing w:line="30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技术参数：</w:t>
      </w:r>
    </w:p>
    <w:p>
      <w:pPr>
        <w:spacing w:line="300" w:lineRule="auto"/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1、最大适用空间和安装方式： 移动式，最大适用空间100m³；</w:t>
      </w:r>
    </w:p>
    <w:p>
      <w:pPr>
        <w:spacing w:line="300" w:lineRule="auto"/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2、等离子体电子密度：</w:t>
      </w:r>
      <w:r>
        <w:rPr>
          <w:rFonts w:hint="eastAsia"/>
          <w:color w:val="auto"/>
        </w:rPr>
        <w:t>≥</w:t>
      </w:r>
      <w:r>
        <w:rPr>
          <w:rFonts w:hint="eastAsia"/>
          <w:highlight w:val="none"/>
        </w:rPr>
        <w:t>5.85×10</w:t>
      </w:r>
      <w:r>
        <w:rPr>
          <w:rFonts w:hint="eastAsia"/>
          <w:highlight w:val="none"/>
          <w:vertAlign w:val="superscript"/>
        </w:rPr>
        <w:t>1</w:t>
      </w:r>
      <w:r>
        <w:rPr>
          <w:rFonts w:hint="eastAsia"/>
          <w:highlight w:val="none"/>
          <w:vertAlign w:val="superscript"/>
          <w:lang w:val="en-US" w:eastAsia="zh-CN"/>
        </w:rPr>
        <w:t>7</w:t>
      </w:r>
      <w:r>
        <w:rPr>
          <w:rFonts w:hint="eastAsia"/>
          <w:highlight w:val="none"/>
        </w:rPr>
        <w:t>m</w:t>
      </w:r>
      <w:r>
        <w:rPr>
          <w:rFonts w:hint="eastAsia"/>
          <w:highlight w:val="none"/>
          <w:vertAlign w:val="superscript"/>
          <w:lang w:val="en-US" w:eastAsia="zh-CN"/>
        </w:rPr>
        <w:t>-3</w:t>
      </w:r>
      <w:r>
        <w:rPr>
          <w:rFonts w:hint="eastAsia"/>
          <w:highlight w:val="none"/>
        </w:rPr>
        <w:t>；</w:t>
      </w:r>
    </w:p>
    <w:p>
      <w:pPr>
        <w:spacing w:line="300" w:lineRule="auto"/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3、风速及工作模式：风速三档可调，手动、常开、定时三种工作模式；</w:t>
      </w:r>
    </w:p>
    <w:p>
      <w:pPr>
        <w:spacing w:line="300" w:lineRule="auto"/>
        <w:ind w:firstLine="420" w:firstLineChars="200"/>
        <w:rPr>
          <w:highlight w:val="none"/>
        </w:rPr>
      </w:pPr>
      <w:r>
        <w:rPr>
          <w:rFonts w:hint="eastAsia"/>
          <w:highlight w:val="none"/>
          <w:lang w:val="en-US" w:eastAsia="zh-CN"/>
        </w:rPr>
        <w:t>4</w:t>
      </w:r>
      <w:r>
        <w:rPr>
          <w:rFonts w:hint="eastAsia"/>
          <w:highlight w:val="none"/>
        </w:rPr>
        <w:t>、消毒效果：白色葡萄球菌杀灭率≥99.9%；自然菌的消亡率≥90%，臭氧泄漏量：0mg/m</w:t>
      </w:r>
      <w:r>
        <w:rPr>
          <w:rFonts w:hint="eastAsia"/>
          <w:highlight w:val="none"/>
          <w:vertAlign w:val="superscript"/>
        </w:rPr>
        <w:t>3</w:t>
      </w:r>
      <w:r>
        <w:rPr>
          <w:rFonts w:hint="eastAsia"/>
          <w:highlight w:val="none"/>
        </w:rPr>
        <w:t>；</w:t>
      </w:r>
    </w:p>
    <w:p>
      <w:pPr>
        <w:spacing w:line="300" w:lineRule="auto"/>
        <w:rPr>
          <w:rFonts w:hint="eastAsia" w:eastAsiaTheme="minorEastAsia"/>
          <w:b/>
          <w:bCs/>
          <w:highlight w:val="none"/>
          <w:lang w:eastAsia="zh-CN"/>
        </w:rPr>
      </w:pPr>
      <w:r>
        <w:rPr>
          <w:rFonts w:hint="eastAsia"/>
          <w:highlight w:val="none"/>
        </w:rPr>
        <w:t>机器工作120分钟对甲型流感病毒和冠状病毒的杀灭率是99.9%；</w:t>
      </w:r>
      <w:r>
        <w:rPr>
          <w:rFonts w:hint="eastAsia"/>
          <w:b/>
          <w:bCs/>
          <w:highlight w:val="none"/>
          <w:lang w:eastAsia="zh-CN"/>
        </w:rPr>
        <w:t>（需提供第三方检测报告）</w:t>
      </w:r>
    </w:p>
    <w:p>
      <w:pPr>
        <w:spacing w:line="300" w:lineRule="auto"/>
        <w:ind w:firstLine="420" w:firstLineChars="200"/>
        <w:rPr>
          <w:rFonts w:hint="eastAsia" w:eastAsiaTheme="minorEastAsia"/>
          <w:b/>
          <w:bCs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5</w:t>
      </w:r>
      <w:r>
        <w:rPr>
          <w:rFonts w:hint="eastAsia"/>
          <w:highlight w:val="none"/>
        </w:rPr>
        <w:t>、净化效果：机器工作60分钟，PM2.5及0.5</w:t>
      </w:r>
      <w:r>
        <w:rPr>
          <w:rFonts w:hint="eastAsia"/>
          <w:highlight w:val="none"/>
          <w:lang w:eastAsia="zh-CN"/>
        </w:rPr>
        <w:t>μm</w:t>
      </w:r>
      <w:r>
        <w:rPr>
          <w:rFonts w:hint="eastAsia"/>
          <w:highlight w:val="none"/>
        </w:rPr>
        <w:t>颗粒物去除率达99.9%；</w:t>
      </w:r>
      <w:r>
        <w:rPr>
          <w:rFonts w:hint="eastAsia"/>
          <w:b/>
          <w:bCs/>
          <w:highlight w:val="none"/>
          <w:lang w:eastAsia="zh-CN"/>
        </w:rPr>
        <w:t>（需提供第三方检测报告）</w:t>
      </w:r>
    </w:p>
    <w:p>
      <w:pPr>
        <w:spacing w:line="30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6</w:t>
      </w:r>
      <w:r>
        <w:rPr>
          <w:rFonts w:hint="eastAsia"/>
          <w:highlight w:val="none"/>
        </w:rPr>
        <w:t>、消毒机整机使用寿命10年。</w:t>
      </w:r>
    </w:p>
    <w:p>
      <w:pPr>
        <w:spacing w:line="300" w:lineRule="auto"/>
        <w:ind w:firstLine="420" w:firstLineChars="200"/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7、</w:t>
      </w:r>
      <w:r>
        <w:rPr>
          <w:rFonts w:hint="eastAsia"/>
          <w:highlight w:val="none"/>
        </w:rPr>
        <w:t>全国消毒产品网上备案信息服务平台可查</w:t>
      </w:r>
      <w:r>
        <w:rPr>
          <w:rFonts w:hint="eastAsia"/>
          <w:highlight w:val="none"/>
          <w:lang w:eastAsia="zh-CN"/>
        </w:rPr>
        <w:t>。</w:t>
      </w:r>
    </w:p>
    <w:p>
      <w:pPr>
        <w:spacing w:line="300" w:lineRule="auto"/>
        <w:jc w:val="center"/>
      </w:pPr>
      <w:bookmarkStart w:id="19" w:name="八、结束"/>
      <w:bookmarkEnd w:id="19"/>
    </w:p>
    <w:p>
      <w:pPr>
        <w:widowControl/>
        <w:jc w:val="center"/>
        <w:outlineLvl w:val="0"/>
      </w:pPr>
      <w:bookmarkStart w:id="20" w:name="十一、开始"/>
      <w:bookmarkStart w:id="21" w:name="_Toc5187"/>
      <w:r>
        <w:rPr>
          <w:rFonts w:hint="eastAsia"/>
          <w:b/>
          <w:bCs/>
          <w:lang w:eastAsia="zh-CN"/>
        </w:rPr>
        <w:t>九</w:t>
      </w:r>
      <w:r>
        <w:rPr>
          <w:rFonts w:hint="eastAsia"/>
          <w:b/>
          <w:bCs/>
        </w:rPr>
        <w:t>、牙</w:t>
      </w:r>
      <w:bookmarkEnd w:id="20"/>
      <w:r>
        <w:rPr>
          <w:rFonts w:hint="eastAsia"/>
          <w:b/>
          <w:bCs/>
        </w:rPr>
        <w:t>科用空压机</w:t>
      </w:r>
      <w:bookmarkEnd w:id="21"/>
    </w:p>
    <w:p>
      <w:pPr>
        <w:spacing w:line="30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技术参数</w:t>
      </w:r>
    </w:p>
    <w:p>
      <w:pPr>
        <w:numPr>
          <w:ilvl w:val="0"/>
          <w:numId w:val="4"/>
        </w:numPr>
        <w:spacing w:line="300" w:lineRule="auto"/>
        <w:ind w:firstLine="420" w:firstLineChars="200"/>
      </w:pPr>
      <w:r>
        <w:rPr>
          <w:rFonts w:hint="eastAsia"/>
        </w:rPr>
        <w:t>适配工位：</w:t>
      </w:r>
      <w:r>
        <w:rPr>
          <w:rFonts w:hint="eastAsia"/>
          <w:lang w:val="en-US" w:eastAsia="zh-CN"/>
        </w:rPr>
        <w:t>可</w:t>
      </w:r>
      <w:r>
        <w:rPr>
          <w:rFonts w:hint="eastAsia"/>
        </w:rPr>
        <w:t>一拖二，功率：0.75-1.5k</w:t>
      </w:r>
      <w:r>
        <w:rPr>
          <w:rFonts w:hint="eastAsia"/>
          <w:lang w:val="en-US" w:eastAsia="zh-CN"/>
        </w:rPr>
        <w:t>W</w:t>
      </w:r>
      <w:r>
        <w:rPr>
          <w:rFonts w:hint="eastAsia"/>
        </w:rPr>
        <w:t>；</w:t>
      </w:r>
    </w:p>
    <w:p>
      <w:pPr>
        <w:numPr>
          <w:ilvl w:val="0"/>
          <w:numId w:val="4"/>
        </w:numPr>
        <w:spacing w:line="300" w:lineRule="auto"/>
        <w:ind w:firstLine="420" w:firstLineChars="200"/>
      </w:pPr>
      <w:r>
        <w:rPr>
          <w:rFonts w:hint="eastAsia"/>
        </w:rPr>
        <w:t>额定流量：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0L/min以上；</w:t>
      </w:r>
    </w:p>
    <w:p>
      <w:pPr>
        <w:numPr>
          <w:ilvl w:val="0"/>
          <w:numId w:val="4"/>
        </w:numPr>
        <w:spacing w:line="300" w:lineRule="auto"/>
        <w:ind w:firstLine="420" w:firstLineChars="200"/>
      </w:pPr>
      <w:r>
        <w:rPr>
          <w:rFonts w:hint="eastAsia"/>
        </w:rPr>
        <w:t>噪音：≤70dB（A）；</w:t>
      </w:r>
    </w:p>
    <w:p>
      <w:pPr>
        <w:numPr>
          <w:ilvl w:val="0"/>
          <w:numId w:val="4"/>
        </w:numPr>
        <w:spacing w:line="300" w:lineRule="auto"/>
        <w:ind w:firstLine="420" w:firstLineChars="200"/>
      </w:pPr>
      <w:r>
        <w:rPr>
          <w:rFonts w:hint="eastAsia"/>
        </w:rPr>
        <w:t>储气罐容量</w:t>
      </w:r>
      <w:r>
        <w:rPr>
          <w:rFonts w:hint="eastAsia"/>
          <w:color w:val="auto"/>
        </w:rPr>
        <w:t>≥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0L；</w:t>
      </w:r>
    </w:p>
    <w:p>
      <w:pPr>
        <w:spacing w:line="300" w:lineRule="auto"/>
        <w:ind w:firstLine="420" w:firstLineChars="200"/>
      </w:pPr>
      <w:r>
        <w:rPr>
          <w:rFonts w:hint="eastAsia"/>
        </w:rPr>
        <w:t>5、无油洁净性能符合ISO 8573-1 Class 0级无油标准。</w:t>
      </w:r>
    </w:p>
    <w:p>
      <w:pPr>
        <w:spacing w:line="300" w:lineRule="auto"/>
        <w:ind w:firstLine="1260" w:firstLineChars="600"/>
      </w:pPr>
    </w:p>
    <w:p>
      <w:pPr>
        <w:jc w:val="center"/>
        <w:outlineLvl w:val="0"/>
      </w:pPr>
      <w:bookmarkStart w:id="22" w:name="十二、开始"/>
      <w:bookmarkStart w:id="23" w:name="_Toc1447"/>
      <w:r>
        <w:rPr>
          <w:rFonts w:hint="eastAsia"/>
          <w:b/>
          <w:bCs/>
        </w:rPr>
        <w:t>十</w:t>
      </w:r>
      <w:bookmarkEnd w:id="22"/>
      <w:r>
        <w:rPr>
          <w:rFonts w:hint="eastAsia"/>
          <w:b/>
          <w:bCs/>
        </w:rPr>
        <w:t>、消毒灭菌器</w:t>
      </w:r>
      <w:bookmarkEnd w:id="23"/>
    </w:p>
    <w:p>
      <w:pPr>
        <w:spacing w:line="30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技术参数：</w:t>
      </w:r>
    </w:p>
    <w:p>
      <w:pPr>
        <w:numPr>
          <w:ilvl w:val="0"/>
          <w:numId w:val="5"/>
        </w:numPr>
        <w:spacing w:line="300" w:lineRule="auto"/>
        <w:ind w:firstLine="420" w:firstLineChars="200"/>
      </w:pPr>
      <w:r>
        <w:rPr>
          <w:rFonts w:hint="eastAsia"/>
        </w:rPr>
        <w:t>适配性：可适配牙科手机等A/B类中空器械；</w:t>
      </w:r>
    </w:p>
    <w:p>
      <w:pPr>
        <w:numPr>
          <w:ilvl w:val="0"/>
          <w:numId w:val="5"/>
        </w:numPr>
        <w:spacing w:line="300" w:lineRule="auto"/>
        <w:ind w:firstLine="420" w:firstLineChars="200"/>
      </w:pPr>
      <w:r>
        <w:rPr>
          <w:rFonts w:hint="eastAsia"/>
        </w:rPr>
        <w:t>温压与时间参数：灭菌温度</w:t>
      </w:r>
      <w:r>
        <w:rPr>
          <w:rFonts w:hint="eastAsia"/>
          <w:lang w:val="en-US" w:eastAsia="zh-CN"/>
        </w:rPr>
        <w:t>能满足121</w:t>
      </w:r>
      <w:r>
        <w:rPr>
          <w:rFonts w:hint="eastAsia"/>
        </w:rPr>
        <w:t>℃，额定工作压力≤2.6Bar，灭菌周期≤30分钟；</w:t>
      </w:r>
    </w:p>
    <w:p>
      <w:pPr>
        <w:numPr>
          <w:ilvl w:val="0"/>
          <w:numId w:val="5"/>
        </w:numPr>
        <w:spacing w:line="300" w:lineRule="auto"/>
        <w:ind w:firstLine="420" w:firstLineChars="200"/>
      </w:pPr>
      <w:r>
        <w:rPr>
          <w:rFonts w:hint="eastAsia"/>
        </w:rPr>
        <w:t>灭菌器腔体为304不锈钢材质；</w:t>
      </w:r>
    </w:p>
    <w:p>
      <w:pPr>
        <w:numPr>
          <w:ilvl w:val="0"/>
          <w:numId w:val="5"/>
        </w:numPr>
        <w:spacing w:line="300" w:lineRule="auto"/>
        <w:ind w:firstLine="420" w:firstLineChars="200"/>
      </w:pPr>
      <w:r>
        <w:rPr>
          <w:rFonts w:hint="eastAsia"/>
        </w:rPr>
        <w:t>有超温超压保护、防干烧等安全功能。</w:t>
      </w:r>
    </w:p>
    <w:p>
      <w:pPr>
        <w:widowControl/>
        <w:jc w:val="center"/>
      </w:pPr>
      <w:bookmarkStart w:id="24" w:name="十二、结束"/>
      <w:bookmarkEnd w:id="24"/>
    </w:p>
    <w:p>
      <w:pPr>
        <w:jc w:val="center"/>
        <w:outlineLvl w:val="0"/>
        <w:rPr>
          <w:b/>
          <w:bCs/>
        </w:rPr>
      </w:pPr>
      <w:bookmarkStart w:id="25" w:name="十三、开始"/>
      <w:bookmarkStart w:id="26" w:name="_Toc964"/>
      <w:r>
        <w:rPr>
          <w:rFonts w:hint="eastAsia"/>
          <w:b/>
          <w:bCs/>
        </w:rPr>
        <w:t>十</w:t>
      </w:r>
      <w:bookmarkEnd w:id="25"/>
      <w:r>
        <w:rPr>
          <w:rFonts w:hint="eastAsia"/>
          <w:b/>
          <w:bCs/>
          <w:lang w:eastAsia="zh-CN"/>
        </w:rPr>
        <w:t>一</w:t>
      </w:r>
      <w:r>
        <w:rPr>
          <w:rFonts w:hint="eastAsia"/>
          <w:b/>
          <w:bCs/>
        </w:rPr>
        <w:t>、牙科医疗废水处理设备</w:t>
      </w:r>
      <w:bookmarkEnd w:id="26"/>
    </w:p>
    <w:p>
      <w:pPr>
        <w:spacing w:line="30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技术参数：</w:t>
      </w:r>
    </w:p>
    <w:p>
      <w:pPr>
        <w:numPr>
          <w:ilvl w:val="0"/>
          <w:numId w:val="6"/>
        </w:numPr>
        <w:spacing w:line="300" w:lineRule="auto"/>
        <w:ind w:firstLine="420" w:firstLineChars="200"/>
      </w:pPr>
      <w:r>
        <w:rPr>
          <w:rFonts w:hint="eastAsia"/>
        </w:rPr>
        <w:t>整体要求：符合《医疗机构水污染物排放标准》（GB18466-2005），系统可实现自动运行：自动监测污水的有无，进行污水杀菌消毒，将处理过的污水排入下水管；</w:t>
      </w:r>
    </w:p>
    <w:p>
      <w:pPr>
        <w:numPr>
          <w:ilvl w:val="0"/>
          <w:numId w:val="6"/>
        </w:numPr>
        <w:spacing w:line="300" w:lineRule="auto"/>
        <w:ind w:firstLine="420" w:firstLineChars="200"/>
      </w:pPr>
      <w:r>
        <w:rPr>
          <w:rFonts w:hint="eastAsia"/>
        </w:rPr>
        <w:t>消毒净化参数：杀菌率≥99%，出水粪大肠菌群数≤500MPN/L；</w:t>
      </w:r>
    </w:p>
    <w:p>
      <w:pPr>
        <w:spacing w:line="300" w:lineRule="auto"/>
        <w:ind w:firstLine="420" w:firstLineChars="200"/>
      </w:pPr>
      <w:r>
        <w:rPr>
          <w:rFonts w:hint="eastAsia"/>
        </w:rPr>
        <w:t>3、额定功率：≤5</w:t>
      </w:r>
      <w:r>
        <w:rPr>
          <w:rFonts w:hint="eastAsia"/>
          <w:lang w:val="en-US" w:eastAsia="zh-CN"/>
        </w:rPr>
        <w:t>kW</w:t>
      </w:r>
      <w:r>
        <w:rPr>
          <w:rFonts w:hint="eastAsia"/>
        </w:rPr>
        <w:t>；</w:t>
      </w:r>
    </w:p>
    <w:p>
      <w:pPr>
        <w:spacing w:line="300" w:lineRule="auto"/>
        <w:ind w:firstLine="420" w:firstLineChars="200"/>
      </w:pPr>
      <w:r>
        <w:rPr>
          <w:rFonts w:hint="eastAsia"/>
        </w:rPr>
        <w:t>4、最大污水处理量：</w:t>
      </w:r>
      <w:r>
        <w:rPr>
          <w:rFonts w:hint="eastAsia"/>
          <w:lang w:val="en-US" w:eastAsia="zh-CN"/>
        </w:rPr>
        <w:t>5-10t/d</w:t>
      </w:r>
      <w:r>
        <w:rPr>
          <w:rFonts w:hint="eastAsia"/>
        </w:rPr>
        <w:t>；</w:t>
      </w:r>
    </w:p>
    <w:p>
      <w:pPr>
        <w:spacing w:line="300" w:lineRule="auto"/>
        <w:ind w:firstLine="420" w:firstLineChars="200"/>
      </w:pPr>
      <w:r>
        <w:rPr>
          <w:rFonts w:hint="eastAsia"/>
        </w:rPr>
        <w:t>5、支持牙椅数量：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台；</w:t>
      </w:r>
    </w:p>
    <w:p>
      <w:pPr>
        <w:spacing w:line="300" w:lineRule="auto"/>
        <w:ind w:firstLine="420" w:firstLineChars="200"/>
      </w:pPr>
      <w:r>
        <w:rPr>
          <w:rFonts w:hint="eastAsia"/>
        </w:rPr>
        <w:t>6、噪音：≤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0dB（A）；</w:t>
      </w:r>
    </w:p>
    <w:p>
      <w:pPr>
        <w:spacing w:line="300" w:lineRule="auto"/>
        <w:ind w:firstLine="420" w:firstLineChars="200"/>
      </w:pPr>
    </w:p>
    <w:p>
      <w:pPr>
        <w:jc w:val="center"/>
        <w:outlineLvl w:val="0"/>
        <w:rPr>
          <w:b/>
          <w:bCs/>
        </w:rPr>
      </w:pPr>
      <w:bookmarkStart w:id="27" w:name="十四、开始"/>
      <w:bookmarkStart w:id="28" w:name="_Toc2244"/>
      <w:r>
        <w:rPr>
          <w:rFonts w:hint="eastAsia"/>
          <w:b/>
          <w:bCs/>
        </w:rPr>
        <w:t>十</w:t>
      </w:r>
      <w:bookmarkEnd w:id="27"/>
      <w:r>
        <w:rPr>
          <w:rFonts w:hint="eastAsia"/>
          <w:b/>
          <w:bCs/>
          <w:lang w:eastAsia="zh-CN"/>
        </w:rPr>
        <w:t>二</w:t>
      </w:r>
      <w:r>
        <w:rPr>
          <w:rFonts w:hint="eastAsia"/>
          <w:b/>
          <w:bCs/>
        </w:rPr>
        <w:t>、牙科用高速手机</w:t>
      </w:r>
      <w:bookmarkEnd w:id="28"/>
    </w:p>
    <w:p>
      <w:pPr>
        <w:spacing w:line="300" w:lineRule="auto"/>
        <w:ind w:firstLine="422" w:firstLineChars="200"/>
      </w:pPr>
      <w:r>
        <w:rPr>
          <w:rFonts w:hint="eastAsia"/>
          <w:b/>
          <w:bCs/>
        </w:rPr>
        <w:t>技术参数：</w:t>
      </w:r>
      <w:r>
        <w:rPr>
          <w:rFonts w:hint="eastAsia"/>
          <w:b/>
          <w:bCs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</w:t>
      </w:r>
    </w:p>
    <w:p>
      <w:pPr>
        <w:spacing w:line="300" w:lineRule="auto"/>
        <w:ind w:firstLine="420" w:firstLineChars="200"/>
      </w:pPr>
      <w:r>
        <w:rPr>
          <w:rFonts w:hint="eastAsia"/>
        </w:rPr>
        <w:t>1、轴承：陶瓷轴承；</w:t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spacing w:line="300" w:lineRule="auto"/>
        <w:ind w:firstLine="420" w:firstLineChars="200"/>
      </w:pPr>
      <w:r>
        <w:rPr>
          <w:rFonts w:hint="eastAsia"/>
        </w:rPr>
        <w:t>2、空载转速(rpm)：≥35万rpm；</w:t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spacing w:line="300" w:lineRule="auto"/>
        <w:ind w:firstLine="420" w:firstLineChars="200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、冷却方式：四点喷水；</w:t>
      </w:r>
    </w:p>
    <w:p>
      <w:pPr>
        <w:ind w:firstLine="420" w:firstLineChars="200"/>
      </w:pPr>
      <w:bookmarkStart w:id="29" w:name="_Toc22825"/>
      <w:r>
        <w:rPr>
          <w:rFonts w:hint="eastAsia"/>
          <w:lang w:val="en-US" w:eastAsia="zh-CN"/>
        </w:rPr>
        <w:t>4</w:t>
      </w:r>
      <w:r>
        <w:rPr>
          <w:rFonts w:hint="eastAsia"/>
        </w:rPr>
        <w:t>、可耐受134℃高压蒸汽灭菌</w:t>
      </w:r>
    </w:p>
    <w:p>
      <w:pPr>
        <w:spacing w:line="300" w:lineRule="auto"/>
        <w:ind w:firstLine="420" w:firstLineChars="200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、工作噪音：≤70dB；</w:t>
      </w:r>
    </w:p>
    <w:p>
      <w:pPr>
        <w:ind w:firstLine="420" w:firstLineChars="200"/>
      </w:pPr>
    </w:p>
    <w:p>
      <w:pPr>
        <w:jc w:val="center"/>
        <w:outlineLvl w:val="0"/>
        <w:rPr>
          <w:b/>
          <w:bCs/>
        </w:rPr>
      </w:pPr>
      <w:bookmarkStart w:id="30" w:name="十五、开始"/>
      <w:r>
        <w:rPr>
          <w:rFonts w:hint="eastAsia"/>
          <w:b/>
          <w:bCs/>
        </w:rPr>
        <w:t>十</w:t>
      </w:r>
      <w:bookmarkEnd w:id="30"/>
      <w:r>
        <w:rPr>
          <w:rFonts w:hint="eastAsia"/>
          <w:b/>
          <w:bCs/>
          <w:lang w:eastAsia="zh-CN"/>
        </w:rPr>
        <w:t>三</w:t>
      </w:r>
      <w:r>
        <w:rPr>
          <w:rFonts w:hint="eastAsia"/>
          <w:b/>
          <w:bCs/>
        </w:rPr>
        <w:t>、牙科用低速弯机含水管</w:t>
      </w:r>
      <w:bookmarkEnd w:id="29"/>
    </w:p>
    <w:p>
      <w:pPr>
        <w:spacing w:line="30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技术参数：</w:t>
      </w:r>
    </w:p>
    <w:p>
      <w:pPr>
        <w:spacing w:line="300" w:lineRule="auto"/>
        <w:ind w:firstLine="420" w:firstLineChars="200"/>
      </w:pPr>
      <w:r>
        <w:rPr>
          <w:rFonts w:hint="eastAsia"/>
        </w:rPr>
        <w:t>1、轴承：陶瓷轴承；</w:t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spacing w:line="300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、弯机可承受最高转速：2万rpm；</w:t>
      </w:r>
    </w:p>
    <w:p>
      <w:pPr>
        <w:spacing w:line="300" w:lineRule="auto"/>
        <w:ind w:firstLine="420" w:firstLineChars="200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、内置出水，不用接水；</w:t>
      </w:r>
    </w:p>
    <w:p>
      <w:pPr>
        <w:spacing w:line="300" w:lineRule="auto"/>
        <w:ind w:firstLine="420" w:firstLineChars="200"/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、弯机径向跳动：≤0.05mm；</w:t>
      </w:r>
    </w:p>
    <w:p>
      <w:pPr>
        <w:spacing w:line="300" w:lineRule="auto"/>
        <w:ind w:firstLine="420" w:firstLineChars="200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、工作噪音：≤70dB；</w:t>
      </w:r>
    </w:p>
    <w:p>
      <w:pPr>
        <w:spacing w:line="300" w:lineRule="auto"/>
        <w:ind w:firstLine="420" w:firstLineChars="200"/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、工作水压：0.2-0.25Mpa；</w:t>
      </w:r>
    </w:p>
    <w:p>
      <w:pPr>
        <w:spacing w:line="300" w:lineRule="auto"/>
        <w:ind w:firstLine="420" w:firstLineChars="200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、可承受134℃高温高压蒸汽灭菌；</w:t>
      </w:r>
    </w:p>
    <w:p>
      <w:pPr>
        <w:jc w:val="center"/>
        <w:rPr>
          <w:b/>
          <w:bCs/>
        </w:rPr>
      </w:pPr>
      <w:bookmarkStart w:id="31" w:name="十六"/>
      <w:bookmarkStart w:id="32" w:name="_Toc29048"/>
    </w:p>
    <w:p>
      <w:pPr>
        <w:jc w:val="center"/>
        <w:outlineLvl w:val="0"/>
        <w:rPr>
          <w:b/>
          <w:bCs/>
        </w:rPr>
      </w:pPr>
      <w:r>
        <w:rPr>
          <w:rFonts w:hint="eastAsia"/>
          <w:b/>
          <w:bCs/>
        </w:rPr>
        <w:t>十</w:t>
      </w:r>
      <w:bookmarkEnd w:id="31"/>
      <w:r>
        <w:rPr>
          <w:rFonts w:hint="eastAsia"/>
          <w:b/>
          <w:bCs/>
          <w:lang w:eastAsia="zh-CN"/>
        </w:rPr>
        <w:t>四</w:t>
      </w:r>
      <w:r>
        <w:rPr>
          <w:rFonts w:hint="eastAsia"/>
          <w:b/>
          <w:bCs/>
        </w:rPr>
        <w:t>、牙科用高速45°仰角手机</w:t>
      </w:r>
      <w:bookmarkEnd w:id="32"/>
    </w:p>
    <w:p>
      <w:pPr>
        <w:spacing w:line="30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技术参数：</w:t>
      </w:r>
    </w:p>
    <w:p>
      <w:pPr>
        <w:spacing w:line="300" w:lineRule="auto"/>
        <w:ind w:firstLine="420" w:firstLineChars="200"/>
      </w:pPr>
      <w:r>
        <w:rPr>
          <w:rFonts w:hint="eastAsia"/>
        </w:rPr>
        <w:t>1、轴承：陶瓷轴承；</w:t>
      </w:r>
    </w:p>
    <w:p>
      <w:pPr>
        <w:spacing w:line="300" w:lineRule="auto"/>
        <w:ind w:firstLine="420" w:firstLineChars="200"/>
      </w:pPr>
      <w:r>
        <w:rPr>
          <w:rFonts w:hint="eastAsia"/>
        </w:rPr>
        <w:t>2、转速：30-45万rpm；径向跳动：跳动度≤</w:t>
      </w:r>
      <w:r>
        <w:rPr>
          <w:rFonts w:hint="eastAsia"/>
          <w:lang w:val="en-US" w:eastAsia="zh-CN"/>
        </w:rPr>
        <w:t>30</w:t>
      </w:r>
      <w:r>
        <w:rPr>
          <w:rFonts w:hint="eastAsia"/>
          <w:lang w:eastAsia="zh-CN"/>
        </w:rPr>
        <w:t>μm</w:t>
      </w:r>
      <w:r>
        <w:rPr>
          <w:rFonts w:hint="eastAsia"/>
        </w:rPr>
        <w:t>；</w:t>
      </w:r>
    </w:p>
    <w:p>
      <w:pPr>
        <w:spacing w:line="300" w:lineRule="auto"/>
        <w:ind w:firstLine="420" w:firstLineChars="200"/>
      </w:pPr>
      <w:r>
        <w:rPr>
          <w:rFonts w:hint="eastAsia"/>
        </w:rPr>
        <w:t>3、角度：45°角机头，机头直径≤1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mm、高度≤1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mm</w:t>
      </w:r>
    </w:p>
    <w:p>
      <w:pPr>
        <w:spacing w:line="300" w:lineRule="auto"/>
        <w:ind w:firstLine="420" w:firstLineChars="200"/>
      </w:pPr>
      <w:r>
        <w:rPr>
          <w:rFonts w:hint="eastAsia"/>
        </w:rPr>
        <w:t>4、喷水方式：三点；</w:t>
      </w:r>
    </w:p>
    <w:p>
      <w:pPr>
        <w:spacing w:line="300" w:lineRule="auto"/>
        <w:ind w:firstLine="420" w:firstLineChars="200"/>
      </w:pPr>
      <w:r>
        <w:rPr>
          <w:rFonts w:hint="eastAsia"/>
        </w:rPr>
        <w:t>5、工作噪音：≤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0dB；</w:t>
      </w:r>
    </w:p>
    <w:p>
      <w:pPr>
        <w:spacing w:line="300" w:lineRule="auto"/>
        <w:ind w:firstLine="420" w:firstLineChars="200"/>
      </w:pPr>
      <w:r>
        <w:rPr>
          <w:rFonts w:hint="eastAsia"/>
          <w:lang w:val="en-US" w:eastAsia="zh-CN"/>
        </w:rPr>
        <w:t>6、</w:t>
      </w:r>
      <w:r>
        <w:rPr>
          <w:rFonts w:hint="eastAsia"/>
        </w:rPr>
        <w:t>可承受13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℃高温高压蒸汽灭菌；</w:t>
      </w:r>
    </w:p>
    <w:p>
      <w:pPr>
        <w:jc w:val="center"/>
      </w:pPr>
    </w:p>
    <w:p>
      <w:pPr>
        <w:jc w:val="center"/>
        <w:outlineLvl w:val="0"/>
        <w:rPr>
          <w:b/>
          <w:bCs/>
        </w:rPr>
      </w:pPr>
      <w:bookmarkStart w:id="33" w:name="十七"/>
      <w:bookmarkStart w:id="34" w:name="_Toc21763"/>
      <w:r>
        <w:rPr>
          <w:rFonts w:hint="eastAsia"/>
          <w:b/>
          <w:bCs/>
        </w:rPr>
        <w:t>十</w:t>
      </w:r>
      <w:bookmarkEnd w:id="33"/>
      <w:r>
        <w:rPr>
          <w:rFonts w:hint="eastAsia"/>
          <w:b/>
          <w:bCs/>
          <w:lang w:eastAsia="zh-CN"/>
        </w:rPr>
        <w:t>五</w:t>
      </w:r>
      <w:r>
        <w:rPr>
          <w:rFonts w:hint="eastAsia"/>
          <w:b/>
          <w:bCs/>
        </w:rPr>
        <w:t>、治疗推车</w:t>
      </w:r>
      <w:bookmarkEnd w:id="34"/>
    </w:p>
    <w:p>
      <w:pPr>
        <w:spacing w:line="300" w:lineRule="auto"/>
        <w:ind w:firstLine="422" w:firstLineChars="200"/>
      </w:pPr>
      <w:r>
        <w:rPr>
          <w:rFonts w:hint="eastAsia"/>
          <w:b/>
          <w:bCs/>
        </w:rPr>
        <w:t>技术参数：</w:t>
      </w:r>
    </w:p>
    <w:p>
      <w:pPr>
        <w:spacing w:line="300" w:lineRule="auto"/>
        <w:ind w:firstLine="420" w:firstLineChars="200"/>
      </w:pPr>
      <w:r>
        <w:rPr>
          <w:rFonts w:hint="eastAsia"/>
        </w:rPr>
        <w:t>1、主体材质采用铝</w:t>
      </w:r>
      <w:r>
        <w:rPr>
          <w:rFonts w:hint="eastAsia"/>
          <w:lang w:val="en-US" w:eastAsia="zh-CN"/>
        </w:rPr>
        <w:t>+</w:t>
      </w:r>
      <w:r>
        <w:rPr>
          <w:rFonts w:hint="eastAsia"/>
        </w:rPr>
        <w:t>钢</w:t>
      </w:r>
      <w:r>
        <w:rPr>
          <w:rFonts w:hint="eastAsia"/>
          <w:lang w:val="en-US" w:eastAsia="zh-CN"/>
        </w:rPr>
        <w:t>+</w:t>
      </w:r>
      <w:r>
        <w:rPr>
          <w:rFonts w:hint="eastAsia"/>
        </w:rPr>
        <w:t>ABS塑料</w:t>
      </w:r>
      <w:r>
        <w:rPr>
          <w:rFonts w:hint="eastAsia"/>
          <w:lang w:eastAsia="zh-CN"/>
        </w:rPr>
        <w:t>；</w:t>
      </w:r>
    </w:p>
    <w:p>
      <w:pPr>
        <w:spacing w:line="300" w:lineRule="auto"/>
        <w:ind w:firstLine="420" w:firstLineChars="200"/>
      </w:pPr>
      <w:r>
        <w:rPr>
          <w:rFonts w:hint="eastAsia"/>
        </w:rPr>
        <w:t>2、上部：台面为ABS一次成型，台面上配透明软玻璃；一体化两用ABS扶手护栏，护栏高度70mm；</w:t>
      </w:r>
    </w:p>
    <w:p>
      <w:pPr>
        <w:spacing w:line="300" w:lineRule="auto"/>
        <w:ind w:firstLine="420" w:firstLineChars="200"/>
      </w:pPr>
      <w:r>
        <w:rPr>
          <w:rFonts w:hint="eastAsia"/>
        </w:rPr>
        <w:t>3、正面：两中抽，抽面高度120mm。内空：430*335*110mm，三折静音导轨，抽屉内部3*3分隔片，可自由分隔；抽屉有拉手、可封口插槽式标识牌；</w:t>
      </w:r>
    </w:p>
    <w:p>
      <w:pPr>
        <w:spacing w:line="300" w:lineRule="auto"/>
        <w:ind w:firstLine="420" w:firstLineChars="200"/>
      </w:pPr>
      <w:r>
        <w:rPr>
          <w:rFonts w:hint="eastAsia"/>
        </w:rPr>
        <w:t>4、左侧悬挂：塑料洗手液支架，小号网篮；</w:t>
      </w:r>
    </w:p>
    <w:p>
      <w:pPr>
        <w:spacing w:line="300" w:lineRule="auto"/>
        <w:ind w:firstLine="420" w:firstLineChars="200"/>
      </w:pPr>
      <w:r>
        <w:rPr>
          <w:rFonts w:hint="eastAsia"/>
        </w:rPr>
        <w:t>5、右侧悬挂：可旋转锐器桶，ABS双污物桶；</w:t>
      </w:r>
    </w:p>
    <w:p>
      <w:pPr>
        <w:spacing w:line="300" w:lineRule="auto"/>
        <w:ind w:firstLine="420" w:firstLineChars="200"/>
      </w:pPr>
      <w:r>
        <w:rPr>
          <w:rFonts w:hint="eastAsia"/>
        </w:rPr>
        <w:t>6、底部：万向插入式静音轮，其中两只带刹车功能；</w:t>
      </w:r>
    </w:p>
    <w:p>
      <w:pPr>
        <w:spacing w:line="300" w:lineRule="auto"/>
        <w:ind w:firstLine="420" w:firstLineChars="200"/>
      </w:pPr>
      <w:r>
        <w:rPr>
          <w:rFonts w:hint="eastAsia"/>
        </w:rPr>
        <w:t>7、具体参数支持定制。</w:t>
      </w:r>
    </w:p>
    <w:p>
      <w:pPr>
        <w:widowControl/>
        <w:jc w:val="left"/>
      </w:pPr>
    </w:p>
    <w:p>
      <w:pPr>
        <w:jc w:val="center"/>
        <w:outlineLvl w:val="0"/>
        <w:rPr>
          <w:b/>
          <w:bCs/>
        </w:rPr>
      </w:pPr>
      <w:bookmarkStart w:id="35" w:name="十八"/>
      <w:bookmarkStart w:id="36" w:name="_Toc2603"/>
      <w:r>
        <w:rPr>
          <w:rFonts w:hint="eastAsia"/>
          <w:b/>
          <w:bCs/>
        </w:rPr>
        <w:t>十</w:t>
      </w:r>
      <w:r>
        <w:rPr>
          <w:rFonts w:hint="eastAsia"/>
          <w:b/>
          <w:bCs/>
          <w:lang w:eastAsia="zh-CN"/>
        </w:rPr>
        <w:t>六</w:t>
      </w:r>
      <w:r>
        <w:rPr>
          <w:rFonts w:hint="eastAsia"/>
          <w:b/>
          <w:bCs/>
        </w:rPr>
        <w:t>、</w:t>
      </w:r>
      <w:bookmarkEnd w:id="35"/>
      <w:r>
        <w:rPr>
          <w:rFonts w:hint="eastAsia"/>
          <w:b/>
          <w:bCs/>
        </w:rPr>
        <w:t>护理推车</w:t>
      </w:r>
      <w:bookmarkEnd w:id="36"/>
    </w:p>
    <w:p>
      <w:pPr>
        <w:spacing w:line="300" w:lineRule="auto"/>
        <w:ind w:left="420" w:leftChars="200"/>
      </w:pPr>
      <w:r>
        <w:rPr>
          <w:rStyle w:val="16"/>
          <w:rFonts w:hint="eastAsia" w:ascii="宋体" w:hAnsi="宋体" w:eastAsia="宋体" w:cs="宋体"/>
          <w:b/>
          <w:bCs/>
          <w:i w:val="0"/>
          <w:szCs w:val="21"/>
        </w:rPr>
        <w:t>技术参数</w:t>
      </w:r>
      <w:r>
        <w:rPr>
          <w:rStyle w:val="16"/>
          <w:rFonts w:hint="eastAsia" w:ascii="宋体" w:hAnsi="宋体" w:eastAsia="宋体" w:cs="宋体"/>
          <w:i w:val="0"/>
          <w:szCs w:val="21"/>
        </w:rPr>
        <w:br w:type="textWrapping"/>
      </w:r>
      <w:r>
        <w:rPr>
          <w:rStyle w:val="16"/>
          <w:rFonts w:hint="eastAsia" w:ascii="宋体" w:hAnsi="宋体" w:eastAsia="宋体" w:cs="宋体"/>
          <w:i w:val="0"/>
          <w:szCs w:val="21"/>
        </w:rPr>
        <w:t>1、主体材质采用</w:t>
      </w:r>
      <w:r>
        <w:rPr>
          <w:rFonts w:hint="eastAsia"/>
        </w:rPr>
        <w:t>铝</w:t>
      </w:r>
      <w:r>
        <w:rPr>
          <w:rFonts w:hint="eastAsia"/>
          <w:lang w:val="en-US" w:eastAsia="zh-CN"/>
        </w:rPr>
        <w:t>+</w:t>
      </w:r>
      <w:r>
        <w:rPr>
          <w:rFonts w:hint="eastAsia"/>
        </w:rPr>
        <w:t>钢</w:t>
      </w:r>
      <w:r>
        <w:rPr>
          <w:rFonts w:hint="eastAsia"/>
          <w:lang w:val="en-US" w:eastAsia="zh-CN"/>
        </w:rPr>
        <w:t>+</w:t>
      </w:r>
      <w:r>
        <w:rPr>
          <w:rFonts w:hint="eastAsia"/>
        </w:rPr>
        <w:t>ABS</w:t>
      </w:r>
      <w:r>
        <w:rPr>
          <w:rStyle w:val="16"/>
          <w:rFonts w:hint="eastAsia" w:ascii="宋体" w:hAnsi="宋体" w:eastAsia="宋体" w:cs="宋体"/>
          <w:i w:val="0"/>
          <w:szCs w:val="21"/>
        </w:rPr>
        <w:t>塑料</w:t>
      </w:r>
      <w:r>
        <w:rPr>
          <w:rStyle w:val="16"/>
          <w:rFonts w:hint="eastAsia" w:ascii="宋体" w:hAnsi="宋体" w:eastAsia="宋体" w:cs="宋体"/>
          <w:i w:val="0"/>
          <w:szCs w:val="21"/>
          <w:lang w:eastAsia="zh-CN"/>
        </w:rPr>
        <w:t>；</w:t>
      </w:r>
      <w:r>
        <w:rPr>
          <w:rStyle w:val="16"/>
          <w:rFonts w:hint="eastAsia" w:ascii="宋体" w:hAnsi="宋体" w:eastAsia="宋体" w:cs="宋体"/>
          <w:i w:val="0"/>
          <w:szCs w:val="21"/>
        </w:rPr>
        <w:br w:type="textWrapping"/>
      </w:r>
      <w:r>
        <w:rPr>
          <w:rStyle w:val="16"/>
          <w:rFonts w:hint="eastAsia" w:ascii="宋体" w:hAnsi="宋体" w:eastAsia="宋体" w:cs="宋体"/>
          <w:i w:val="0"/>
          <w:szCs w:val="21"/>
        </w:rPr>
        <w:t>2、</w:t>
      </w:r>
      <w:r>
        <w:rPr>
          <w:rFonts w:hint="eastAsia"/>
        </w:rPr>
        <w:t>上部：台面为ABS一次成型，台面上配透明软玻璃；一体化两用ABS扶手护栏，护栏高度70mm；</w:t>
      </w:r>
    </w:p>
    <w:p>
      <w:pPr>
        <w:spacing w:line="300" w:lineRule="auto"/>
        <w:ind w:left="420" w:leftChars="200"/>
        <w:rPr>
          <w:rStyle w:val="16"/>
          <w:rFonts w:hint="eastAsia" w:ascii="宋体" w:hAnsi="宋体" w:eastAsia="宋体" w:cs="宋体"/>
          <w:i w:val="0"/>
          <w:szCs w:val="21"/>
        </w:rPr>
      </w:pPr>
      <w:r>
        <w:rPr>
          <w:rStyle w:val="16"/>
          <w:rFonts w:hint="eastAsia" w:ascii="宋体" w:hAnsi="宋体" w:eastAsia="宋体" w:cs="宋体"/>
          <w:i w:val="0"/>
          <w:szCs w:val="21"/>
        </w:rPr>
        <w:t>3、正面：两中抽，抽面高度120mm。抽屉：430*335*110mm,三折静音导轨，抽屉内部3*3分隔片，可自由分隔；抽屉有拉手，可封口插槽式标识牌；</w:t>
      </w:r>
    </w:p>
    <w:p>
      <w:pPr>
        <w:spacing w:line="300" w:lineRule="auto"/>
        <w:ind w:left="420" w:leftChars="200"/>
        <w:rPr>
          <w:rFonts w:hint="eastAsia" w:ascii="宋体" w:hAnsi="宋体" w:eastAsia="宋体" w:cs="宋体"/>
        </w:rPr>
      </w:pPr>
      <w:r>
        <w:rPr>
          <w:rStyle w:val="16"/>
          <w:rFonts w:hint="eastAsia" w:ascii="宋体" w:hAnsi="宋体" w:eastAsia="宋体" w:cs="宋体"/>
          <w:i w:val="0"/>
          <w:szCs w:val="21"/>
        </w:rPr>
        <w:t>4、左侧悬挂：双方形污物桶；隐藏式工作台，</w:t>
      </w:r>
      <w:r>
        <w:rPr>
          <w:rStyle w:val="16"/>
          <w:rFonts w:hint="eastAsia" w:ascii="宋体" w:hAnsi="宋体" w:eastAsia="宋体" w:cs="宋体"/>
          <w:i w:val="0"/>
          <w:szCs w:val="21"/>
        </w:rPr>
        <w:br w:type="textWrapping"/>
      </w:r>
      <w:r>
        <w:rPr>
          <w:rStyle w:val="16"/>
          <w:rFonts w:hint="eastAsia" w:ascii="宋体" w:hAnsi="宋体" w:eastAsia="宋体" w:cs="宋体"/>
          <w:i w:val="0"/>
          <w:szCs w:val="21"/>
        </w:rPr>
        <w:t>5、右侧悬挂：可旋转污物桶，防水污物袋；</w:t>
      </w:r>
      <w:r>
        <w:rPr>
          <w:rStyle w:val="16"/>
          <w:rFonts w:hint="eastAsia" w:ascii="宋体" w:hAnsi="宋体" w:eastAsia="宋体" w:cs="宋体"/>
          <w:i w:val="0"/>
          <w:szCs w:val="21"/>
        </w:rPr>
        <w:br w:type="textWrapping"/>
      </w:r>
      <w:r>
        <w:rPr>
          <w:rStyle w:val="16"/>
          <w:rFonts w:hint="eastAsia" w:ascii="宋体" w:hAnsi="宋体" w:eastAsia="宋体" w:cs="宋体"/>
          <w:i w:val="0"/>
          <w:szCs w:val="21"/>
        </w:rPr>
        <w:t>6、底部：豪华万向插入式静音轮，其中两只带刹车功能；</w:t>
      </w:r>
    </w:p>
    <w:p>
      <w:pPr>
        <w:spacing w:line="300" w:lineRule="auto"/>
        <w:ind w:firstLine="420" w:firstLineChars="200"/>
      </w:pPr>
      <w:r>
        <w:rPr>
          <w:rFonts w:hint="eastAsia"/>
        </w:rPr>
        <w:t>7、具体参数支持定制。</w:t>
      </w:r>
    </w:p>
    <w:p>
      <w:pPr>
        <w:spacing w:line="300" w:lineRule="auto"/>
        <w:ind w:firstLine="420" w:firstLineChars="200"/>
        <w:rPr>
          <w:color w:val="FF0000"/>
        </w:rPr>
      </w:pPr>
    </w:p>
    <w:p>
      <w:pPr>
        <w:jc w:val="center"/>
        <w:outlineLvl w:val="0"/>
        <w:rPr>
          <w:b/>
          <w:bCs/>
        </w:rPr>
      </w:pPr>
      <w:bookmarkStart w:id="37" w:name="十九、开始"/>
      <w:bookmarkStart w:id="38" w:name="_Toc23496"/>
      <w:r>
        <w:rPr>
          <w:rFonts w:hint="eastAsia"/>
          <w:b/>
          <w:bCs/>
        </w:rPr>
        <w:t>十</w:t>
      </w:r>
      <w:r>
        <w:rPr>
          <w:rFonts w:hint="eastAsia"/>
          <w:b/>
          <w:bCs/>
          <w:lang w:eastAsia="zh-CN"/>
        </w:rPr>
        <w:t>七</w:t>
      </w:r>
      <w:r>
        <w:rPr>
          <w:rFonts w:hint="eastAsia"/>
          <w:b/>
          <w:bCs/>
        </w:rPr>
        <w:t>、</w:t>
      </w:r>
      <w:bookmarkEnd w:id="37"/>
      <w:r>
        <w:rPr>
          <w:rFonts w:hint="eastAsia"/>
          <w:b/>
          <w:bCs/>
        </w:rPr>
        <w:t>送药推车</w:t>
      </w:r>
      <w:bookmarkEnd w:id="38"/>
    </w:p>
    <w:p>
      <w:pPr>
        <w:spacing w:line="30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技术参数</w:t>
      </w:r>
    </w:p>
    <w:p>
      <w:pPr>
        <w:pStyle w:val="22"/>
        <w:numPr>
          <w:ilvl w:val="0"/>
          <w:numId w:val="7"/>
        </w:numPr>
        <w:spacing w:before="105" w:after="105"/>
        <w:ind w:firstLine="480"/>
        <w:rPr>
          <w:rFonts w:hint="default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外形尺寸：</w:t>
      </w:r>
      <w:r>
        <w:rPr>
          <w:sz w:val="21"/>
          <w:szCs w:val="21"/>
        </w:rPr>
        <w:t>长</w:t>
      </w:r>
      <w:r>
        <w:rPr>
          <w:sz w:val="21"/>
          <w:szCs w:val="21"/>
          <w:lang w:eastAsia="zh-CN"/>
        </w:rPr>
        <w:t>660</w:t>
      </w:r>
      <w:r>
        <w:rPr>
          <w:sz w:val="21"/>
          <w:szCs w:val="21"/>
        </w:rPr>
        <w:t>mm×宽475mm×</w:t>
      </w:r>
      <w:r>
        <w:rPr>
          <w:sz w:val="21"/>
          <w:szCs w:val="21"/>
          <w:lang w:eastAsia="zh-CN"/>
        </w:rPr>
        <w:t>高880</w:t>
      </w:r>
      <w:r>
        <w:rPr>
          <w:sz w:val="21"/>
          <w:szCs w:val="21"/>
        </w:rPr>
        <w:t>mm</w:t>
      </w:r>
      <w:r>
        <w:rPr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val="en-US" w:eastAsia="zh-CN"/>
        </w:rPr>
        <w:t>尺寸</w:t>
      </w:r>
      <w:r>
        <w:rPr>
          <w:sz w:val="21"/>
          <w:szCs w:val="21"/>
          <w:lang w:eastAsia="zh-CN"/>
        </w:rPr>
        <w:t>允许</w:t>
      </w:r>
      <w:r>
        <w:rPr>
          <w:rFonts w:hint="eastAsia"/>
          <w:sz w:val="21"/>
          <w:szCs w:val="21"/>
          <w:lang w:val="en-US" w:eastAsia="zh-CN"/>
        </w:rPr>
        <w:t>念头：</w:t>
      </w:r>
      <w:r>
        <w:rPr>
          <w:sz w:val="21"/>
          <w:szCs w:val="21"/>
          <w:lang w:eastAsia="zh-CN"/>
        </w:rPr>
        <w:t>+100~150</w:t>
      </w:r>
      <w:r>
        <w:rPr>
          <w:sz w:val="21"/>
          <w:szCs w:val="21"/>
        </w:rPr>
        <w:t>mm</w:t>
      </w:r>
    </w:p>
    <w:p>
      <w:pPr>
        <w:pStyle w:val="22"/>
        <w:numPr>
          <w:ilvl w:val="0"/>
          <w:numId w:val="7"/>
        </w:numPr>
        <w:spacing w:before="105" w:after="105"/>
        <w:ind w:firstLine="480"/>
        <w:rPr>
          <w:rFonts w:hint="default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主体为304不锈钢材质，板材厚度≥1.0mm</w:t>
      </w:r>
    </w:p>
    <w:p>
      <w:pPr>
        <w:pStyle w:val="22"/>
        <w:numPr>
          <w:ilvl w:val="0"/>
          <w:numId w:val="7"/>
        </w:numPr>
        <w:spacing w:before="105" w:after="105"/>
        <w:ind w:firstLine="480"/>
        <w:rPr>
          <w:rFonts w:hint="default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>两</w:t>
      </w:r>
      <w:r>
        <w:rPr>
          <w:rFonts w:ascii="宋体" w:hAnsi="宋体" w:eastAsia="宋体" w:cs="宋体"/>
          <w:sz w:val="21"/>
          <w:szCs w:val="21"/>
        </w:rPr>
        <w:t>抽两门</w:t>
      </w:r>
      <w:r>
        <w:rPr>
          <w:rFonts w:ascii="宋体" w:hAnsi="宋体" w:eastAsia="宋体" w:cs="宋体"/>
          <w:sz w:val="21"/>
          <w:szCs w:val="21"/>
          <w:lang w:eastAsia="zh-CN"/>
        </w:rPr>
        <w:t>、均</w:t>
      </w:r>
      <w:r>
        <w:rPr>
          <w:rFonts w:ascii="宋体" w:hAnsi="宋体" w:eastAsia="宋体" w:cs="宋体"/>
          <w:sz w:val="21"/>
          <w:szCs w:val="21"/>
        </w:rPr>
        <w:t>带锁</w:t>
      </w:r>
    </w:p>
    <w:p>
      <w:pPr>
        <w:pStyle w:val="22"/>
        <w:numPr>
          <w:ilvl w:val="0"/>
          <w:numId w:val="7"/>
        </w:numPr>
        <w:spacing w:before="105" w:after="105"/>
        <w:ind w:firstLine="480"/>
        <w:rPr>
          <w:rFonts w:hint="default"/>
          <w:sz w:val="21"/>
          <w:szCs w:val="21"/>
        </w:rPr>
      </w:pPr>
      <w:r>
        <w:rPr>
          <w:sz w:val="21"/>
          <w:szCs w:val="21"/>
          <w:lang w:eastAsia="zh-CN"/>
        </w:rPr>
        <w:t>抽屉内各内置6</w:t>
      </w:r>
      <w:r>
        <w:rPr>
          <w:sz w:val="21"/>
          <w:szCs w:val="21"/>
        </w:rPr>
        <w:t>×</w:t>
      </w:r>
      <w:r>
        <w:rPr>
          <w:sz w:val="21"/>
          <w:szCs w:val="21"/>
          <w:lang w:eastAsia="zh-CN"/>
        </w:rPr>
        <w:t>8格，每小格不小于60mm</w:t>
      </w:r>
      <w:r>
        <w:rPr>
          <w:sz w:val="21"/>
          <w:szCs w:val="21"/>
        </w:rPr>
        <w:t>×</w:t>
      </w:r>
      <w:r>
        <w:rPr>
          <w:sz w:val="21"/>
          <w:szCs w:val="21"/>
          <w:lang w:eastAsia="zh-CN"/>
        </w:rPr>
        <w:t>55mm塑料药品盘1个，可插卡</w:t>
      </w:r>
    </w:p>
    <w:p>
      <w:pPr>
        <w:pStyle w:val="22"/>
        <w:numPr>
          <w:ilvl w:val="0"/>
          <w:numId w:val="7"/>
        </w:numPr>
        <w:spacing w:before="105" w:after="105"/>
        <w:ind w:firstLine="480"/>
        <w:rPr>
          <w:rFonts w:hint="default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承载重量≥40kg</w:t>
      </w:r>
    </w:p>
    <w:p>
      <w:pPr>
        <w:pStyle w:val="22"/>
        <w:numPr>
          <w:ilvl w:val="0"/>
          <w:numId w:val="7"/>
        </w:numPr>
        <w:spacing w:before="105" w:after="105"/>
        <w:ind w:firstLine="480"/>
        <w:rPr>
          <w:rFonts w:hint="default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脚轮采用万向静音脚轮,推动灵活、具刹车装置</w:t>
      </w:r>
    </w:p>
    <w:p>
      <w:pPr>
        <w:pStyle w:val="22"/>
        <w:numPr>
          <w:ilvl w:val="0"/>
          <w:numId w:val="7"/>
        </w:numPr>
        <w:spacing w:before="105" w:after="105"/>
        <w:ind w:firstLine="480"/>
        <w:rPr>
          <w:rFonts w:hint="default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整体采用全封闭结构</w:t>
      </w:r>
      <w:r>
        <w:rPr>
          <w:rFonts w:ascii="宋体" w:hAnsi="宋体" w:eastAsia="宋体" w:cs="宋体"/>
          <w:sz w:val="21"/>
          <w:szCs w:val="21"/>
          <w:lang w:eastAsia="zh-CN"/>
        </w:rPr>
        <w:t>，</w:t>
      </w:r>
      <w:r>
        <w:rPr>
          <w:rFonts w:ascii="宋体" w:hAnsi="宋体" w:eastAsia="宋体" w:cs="宋体"/>
          <w:sz w:val="21"/>
          <w:szCs w:val="21"/>
        </w:rPr>
        <w:t>附锁具</w:t>
      </w:r>
    </w:p>
    <w:p>
      <w:pPr>
        <w:pStyle w:val="22"/>
        <w:numPr>
          <w:ilvl w:val="0"/>
          <w:numId w:val="7"/>
        </w:numPr>
        <w:spacing w:before="105" w:after="105"/>
        <w:ind w:firstLine="480"/>
        <w:rPr>
          <w:rFonts w:hint="default"/>
          <w:sz w:val="21"/>
          <w:szCs w:val="21"/>
        </w:rPr>
      </w:pPr>
      <w:r>
        <w:rPr>
          <w:rFonts w:hint="eastAsia"/>
        </w:rPr>
        <w:t>具体参数支持定制。</w:t>
      </w:r>
    </w:p>
    <w:p>
      <w:pPr>
        <w:spacing w:line="300" w:lineRule="auto"/>
        <w:ind w:firstLine="422" w:firstLineChars="200"/>
        <w:rPr>
          <w:b/>
          <w:bCs/>
        </w:rPr>
      </w:pPr>
    </w:p>
    <w:p>
      <w:pPr>
        <w:jc w:val="center"/>
        <w:outlineLvl w:val="0"/>
        <w:rPr>
          <w:b/>
          <w:bCs/>
        </w:rPr>
      </w:pPr>
      <w:bookmarkStart w:id="39" w:name="二十"/>
      <w:bookmarkStart w:id="40" w:name="_Toc8804"/>
      <w:r>
        <w:rPr>
          <w:rFonts w:hint="eastAsia"/>
          <w:b/>
          <w:bCs/>
          <w:lang w:eastAsia="zh-CN"/>
        </w:rPr>
        <w:t>十八</w:t>
      </w:r>
      <w:r>
        <w:rPr>
          <w:rFonts w:hint="eastAsia"/>
          <w:b/>
          <w:bCs/>
        </w:rPr>
        <w:t>、</w:t>
      </w:r>
      <w:bookmarkEnd w:id="39"/>
      <w:r>
        <w:rPr>
          <w:rFonts w:hint="eastAsia"/>
          <w:b/>
          <w:bCs/>
        </w:rPr>
        <w:t>不锈钢病历车</w:t>
      </w:r>
      <w:bookmarkEnd w:id="40"/>
    </w:p>
    <w:p>
      <w:pPr>
        <w:spacing w:line="30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技术参数</w:t>
      </w:r>
    </w:p>
    <w:p>
      <w:pPr>
        <w:spacing w:line="300" w:lineRule="auto"/>
        <w:ind w:firstLine="420" w:firstLineChars="200"/>
      </w:pPr>
      <w:r>
        <w:rPr>
          <w:rFonts w:hint="eastAsia"/>
        </w:rPr>
        <w:t>1、该产品为双抽双列式设计，上层为2并排双抽屉，下层左右两侧分别可存放30格病历夹；</w:t>
      </w:r>
    </w:p>
    <w:p>
      <w:pPr>
        <w:spacing w:line="300" w:lineRule="auto"/>
        <w:ind w:firstLine="420" w:firstLineChars="200"/>
      </w:pPr>
      <w:r>
        <w:rPr>
          <w:rFonts w:hint="eastAsia"/>
        </w:rPr>
        <w:t>2、整体以不锈钢制作，板材厚</w:t>
      </w:r>
      <w:r>
        <w:rPr>
          <w:rFonts w:ascii="宋体" w:hAnsi="宋体" w:eastAsia="宋体" w:cs="宋体"/>
          <w:szCs w:val="21"/>
        </w:rPr>
        <w:t>≥</w:t>
      </w:r>
      <w:r>
        <w:rPr>
          <w:rFonts w:hint="eastAsia"/>
        </w:rPr>
        <w:t>0.8mm，经打磨、抛光处理表面光滑；</w:t>
      </w:r>
    </w:p>
    <w:p>
      <w:pPr>
        <w:spacing w:line="300" w:lineRule="auto"/>
        <w:ind w:firstLine="420" w:firstLineChars="200"/>
      </w:pPr>
      <w:r>
        <w:rPr>
          <w:rFonts w:hint="eastAsia"/>
        </w:rPr>
        <w:t>3、病历车具设锁装置，排架档锁上后，病历不可以随意抽取；</w:t>
      </w:r>
    </w:p>
    <w:p>
      <w:pPr>
        <w:spacing w:line="300" w:lineRule="auto"/>
        <w:ind w:firstLine="420" w:firstLineChars="200"/>
      </w:pPr>
      <w:r>
        <w:rPr>
          <w:rFonts w:hint="eastAsia"/>
        </w:rPr>
        <w:t>4、病历车脚轮采用4只3寸聚胺脂万向静音轮，对角刹车；</w:t>
      </w:r>
    </w:p>
    <w:p>
      <w:pPr>
        <w:pStyle w:val="22"/>
        <w:ind w:firstLine="480"/>
        <w:rPr>
          <w:rFonts w:hint="default" w:eastAsia="宋体"/>
          <w:sz w:val="21"/>
          <w:szCs w:val="21"/>
          <w:lang w:eastAsia="zh-CN"/>
        </w:rPr>
      </w:pPr>
      <w:r>
        <w:rPr>
          <w:lang w:eastAsia="zh-CN"/>
        </w:rPr>
        <w:t>5、附带适配病历夹100个：</w:t>
      </w:r>
      <w:r>
        <w:rPr>
          <w:rFonts w:ascii="宋体" w:hAnsi="宋体" w:eastAsia="宋体" w:cs="宋体"/>
          <w:sz w:val="21"/>
          <w:szCs w:val="21"/>
        </w:rPr>
        <w:t>病历夹采用ABS材质制作，具有小标签，不锈钢弹簧条</w:t>
      </w:r>
      <w:r>
        <w:rPr>
          <w:rFonts w:ascii="宋体" w:hAnsi="宋体" w:eastAsia="宋体" w:cs="宋体"/>
          <w:sz w:val="21"/>
          <w:szCs w:val="21"/>
          <w:lang w:eastAsia="zh-CN"/>
        </w:rPr>
        <w:t>。</w:t>
      </w:r>
    </w:p>
    <w:p>
      <w:pPr>
        <w:widowControl/>
        <w:jc w:val="left"/>
      </w:pPr>
    </w:p>
    <w:p>
      <w:pPr>
        <w:jc w:val="center"/>
        <w:outlineLvl w:val="0"/>
        <w:rPr>
          <w:b/>
          <w:bCs/>
        </w:rPr>
      </w:pPr>
      <w:bookmarkStart w:id="41" w:name="_Toc12324"/>
      <w:r>
        <w:rPr>
          <w:rFonts w:hint="eastAsia"/>
          <w:b/>
          <w:bCs/>
          <w:lang w:eastAsia="zh-CN"/>
        </w:rPr>
        <w:t>十九</w:t>
      </w:r>
      <w:r>
        <w:rPr>
          <w:rFonts w:hint="eastAsia"/>
          <w:b/>
          <w:bCs/>
        </w:rPr>
        <w:t>、氧气罐车</w:t>
      </w:r>
      <w:bookmarkEnd w:id="41"/>
    </w:p>
    <w:p>
      <w:pPr>
        <w:spacing w:line="30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技术参数</w:t>
      </w:r>
    </w:p>
    <w:p>
      <w:pPr>
        <w:spacing w:line="300" w:lineRule="auto"/>
        <w:ind w:firstLine="420" w:firstLineChars="200"/>
      </w:pPr>
      <w:r>
        <w:rPr>
          <w:rFonts w:hint="eastAsia"/>
        </w:rPr>
        <w:t>1、主要材质：不锈钢。可折叠，可载重</w:t>
      </w:r>
      <w:r>
        <w:rPr>
          <w:rFonts w:ascii="宋体" w:hAnsi="宋体" w:eastAsia="宋体" w:cs="宋体"/>
          <w:szCs w:val="21"/>
        </w:rPr>
        <w:t>≥</w:t>
      </w:r>
      <w:r>
        <w:rPr>
          <w:rFonts w:hint="eastAsia" w:ascii="宋体" w:hAnsi="宋体" w:eastAsia="宋体" w:cs="宋体"/>
          <w:szCs w:val="21"/>
        </w:rPr>
        <w:t>200kg，适</w:t>
      </w:r>
      <w:r>
        <w:rPr>
          <w:rFonts w:hint="eastAsia" w:ascii="宋体" w:hAnsi="宋体" w:eastAsia="宋体" w:cs="宋体"/>
          <w:szCs w:val="21"/>
          <w:lang w:val="en-US" w:eastAsia="zh-CN"/>
        </w:rPr>
        <w:t>配</w:t>
      </w:r>
      <w:r>
        <w:rPr>
          <w:rFonts w:hint="eastAsia" w:ascii="宋体" w:hAnsi="宋体" w:eastAsia="宋体" w:cs="宋体"/>
          <w:szCs w:val="21"/>
        </w:rPr>
        <w:t>40L</w:t>
      </w:r>
      <w:r>
        <w:rPr>
          <w:rFonts w:hint="eastAsia" w:ascii="宋体" w:hAnsi="宋体" w:eastAsia="宋体" w:cs="宋体"/>
          <w:szCs w:val="21"/>
          <w:lang w:val="en-US" w:eastAsia="zh-CN"/>
        </w:rPr>
        <w:t>规格</w:t>
      </w:r>
      <w:r>
        <w:rPr>
          <w:rFonts w:hint="eastAsia" w:ascii="宋体" w:hAnsi="宋体" w:eastAsia="宋体" w:cs="宋体"/>
          <w:szCs w:val="21"/>
        </w:rPr>
        <w:t>氧气瓶</w:t>
      </w:r>
      <w:r>
        <w:rPr>
          <w:rFonts w:hint="eastAsia"/>
        </w:rPr>
        <w:t>。</w:t>
      </w:r>
    </w:p>
    <w:p>
      <w:pPr>
        <w:spacing w:line="300" w:lineRule="auto"/>
        <w:ind w:firstLine="420" w:firstLineChars="200"/>
      </w:pPr>
      <w:r>
        <w:rPr>
          <w:rFonts w:hint="eastAsia"/>
        </w:rPr>
        <w:t>2、推车</w:t>
      </w:r>
      <w:r>
        <w:rPr>
          <w:rFonts w:hint="eastAsia"/>
          <w:lang w:val="en-US" w:eastAsia="zh-CN"/>
        </w:rPr>
        <w:t>含</w:t>
      </w:r>
      <w:r>
        <w:rPr>
          <w:rFonts w:hint="eastAsia"/>
        </w:rPr>
        <w:t>4只脚轮，推动灵活方便。</w:t>
      </w:r>
    </w:p>
    <w:p>
      <w:pPr>
        <w:spacing w:line="300" w:lineRule="auto"/>
        <w:ind w:firstLine="420" w:firstLineChars="200"/>
      </w:pPr>
    </w:p>
    <w:p>
      <w:pPr>
        <w:jc w:val="center"/>
        <w:outlineLvl w:val="0"/>
        <w:rPr>
          <w:b/>
          <w:bCs/>
        </w:rPr>
      </w:pPr>
      <w:bookmarkStart w:id="42" w:name="二十二、开始"/>
      <w:bookmarkStart w:id="43" w:name="_Toc26203"/>
      <w:r>
        <w:rPr>
          <w:rFonts w:hint="eastAsia"/>
          <w:b/>
          <w:bCs/>
        </w:rPr>
        <w:t>二十</w:t>
      </w:r>
      <w:bookmarkEnd w:id="42"/>
      <w:r>
        <w:rPr>
          <w:rFonts w:hint="eastAsia"/>
          <w:b/>
          <w:bCs/>
        </w:rPr>
        <w:t>、病床</w:t>
      </w:r>
      <w:bookmarkEnd w:id="43"/>
    </w:p>
    <w:p>
      <w:pPr>
        <w:spacing w:line="30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技术参数</w:t>
      </w:r>
    </w:p>
    <w:p>
      <w:pPr>
        <w:spacing w:line="300" w:lineRule="auto"/>
        <w:ind w:firstLine="420" w:firstLineChars="200"/>
      </w:pPr>
      <w:r>
        <w:rPr>
          <w:rFonts w:hint="eastAsia"/>
        </w:rPr>
        <w:t>1、产品配置：铝合金护栏、静音万向轮、8</w:t>
      </w:r>
      <w:r>
        <w:rPr>
          <w:rFonts w:hint="eastAsia"/>
          <w:lang w:val="en-US" w:eastAsia="zh-CN"/>
        </w:rPr>
        <w:t>cm</w:t>
      </w:r>
      <w:r>
        <w:rPr>
          <w:rFonts w:hint="eastAsia"/>
        </w:rPr>
        <w:t>床垫、防褥疮气垫、杂物架、输液杆；</w:t>
      </w:r>
    </w:p>
    <w:p>
      <w:pPr>
        <w:spacing w:line="300" w:lineRule="auto"/>
        <w:ind w:firstLine="420" w:firstLineChars="200"/>
      </w:pPr>
      <w:r>
        <w:rPr>
          <w:rFonts w:hint="eastAsia"/>
        </w:rPr>
        <w:t>2、调节范围：背部倾斜度0゜—75゜（±5゜）,腿部倾斜度0゜—45゜（±5゜）；</w:t>
      </w:r>
    </w:p>
    <w:p>
      <w:pPr>
        <w:spacing w:line="300" w:lineRule="auto"/>
        <w:ind w:firstLine="420" w:firstLineChars="200"/>
      </w:pPr>
      <w:r>
        <w:rPr>
          <w:rFonts w:hint="eastAsia"/>
        </w:rPr>
        <w:t>3、床体静态承载重量：≥250KG；</w:t>
      </w:r>
    </w:p>
    <w:p>
      <w:pPr>
        <w:spacing w:line="300" w:lineRule="auto"/>
        <w:ind w:firstLine="420" w:firstLineChars="200"/>
      </w:pPr>
      <w:r>
        <w:rPr>
          <w:rFonts w:hint="eastAsia"/>
        </w:rPr>
        <w:t>4、床面板具多孔设计，背部床板升降主轴采用加厚钢管；</w:t>
      </w:r>
    </w:p>
    <w:p>
      <w:pPr>
        <w:spacing w:line="300" w:lineRule="auto"/>
        <w:ind w:firstLine="420" w:firstLineChars="200"/>
      </w:pPr>
      <w:r>
        <w:rPr>
          <w:rFonts w:hint="eastAsia"/>
        </w:rPr>
        <w:t>5、床底左右前后具备4个引流尿袋挂钩和4个点滴架插孔；</w:t>
      </w:r>
    </w:p>
    <w:p>
      <w:pPr>
        <w:jc w:val="center"/>
        <w:rPr>
          <w:b/>
          <w:bCs/>
        </w:rPr>
      </w:pPr>
      <w:bookmarkStart w:id="44" w:name="二十三"/>
      <w:bookmarkStart w:id="45" w:name="_Toc22724"/>
    </w:p>
    <w:p>
      <w:pPr>
        <w:jc w:val="center"/>
        <w:outlineLvl w:val="0"/>
        <w:rPr>
          <w:b/>
          <w:bCs/>
        </w:rPr>
      </w:pPr>
      <w:r>
        <w:rPr>
          <w:rFonts w:hint="eastAsia"/>
          <w:b/>
          <w:bCs/>
        </w:rPr>
        <w:t>二十</w:t>
      </w:r>
      <w:bookmarkEnd w:id="44"/>
      <w:r>
        <w:rPr>
          <w:rFonts w:hint="eastAsia"/>
          <w:b/>
          <w:bCs/>
          <w:lang w:eastAsia="zh-CN"/>
        </w:rPr>
        <w:t>一</w:t>
      </w:r>
      <w:r>
        <w:rPr>
          <w:rFonts w:hint="eastAsia"/>
          <w:b/>
          <w:bCs/>
        </w:rPr>
        <w:t>、注射椅</w:t>
      </w:r>
      <w:bookmarkEnd w:id="45"/>
    </w:p>
    <w:p>
      <w:pPr>
        <w:spacing w:line="30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技术参数</w:t>
      </w:r>
    </w:p>
    <w:p>
      <w:pPr>
        <w:pStyle w:val="22"/>
        <w:ind w:firstLine="480"/>
        <w:rPr>
          <w:rFonts w:hint="default"/>
        </w:rPr>
      </w:pPr>
      <w:r>
        <w:rPr>
          <w:rFonts w:ascii="宋体" w:hAnsi="宋体" w:eastAsia="宋体" w:cs="宋体"/>
          <w:sz w:val="24"/>
        </w:rPr>
        <w:t>1</w:t>
      </w:r>
      <w:r>
        <w:rPr>
          <w:rFonts w:ascii="宋体" w:hAnsi="宋体" w:eastAsia="宋体" w:cs="宋体"/>
          <w:sz w:val="24"/>
          <w:lang w:eastAsia="zh-CN"/>
        </w:rPr>
        <w:t>、</w:t>
      </w:r>
      <w:r>
        <w:rPr>
          <w:rFonts w:ascii="宋体" w:hAnsi="宋体" w:eastAsia="宋体" w:cs="宋体"/>
          <w:sz w:val="24"/>
        </w:rPr>
        <w:t>凳架为不锈钢材质，凳面为圆形PP塑料</w:t>
      </w:r>
      <w:r>
        <w:rPr>
          <w:rFonts w:ascii="宋体" w:hAnsi="宋体" w:eastAsia="宋体" w:cs="宋体"/>
          <w:sz w:val="24"/>
          <w:lang w:eastAsia="zh-CN"/>
        </w:rPr>
        <w:t>/PU外皮海棉填充</w:t>
      </w:r>
      <w:r>
        <w:rPr>
          <w:rFonts w:ascii="宋体" w:hAnsi="宋体" w:eastAsia="宋体" w:cs="宋体"/>
          <w:sz w:val="24"/>
        </w:rPr>
        <w:t>材质</w:t>
      </w:r>
      <w:r>
        <w:rPr>
          <w:rFonts w:ascii="宋体" w:hAnsi="宋体" w:eastAsia="宋体" w:cs="宋体"/>
          <w:sz w:val="24"/>
          <w:lang w:eastAsia="zh-CN"/>
        </w:rPr>
        <w:t>，带滑轮</w:t>
      </w:r>
      <w:r>
        <w:rPr>
          <w:rFonts w:ascii="宋体" w:hAnsi="宋体" w:eastAsia="宋体" w:cs="宋体"/>
          <w:sz w:val="24"/>
        </w:rPr>
        <w:t>。</w:t>
      </w:r>
    </w:p>
    <w:p>
      <w:pPr>
        <w:pStyle w:val="22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2</w:t>
      </w:r>
      <w:r>
        <w:rPr>
          <w:rFonts w:ascii="宋体" w:hAnsi="宋体" w:eastAsia="宋体" w:cs="宋体"/>
          <w:sz w:val="24"/>
          <w:lang w:eastAsia="zh-CN"/>
        </w:rPr>
        <w:t>、</w:t>
      </w:r>
      <w:r>
        <w:rPr>
          <w:rFonts w:ascii="宋体" w:hAnsi="宋体" w:eastAsia="宋体" w:cs="宋体"/>
          <w:sz w:val="24"/>
        </w:rPr>
        <w:t>整体可升降，升降高度</w:t>
      </w:r>
      <w:r>
        <w:rPr>
          <w:rFonts w:ascii="宋体" w:hAnsi="宋体" w:eastAsia="宋体" w:cs="宋体"/>
          <w:sz w:val="24"/>
          <w:lang w:eastAsia="zh-CN"/>
        </w:rPr>
        <w:t>50-60</w:t>
      </w:r>
      <w:r>
        <w:rPr>
          <w:rFonts w:ascii="宋体" w:hAnsi="宋体" w:eastAsia="宋体" w:cs="宋体"/>
          <w:sz w:val="24"/>
        </w:rPr>
        <w:t>cm。</w:t>
      </w:r>
    </w:p>
    <w:p>
      <w:pPr>
        <w:pStyle w:val="22"/>
        <w:ind w:firstLine="480"/>
        <w:rPr>
          <w:rFonts w:hint="default"/>
        </w:rPr>
      </w:pPr>
      <w:r>
        <w:rPr>
          <w:rFonts w:ascii="宋体" w:hAnsi="宋体" w:eastAsia="宋体" w:cs="宋体"/>
          <w:sz w:val="24"/>
          <w:lang w:eastAsia="zh-CN"/>
        </w:rPr>
        <w:t>3、</w:t>
      </w:r>
      <w:r>
        <w:rPr>
          <w:rFonts w:ascii="宋体" w:hAnsi="宋体" w:eastAsia="宋体" w:cs="宋体"/>
          <w:sz w:val="24"/>
        </w:rPr>
        <w:t>承重</w:t>
      </w:r>
      <w:r>
        <w:t>≥</w:t>
      </w:r>
      <w:r>
        <w:rPr>
          <w:lang w:eastAsia="zh-CN"/>
        </w:rPr>
        <w:t>150kg</w:t>
      </w:r>
      <w:r>
        <w:rPr>
          <w:rFonts w:ascii="宋体" w:hAnsi="宋体" w:eastAsia="宋体" w:cs="宋体"/>
          <w:sz w:val="24"/>
        </w:rPr>
        <w:t>。</w:t>
      </w:r>
    </w:p>
    <w:p>
      <w:pPr>
        <w:spacing w:line="300" w:lineRule="auto"/>
        <w:ind w:firstLine="422" w:firstLineChars="200"/>
        <w:rPr>
          <w:b/>
          <w:bCs/>
        </w:rPr>
      </w:pPr>
    </w:p>
    <w:p>
      <w:pPr>
        <w:jc w:val="center"/>
        <w:outlineLvl w:val="0"/>
        <w:rPr>
          <w:b/>
          <w:bCs/>
        </w:rPr>
      </w:pPr>
      <w:bookmarkStart w:id="46" w:name="二十四"/>
      <w:bookmarkStart w:id="47" w:name="_Toc26638"/>
      <w:r>
        <w:rPr>
          <w:rFonts w:hint="eastAsia"/>
          <w:b/>
          <w:bCs/>
        </w:rPr>
        <w:t>二十</w:t>
      </w:r>
      <w:bookmarkEnd w:id="46"/>
      <w:r>
        <w:rPr>
          <w:rFonts w:hint="eastAsia"/>
          <w:b/>
          <w:bCs/>
          <w:lang w:eastAsia="zh-CN"/>
        </w:rPr>
        <w:t>二</w:t>
      </w:r>
      <w:r>
        <w:rPr>
          <w:rFonts w:hint="eastAsia"/>
          <w:b/>
          <w:bCs/>
        </w:rPr>
        <w:t>、门诊候诊椅</w:t>
      </w:r>
      <w:bookmarkEnd w:id="47"/>
    </w:p>
    <w:p>
      <w:pPr>
        <w:spacing w:line="30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技术参数</w:t>
      </w:r>
    </w:p>
    <w:p>
      <w:pPr>
        <w:pStyle w:val="22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1、扶手、地脚:采用冷轧钢，抛光，壁厚≥1.4mm。</w:t>
      </w:r>
    </w:p>
    <w:p>
      <w:pPr>
        <w:pStyle w:val="22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2、横梁:采用冷轧钢三角横梁，壁厚≥1.8mm</w:t>
      </w:r>
    </w:p>
    <w:p>
      <w:pPr>
        <w:pStyle w:val="22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3、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座板</w:t>
      </w:r>
      <w:r>
        <w:rPr>
          <w:rFonts w:ascii="宋体" w:hAnsi="宋体" w:eastAsia="宋体" w:cs="宋体"/>
          <w:sz w:val="21"/>
          <w:szCs w:val="21"/>
        </w:rPr>
        <w:t>、靠背:采用冷轧钢，抛光。壁厚≥1.2mm。带</w:t>
      </w:r>
      <w:r>
        <w:rPr>
          <w:rFonts w:ascii="宋体" w:hAnsi="宋体" w:eastAsia="宋体" w:cs="宋体"/>
          <w:sz w:val="21"/>
          <w:szCs w:val="21"/>
          <w:lang w:eastAsia="zh-CN"/>
        </w:rPr>
        <w:t>PU</w:t>
      </w:r>
      <w:r>
        <w:rPr>
          <w:rFonts w:ascii="宋体" w:hAnsi="宋体" w:eastAsia="宋体" w:cs="宋体"/>
          <w:sz w:val="21"/>
          <w:szCs w:val="21"/>
        </w:rPr>
        <w:t>垫。</w:t>
      </w:r>
    </w:p>
    <w:p>
      <w:pPr>
        <w:spacing w:line="30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4</w:t>
      </w:r>
      <w:r>
        <w:rPr>
          <w:rFonts w:hint="eastAsia" w:ascii="宋体" w:hAnsi="宋体" w:eastAsia="宋体" w:cs="宋体"/>
          <w:szCs w:val="21"/>
          <w:lang w:eastAsia="zh-CN"/>
        </w:rPr>
        <w:t>、规</w:t>
      </w:r>
      <w:r>
        <w:rPr>
          <w:rFonts w:hint="eastAsia" w:ascii="宋体" w:hAnsi="宋体" w:eastAsia="宋体" w:cs="宋体"/>
          <w:szCs w:val="21"/>
        </w:rPr>
        <w:t>格：三座，长1750mm×宽650mm×780mm</w:t>
      </w:r>
    </w:p>
    <w:p>
      <w:pPr>
        <w:pStyle w:val="3"/>
        <w:ind w:firstLine="420" w:firstLineChars="200"/>
      </w:pPr>
      <w:r>
        <w:rPr>
          <w:rFonts w:hint="eastAsia" w:ascii="宋体" w:hAnsi="宋体" w:eastAsia="宋体" w:cs="宋体"/>
          <w:szCs w:val="21"/>
        </w:rPr>
        <w:t>5、</w:t>
      </w:r>
      <w:r>
        <w:rPr>
          <w:rFonts w:hint="eastAsia"/>
        </w:rPr>
        <w:t>具体参数支持定制。</w:t>
      </w:r>
    </w:p>
    <w:p>
      <w:pPr>
        <w:pStyle w:val="22"/>
        <w:rPr>
          <w:rFonts w:hint="default"/>
        </w:rPr>
      </w:pPr>
    </w:p>
    <w:p>
      <w:pPr>
        <w:jc w:val="center"/>
        <w:outlineLvl w:val="0"/>
        <w:rPr>
          <w:b/>
          <w:bCs/>
        </w:rPr>
      </w:pPr>
      <w:bookmarkStart w:id="48" w:name="二十五"/>
      <w:bookmarkStart w:id="49" w:name="_Toc21899"/>
      <w:r>
        <w:rPr>
          <w:rFonts w:hint="eastAsia"/>
          <w:b/>
          <w:bCs/>
        </w:rPr>
        <w:t>二十</w:t>
      </w:r>
      <w:bookmarkEnd w:id="48"/>
      <w:r>
        <w:rPr>
          <w:rFonts w:hint="eastAsia"/>
          <w:b/>
          <w:bCs/>
          <w:lang w:eastAsia="zh-CN"/>
        </w:rPr>
        <w:t>三</w:t>
      </w:r>
      <w:r>
        <w:rPr>
          <w:rFonts w:hint="eastAsia"/>
          <w:b/>
          <w:bCs/>
        </w:rPr>
        <w:t>、单门消毒开盖式医疗垃圾箱</w:t>
      </w:r>
      <w:bookmarkEnd w:id="49"/>
    </w:p>
    <w:p>
      <w:pPr>
        <w:spacing w:line="300" w:lineRule="auto"/>
        <w:ind w:firstLine="422" w:firstLineChars="200"/>
      </w:pPr>
      <w:r>
        <w:rPr>
          <w:rFonts w:hint="eastAsia"/>
          <w:b/>
          <w:bCs/>
        </w:rPr>
        <w:t>技术参数</w:t>
      </w:r>
    </w:p>
    <w:p>
      <w:pPr>
        <w:numPr>
          <w:ilvl w:val="0"/>
          <w:numId w:val="8"/>
        </w:numPr>
        <w:spacing w:line="300" w:lineRule="auto"/>
        <w:ind w:firstLine="420"/>
      </w:pPr>
      <w:bookmarkStart w:id="50" w:name="二十六"/>
      <w:bookmarkStart w:id="51" w:name="_Toc3636"/>
      <w:r>
        <w:rPr>
          <w:rFonts w:hint="eastAsia"/>
        </w:rPr>
        <w:t>单门带单桶 高800mm×深400mm×宽400mm（±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0mm）；</w:t>
      </w:r>
    </w:p>
    <w:p>
      <w:pPr>
        <w:numPr>
          <w:ilvl w:val="0"/>
          <w:numId w:val="8"/>
        </w:numPr>
        <w:spacing w:line="300" w:lineRule="auto"/>
        <w:ind w:firstLine="420"/>
      </w:pPr>
      <w:r>
        <w:rPr>
          <w:rFonts w:hint="eastAsia"/>
        </w:rPr>
        <w:t>整体采用304不锈钢材质，板材厚度≥1.0mm；</w:t>
      </w:r>
    </w:p>
    <w:p>
      <w:pPr>
        <w:numPr>
          <w:ilvl w:val="0"/>
          <w:numId w:val="8"/>
        </w:numPr>
        <w:spacing w:line="300" w:lineRule="auto"/>
        <w:ind w:firstLine="420"/>
      </w:pPr>
      <w:r>
        <w:rPr>
          <w:rFonts w:hint="eastAsia"/>
        </w:rPr>
        <w:t>上方开盖，侧面开门。门锁安装钢制锁具；</w:t>
      </w:r>
    </w:p>
    <w:p>
      <w:pPr>
        <w:numPr>
          <w:ilvl w:val="0"/>
          <w:numId w:val="8"/>
        </w:numPr>
        <w:spacing w:line="300" w:lineRule="auto"/>
        <w:ind w:firstLine="420"/>
      </w:pPr>
      <w:r>
        <w:rPr>
          <w:rFonts w:hint="eastAsia"/>
        </w:rPr>
        <w:t>紫外线消毒功能；</w:t>
      </w:r>
    </w:p>
    <w:p>
      <w:pPr>
        <w:numPr>
          <w:ilvl w:val="0"/>
          <w:numId w:val="8"/>
        </w:numPr>
        <w:spacing w:line="300" w:lineRule="auto"/>
        <w:ind w:firstLine="420"/>
      </w:pPr>
      <w:r>
        <w:rPr>
          <w:rFonts w:hint="eastAsia"/>
        </w:rPr>
        <w:t>外观有显眼的“医疗废物”警示贴；</w:t>
      </w:r>
    </w:p>
    <w:p>
      <w:pPr>
        <w:numPr>
          <w:ilvl w:val="0"/>
          <w:numId w:val="8"/>
        </w:numPr>
        <w:spacing w:line="300" w:lineRule="auto"/>
        <w:ind w:firstLine="420"/>
      </w:pPr>
      <w:r>
        <w:rPr>
          <w:rFonts w:hint="eastAsia"/>
        </w:rPr>
        <w:t>具体参数支持定制。</w:t>
      </w:r>
    </w:p>
    <w:p>
      <w:pPr>
        <w:jc w:val="center"/>
        <w:rPr>
          <w:b/>
          <w:bCs/>
        </w:rPr>
      </w:pPr>
    </w:p>
    <w:p>
      <w:pPr>
        <w:jc w:val="center"/>
        <w:outlineLvl w:val="0"/>
        <w:rPr>
          <w:b/>
          <w:bCs/>
        </w:rPr>
      </w:pPr>
      <w:r>
        <w:rPr>
          <w:rFonts w:hint="eastAsia"/>
          <w:b/>
          <w:bCs/>
        </w:rPr>
        <w:t>二十</w:t>
      </w:r>
      <w:bookmarkEnd w:id="50"/>
      <w:r>
        <w:rPr>
          <w:rFonts w:hint="eastAsia"/>
          <w:b/>
          <w:bCs/>
          <w:lang w:eastAsia="zh-CN"/>
        </w:rPr>
        <w:t>四</w:t>
      </w:r>
      <w:r>
        <w:rPr>
          <w:rFonts w:hint="eastAsia"/>
          <w:b/>
          <w:bCs/>
        </w:rPr>
        <w:t>、双门消毒开盖式医疗垃圾箱</w:t>
      </w:r>
      <w:bookmarkEnd w:id="51"/>
    </w:p>
    <w:p>
      <w:pPr>
        <w:spacing w:line="300" w:lineRule="auto"/>
        <w:ind w:firstLine="422" w:firstLineChars="200"/>
      </w:pPr>
      <w:r>
        <w:rPr>
          <w:rFonts w:hint="eastAsia"/>
          <w:b/>
          <w:bCs/>
        </w:rPr>
        <w:t>技术参数</w:t>
      </w:r>
    </w:p>
    <w:p>
      <w:pPr>
        <w:spacing w:line="300" w:lineRule="auto"/>
        <w:ind w:left="630"/>
      </w:pPr>
      <w:r>
        <w:rPr>
          <w:rFonts w:hint="eastAsia"/>
        </w:rPr>
        <w:t>1、双门带双桶 高800mm×深400mm×宽800mm（±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0mm）；</w:t>
      </w:r>
    </w:p>
    <w:p>
      <w:pPr>
        <w:spacing w:line="300" w:lineRule="auto"/>
        <w:ind w:left="630"/>
      </w:pPr>
      <w:r>
        <w:rPr>
          <w:rFonts w:hint="eastAsia"/>
        </w:rPr>
        <w:t>2、整体采用304不锈钢材质，板材厚度≥1.0mm；</w:t>
      </w:r>
    </w:p>
    <w:p>
      <w:pPr>
        <w:spacing w:line="300" w:lineRule="auto"/>
        <w:ind w:left="630"/>
      </w:pPr>
      <w:r>
        <w:rPr>
          <w:rFonts w:hint="eastAsia"/>
        </w:rPr>
        <w:t>3、上方开盖，侧面开门。门锁安装钢制锁具；</w:t>
      </w:r>
    </w:p>
    <w:p>
      <w:pPr>
        <w:spacing w:line="300" w:lineRule="auto"/>
        <w:ind w:left="630"/>
      </w:pPr>
      <w:r>
        <w:rPr>
          <w:rFonts w:hint="eastAsia"/>
        </w:rPr>
        <w:t>4、紫外线消毒功能；</w:t>
      </w:r>
    </w:p>
    <w:p>
      <w:pPr>
        <w:spacing w:line="300" w:lineRule="auto"/>
        <w:ind w:left="630"/>
      </w:pPr>
      <w:r>
        <w:rPr>
          <w:rFonts w:hint="eastAsia"/>
        </w:rPr>
        <w:t>5、外观有显眼的“医疗废物”警示贴；</w:t>
      </w:r>
    </w:p>
    <w:p>
      <w:pPr>
        <w:spacing w:line="300" w:lineRule="auto"/>
        <w:ind w:left="630"/>
      </w:pPr>
      <w:r>
        <w:rPr>
          <w:rFonts w:hint="eastAsia" w:ascii="宋体" w:hAnsi="宋体" w:eastAsia="宋体" w:cs="宋体"/>
          <w:szCs w:val="21"/>
        </w:rPr>
        <w:t>6、</w:t>
      </w:r>
      <w:r>
        <w:rPr>
          <w:rFonts w:hint="eastAsia"/>
        </w:rPr>
        <w:t>具体参数支持定制。</w:t>
      </w:r>
    </w:p>
    <w:p>
      <w:pPr>
        <w:spacing w:line="300" w:lineRule="auto"/>
        <w:ind w:firstLine="420" w:firstLineChars="200"/>
      </w:pPr>
    </w:p>
    <w:p>
      <w:pPr>
        <w:jc w:val="center"/>
        <w:outlineLvl w:val="0"/>
        <w:rPr>
          <w:b/>
          <w:bCs/>
        </w:rPr>
      </w:pPr>
      <w:bookmarkStart w:id="52" w:name="二十七"/>
      <w:bookmarkStart w:id="53" w:name="_Toc10061"/>
      <w:r>
        <w:rPr>
          <w:rFonts w:hint="eastAsia"/>
          <w:b/>
          <w:bCs/>
        </w:rPr>
        <w:t>二十</w:t>
      </w:r>
      <w:bookmarkEnd w:id="52"/>
      <w:r>
        <w:rPr>
          <w:rFonts w:hint="eastAsia"/>
          <w:b/>
          <w:bCs/>
          <w:lang w:eastAsia="zh-CN"/>
        </w:rPr>
        <w:t>五</w:t>
      </w:r>
      <w:r>
        <w:rPr>
          <w:rFonts w:hint="eastAsia"/>
          <w:b/>
          <w:bCs/>
        </w:rPr>
        <w:t>、三门消毒开盖式医疗垃圾箱</w:t>
      </w:r>
      <w:bookmarkEnd w:id="53"/>
    </w:p>
    <w:p>
      <w:pPr>
        <w:spacing w:line="300" w:lineRule="auto"/>
        <w:ind w:firstLine="422" w:firstLineChars="200"/>
      </w:pPr>
      <w:r>
        <w:rPr>
          <w:rFonts w:hint="eastAsia"/>
          <w:b/>
          <w:bCs/>
        </w:rPr>
        <w:t>技术参数</w:t>
      </w:r>
    </w:p>
    <w:p>
      <w:pPr>
        <w:spacing w:line="300" w:lineRule="auto"/>
        <w:ind w:left="630"/>
      </w:pPr>
      <w:r>
        <w:rPr>
          <w:rFonts w:hint="eastAsia"/>
        </w:rPr>
        <w:t>1、三门带三桶 高800mm×深400mm×宽1200mm（±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0mm）；</w:t>
      </w:r>
    </w:p>
    <w:p>
      <w:pPr>
        <w:spacing w:line="300" w:lineRule="auto"/>
        <w:ind w:left="630"/>
      </w:pPr>
      <w:r>
        <w:rPr>
          <w:rFonts w:hint="eastAsia"/>
        </w:rPr>
        <w:t>2、整体采用304不锈钢材质，板材厚度≥1.0mm；</w:t>
      </w:r>
    </w:p>
    <w:p>
      <w:pPr>
        <w:spacing w:line="300" w:lineRule="auto"/>
        <w:ind w:left="630"/>
      </w:pPr>
      <w:r>
        <w:rPr>
          <w:rFonts w:hint="eastAsia"/>
        </w:rPr>
        <w:t>3、上方开盖，侧面开门。门锁安装钢制锁具；</w:t>
      </w:r>
    </w:p>
    <w:p>
      <w:pPr>
        <w:spacing w:line="300" w:lineRule="auto"/>
        <w:ind w:left="630"/>
      </w:pPr>
      <w:r>
        <w:rPr>
          <w:rFonts w:hint="eastAsia"/>
        </w:rPr>
        <w:t>4、紫外线消毒功能；</w:t>
      </w:r>
    </w:p>
    <w:p>
      <w:pPr>
        <w:spacing w:line="300" w:lineRule="auto"/>
        <w:ind w:left="630"/>
      </w:pPr>
      <w:r>
        <w:rPr>
          <w:rFonts w:hint="eastAsia"/>
        </w:rPr>
        <w:t>5、外观有显眼的“医疗废物”警示贴；</w:t>
      </w:r>
    </w:p>
    <w:p>
      <w:pPr>
        <w:spacing w:line="300" w:lineRule="auto"/>
        <w:ind w:left="630"/>
      </w:pPr>
      <w:r>
        <w:rPr>
          <w:rFonts w:hint="eastAsia" w:ascii="宋体" w:hAnsi="宋体" w:eastAsia="宋体" w:cs="宋体"/>
          <w:szCs w:val="21"/>
        </w:rPr>
        <w:t>6、</w:t>
      </w:r>
      <w:r>
        <w:rPr>
          <w:rFonts w:hint="eastAsia"/>
        </w:rPr>
        <w:t>具体参数支持定制。</w:t>
      </w:r>
    </w:p>
    <w:p>
      <w:pPr>
        <w:spacing w:line="300" w:lineRule="auto"/>
      </w:pPr>
    </w:p>
    <w:p>
      <w:pPr>
        <w:jc w:val="center"/>
        <w:outlineLvl w:val="0"/>
        <w:rPr>
          <w:b/>
          <w:bCs/>
        </w:rPr>
      </w:pPr>
      <w:bookmarkStart w:id="54" w:name="二十八"/>
      <w:bookmarkStart w:id="55" w:name="_Toc32633"/>
      <w:r>
        <w:rPr>
          <w:rFonts w:hint="eastAsia"/>
          <w:b/>
          <w:bCs/>
        </w:rPr>
        <w:t>二十</w:t>
      </w:r>
      <w:bookmarkEnd w:id="54"/>
      <w:r>
        <w:rPr>
          <w:rFonts w:hint="eastAsia"/>
          <w:b/>
          <w:bCs/>
          <w:lang w:eastAsia="zh-CN"/>
        </w:rPr>
        <w:t>六</w:t>
      </w:r>
      <w:r>
        <w:rPr>
          <w:rFonts w:hint="eastAsia"/>
          <w:b/>
          <w:bCs/>
        </w:rPr>
        <w:t>、单面药盘架</w:t>
      </w:r>
      <w:bookmarkEnd w:id="55"/>
    </w:p>
    <w:p>
      <w:pPr>
        <w:spacing w:line="300" w:lineRule="auto"/>
        <w:ind w:firstLine="422" w:firstLineChars="200"/>
      </w:pPr>
      <w:r>
        <w:rPr>
          <w:rFonts w:hint="eastAsia"/>
          <w:b/>
          <w:bCs/>
        </w:rPr>
        <w:t>技术参数</w:t>
      </w:r>
    </w:p>
    <w:p>
      <w:pPr>
        <w:spacing w:line="300" w:lineRule="auto"/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1、尺寸：长800mm×宽460mm×2000mm</w:t>
      </w:r>
      <w:r>
        <w:rPr>
          <w:rFonts w:hint="eastAsia"/>
          <w:lang w:eastAsia="zh-CN"/>
        </w:rPr>
        <w:t>（</w:t>
      </w:r>
      <w:r>
        <w:rPr>
          <w:rFonts w:hint="eastAsia"/>
        </w:rPr>
        <w:t>±</w:t>
      </w:r>
      <w:r>
        <w:rPr>
          <w:rFonts w:hint="eastAsia"/>
          <w:lang w:val="en-US" w:eastAsia="zh-CN"/>
        </w:rPr>
        <w:t>100</w:t>
      </w:r>
      <w:r>
        <w:rPr>
          <w:rFonts w:hint="eastAsia"/>
        </w:rPr>
        <w:t>mm</w:t>
      </w:r>
      <w:r>
        <w:rPr>
          <w:rFonts w:hint="eastAsia"/>
          <w:lang w:eastAsia="zh-CN"/>
        </w:rPr>
        <w:t>）</w:t>
      </w:r>
    </w:p>
    <w:p>
      <w:pPr>
        <w:spacing w:line="300" w:lineRule="auto"/>
        <w:ind w:firstLine="420" w:firstLineChars="200"/>
      </w:pPr>
      <w:r>
        <w:rPr>
          <w:rFonts w:hint="eastAsia"/>
        </w:rPr>
        <w:t>2、材质：钢制静电喷塑，无异味，钢板厚度≥0.8mm</w:t>
      </w:r>
    </w:p>
    <w:p>
      <w:pPr>
        <w:spacing w:line="300" w:lineRule="auto"/>
        <w:ind w:firstLine="420" w:firstLineChars="200"/>
      </w:pPr>
      <w:r>
        <w:rPr>
          <w:rFonts w:hint="eastAsia"/>
        </w:rPr>
        <w:t>3、可调卡扣，药盘可平放/斜放，间距可调</w:t>
      </w:r>
    </w:p>
    <w:p>
      <w:pPr>
        <w:spacing w:line="300" w:lineRule="auto"/>
        <w:ind w:firstLine="420" w:firstLineChars="200"/>
      </w:pPr>
      <w:r>
        <w:rPr>
          <w:rFonts w:hint="eastAsia"/>
        </w:rPr>
        <w:t>4、药盘有钢珠滑轨，可抽拉移动</w:t>
      </w:r>
    </w:p>
    <w:p>
      <w:pPr>
        <w:spacing w:line="300" w:lineRule="auto"/>
        <w:ind w:firstLine="420" w:firstLineChars="200"/>
      </w:pPr>
      <w:r>
        <w:rPr>
          <w:rFonts w:hint="eastAsia"/>
        </w:rPr>
        <w:t>5、有药品档条、标签贴栏</w:t>
      </w:r>
    </w:p>
    <w:p>
      <w:pPr>
        <w:spacing w:line="300" w:lineRule="auto"/>
        <w:ind w:firstLine="420" w:firstLineChars="200"/>
      </w:pPr>
      <w:r>
        <w:rPr>
          <w:rFonts w:hint="eastAsia"/>
        </w:rPr>
        <w:t>6、ABS塑料底脚，防地板划伤</w:t>
      </w:r>
    </w:p>
    <w:p>
      <w:pPr>
        <w:spacing w:line="300" w:lineRule="auto"/>
        <w:ind w:firstLine="420" w:firstLineChars="200"/>
      </w:pPr>
      <w:r>
        <w:rPr>
          <w:rFonts w:hint="eastAsia"/>
        </w:rPr>
        <w:t>7、具体参数支持定制。</w:t>
      </w:r>
    </w:p>
    <w:p>
      <w:pPr>
        <w:jc w:val="center"/>
      </w:pPr>
    </w:p>
    <w:p>
      <w:pPr>
        <w:widowControl/>
        <w:jc w:val="center"/>
        <w:rPr>
          <w:b/>
          <w:bCs/>
        </w:rPr>
      </w:pPr>
      <w:bookmarkStart w:id="56" w:name="二十九"/>
      <w:bookmarkStart w:id="57" w:name="_Toc1667"/>
      <w:r>
        <w:rPr>
          <w:rFonts w:hint="eastAsia"/>
          <w:b/>
          <w:bCs/>
        </w:rPr>
        <w:t>二十</w:t>
      </w:r>
      <w:bookmarkEnd w:id="56"/>
      <w:r>
        <w:rPr>
          <w:rFonts w:hint="eastAsia"/>
          <w:b/>
          <w:bCs/>
          <w:lang w:eastAsia="zh-CN"/>
        </w:rPr>
        <w:t>七</w:t>
      </w:r>
      <w:r>
        <w:rPr>
          <w:rFonts w:hint="eastAsia"/>
          <w:b/>
          <w:bCs/>
        </w:rPr>
        <w:t>、一连二单面药盘架</w:t>
      </w:r>
      <w:bookmarkEnd w:id="57"/>
    </w:p>
    <w:p>
      <w:pPr>
        <w:spacing w:line="300" w:lineRule="auto"/>
        <w:ind w:firstLine="422" w:firstLineChars="200"/>
      </w:pPr>
      <w:r>
        <w:rPr>
          <w:rFonts w:hint="eastAsia"/>
          <w:b/>
          <w:bCs/>
        </w:rPr>
        <w:t>技术参数</w:t>
      </w:r>
    </w:p>
    <w:p>
      <w:pPr>
        <w:spacing w:line="300" w:lineRule="auto"/>
        <w:ind w:firstLine="420" w:firstLineChars="200"/>
      </w:pPr>
      <w:r>
        <w:rPr>
          <w:rFonts w:hint="eastAsia"/>
        </w:rPr>
        <w:t>1、尺寸：长1600mm*宽460mm*高2000mm</w:t>
      </w:r>
      <w:r>
        <w:rPr>
          <w:rFonts w:hint="eastAsia"/>
          <w:lang w:eastAsia="zh-CN"/>
        </w:rPr>
        <w:t>（</w:t>
      </w:r>
      <w:r>
        <w:rPr>
          <w:rFonts w:hint="eastAsia"/>
        </w:rPr>
        <w:t>±</w:t>
      </w:r>
      <w:r>
        <w:rPr>
          <w:rFonts w:hint="eastAsia"/>
          <w:lang w:val="en-US" w:eastAsia="zh-CN"/>
        </w:rPr>
        <w:t>200</w:t>
      </w:r>
      <w:r>
        <w:rPr>
          <w:rFonts w:hint="eastAsia"/>
        </w:rPr>
        <w:t>mm</w:t>
      </w:r>
      <w:r>
        <w:rPr>
          <w:rFonts w:hint="eastAsia"/>
          <w:lang w:eastAsia="zh-CN"/>
        </w:rPr>
        <w:t>）</w:t>
      </w:r>
    </w:p>
    <w:p>
      <w:pPr>
        <w:spacing w:line="300" w:lineRule="auto"/>
        <w:ind w:firstLine="420" w:firstLineChars="200"/>
      </w:pPr>
      <w:r>
        <w:rPr>
          <w:rFonts w:hint="eastAsia"/>
        </w:rPr>
        <w:t>2、材质：钢制静电喷塑，无异味，钢板厚度≥0.8mm</w:t>
      </w:r>
    </w:p>
    <w:p>
      <w:pPr>
        <w:spacing w:line="300" w:lineRule="auto"/>
        <w:ind w:firstLine="420" w:firstLineChars="200"/>
      </w:pPr>
      <w:r>
        <w:rPr>
          <w:rFonts w:hint="eastAsia"/>
        </w:rPr>
        <w:t>3、可调卡扣，药盘可平放/斜放，间距可调</w:t>
      </w:r>
    </w:p>
    <w:p>
      <w:pPr>
        <w:spacing w:line="300" w:lineRule="auto"/>
        <w:ind w:firstLine="420" w:firstLineChars="200"/>
      </w:pPr>
      <w:r>
        <w:rPr>
          <w:rFonts w:hint="eastAsia"/>
        </w:rPr>
        <w:t>4、药盘有钢珠滑轨，可抽拉移动</w:t>
      </w:r>
    </w:p>
    <w:p>
      <w:pPr>
        <w:spacing w:line="300" w:lineRule="auto"/>
        <w:ind w:firstLine="420" w:firstLineChars="200"/>
      </w:pPr>
      <w:r>
        <w:rPr>
          <w:rFonts w:hint="eastAsia"/>
        </w:rPr>
        <w:t>5、有药品档条、标签贴栏</w:t>
      </w:r>
    </w:p>
    <w:p>
      <w:pPr>
        <w:spacing w:line="300" w:lineRule="auto"/>
        <w:ind w:firstLine="420" w:firstLineChars="200"/>
      </w:pPr>
      <w:r>
        <w:rPr>
          <w:rFonts w:hint="eastAsia"/>
        </w:rPr>
        <w:t>6、ABS塑料底脚，防地板划伤</w:t>
      </w:r>
    </w:p>
    <w:p>
      <w:pPr>
        <w:spacing w:line="30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/>
        </w:rPr>
        <w:t>7、具体参数支持定制。</w:t>
      </w:r>
    </w:p>
    <w:p>
      <w:pPr>
        <w:spacing w:line="300" w:lineRule="auto"/>
        <w:rPr>
          <w:rFonts w:hint="eastAsia" w:ascii="宋体" w:hAnsi="宋体" w:eastAsia="宋体" w:cs="宋体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NM7HhYsAgAAVw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129FC9"/>
    <w:multiLevelType w:val="singleLevel"/>
    <w:tmpl w:val="91129FC9"/>
    <w:lvl w:ilvl="0" w:tentative="0">
      <w:start w:val="1"/>
      <w:numFmt w:val="decimal"/>
      <w:suff w:val="nothing"/>
      <w:lvlText w:val="%1、"/>
      <w:lvlJc w:val="left"/>
      <w:pPr>
        <w:ind w:left="210"/>
      </w:pPr>
    </w:lvl>
  </w:abstractNum>
  <w:abstractNum w:abstractNumId="1">
    <w:nsid w:val="AF5496ED"/>
    <w:multiLevelType w:val="singleLevel"/>
    <w:tmpl w:val="AF5496E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C143F2C"/>
    <w:multiLevelType w:val="singleLevel"/>
    <w:tmpl w:val="DC143F2C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17DCE80"/>
    <w:multiLevelType w:val="singleLevel"/>
    <w:tmpl w:val="E17DCE80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EAC59EC0"/>
    <w:multiLevelType w:val="singleLevel"/>
    <w:tmpl w:val="EAC59EC0"/>
    <w:lvl w:ilvl="0" w:tentative="0">
      <w:start w:val="1"/>
      <w:numFmt w:val="decimal"/>
      <w:suff w:val="nothing"/>
      <w:lvlText w:val="%1、"/>
      <w:lvlJc w:val="left"/>
      <w:pPr>
        <w:ind w:left="-60"/>
      </w:pPr>
      <w:rPr>
        <w:rFonts w:hint="default" w:ascii="宋体" w:hAnsi="宋体" w:eastAsia="宋体" w:cs="宋体"/>
        <w:sz w:val="24"/>
        <w:szCs w:val="24"/>
      </w:rPr>
    </w:lvl>
  </w:abstractNum>
  <w:abstractNum w:abstractNumId="5">
    <w:nsid w:val="F6BCDF52"/>
    <w:multiLevelType w:val="singleLevel"/>
    <w:tmpl w:val="F6BCDF52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1D391ED0"/>
    <w:multiLevelType w:val="singleLevel"/>
    <w:tmpl w:val="1D391ED0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393EE64D"/>
    <w:multiLevelType w:val="singleLevel"/>
    <w:tmpl w:val="393EE6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51E22"/>
    <w:rsid w:val="000166BD"/>
    <w:rsid w:val="00083B51"/>
    <w:rsid w:val="000B3237"/>
    <w:rsid w:val="000B797E"/>
    <w:rsid w:val="0019385E"/>
    <w:rsid w:val="001958BB"/>
    <w:rsid w:val="001C25F5"/>
    <w:rsid w:val="001D58DD"/>
    <w:rsid w:val="00266FDA"/>
    <w:rsid w:val="002A3F45"/>
    <w:rsid w:val="0031380D"/>
    <w:rsid w:val="00316C38"/>
    <w:rsid w:val="00356564"/>
    <w:rsid w:val="00381E01"/>
    <w:rsid w:val="003B5415"/>
    <w:rsid w:val="00430098"/>
    <w:rsid w:val="00497925"/>
    <w:rsid w:val="004B3D57"/>
    <w:rsid w:val="006C38D7"/>
    <w:rsid w:val="00795635"/>
    <w:rsid w:val="007C17B1"/>
    <w:rsid w:val="008143E0"/>
    <w:rsid w:val="00825DC8"/>
    <w:rsid w:val="0086070A"/>
    <w:rsid w:val="00891FC4"/>
    <w:rsid w:val="00907506"/>
    <w:rsid w:val="009204AB"/>
    <w:rsid w:val="00AF07CB"/>
    <w:rsid w:val="00B648F6"/>
    <w:rsid w:val="00BE4379"/>
    <w:rsid w:val="00C80356"/>
    <w:rsid w:val="00CB3CBF"/>
    <w:rsid w:val="00D25C1D"/>
    <w:rsid w:val="00E40E89"/>
    <w:rsid w:val="00EF19E6"/>
    <w:rsid w:val="00F63D4D"/>
    <w:rsid w:val="00F91713"/>
    <w:rsid w:val="01512AC1"/>
    <w:rsid w:val="01766F36"/>
    <w:rsid w:val="01BB62D3"/>
    <w:rsid w:val="031C5FE1"/>
    <w:rsid w:val="03411A70"/>
    <w:rsid w:val="038F6065"/>
    <w:rsid w:val="039C2E56"/>
    <w:rsid w:val="03C2759E"/>
    <w:rsid w:val="041E4CBE"/>
    <w:rsid w:val="04246559"/>
    <w:rsid w:val="0447767C"/>
    <w:rsid w:val="04670A57"/>
    <w:rsid w:val="04901119"/>
    <w:rsid w:val="05063A70"/>
    <w:rsid w:val="05251797"/>
    <w:rsid w:val="055943D7"/>
    <w:rsid w:val="058A7B75"/>
    <w:rsid w:val="062767AD"/>
    <w:rsid w:val="0666076D"/>
    <w:rsid w:val="06721621"/>
    <w:rsid w:val="06FE55EE"/>
    <w:rsid w:val="0722013F"/>
    <w:rsid w:val="072A7934"/>
    <w:rsid w:val="072D659E"/>
    <w:rsid w:val="07610F29"/>
    <w:rsid w:val="077D3FC7"/>
    <w:rsid w:val="07867E64"/>
    <w:rsid w:val="07F901A3"/>
    <w:rsid w:val="081556E5"/>
    <w:rsid w:val="08270F5A"/>
    <w:rsid w:val="082E0271"/>
    <w:rsid w:val="083F0917"/>
    <w:rsid w:val="0869527C"/>
    <w:rsid w:val="08717FC1"/>
    <w:rsid w:val="089A7D2C"/>
    <w:rsid w:val="08AF0BCB"/>
    <w:rsid w:val="08B3071B"/>
    <w:rsid w:val="08C76272"/>
    <w:rsid w:val="08D37DF2"/>
    <w:rsid w:val="09210F0A"/>
    <w:rsid w:val="0955265E"/>
    <w:rsid w:val="09866902"/>
    <w:rsid w:val="09BA6059"/>
    <w:rsid w:val="09F913BB"/>
    <w:rsid w:val="0A6E044D"/>
    <w:rsid w:val="0A740337"/>
    <w:rsid w:val="0AB04E98"/>
    <w:rsid w:val="0B29385D"/>
    <w:rsid w:val="0B2F51D4"/>
    <w:rsid w:val="0B5F2959"/>
    <w:rsid w:val="0BE863CE"/>
    <w:rsid w:val="0C165A64"/>
    <w:rsid w:val="0C542D5E"/>
    <w:rsid w:val="0C803B53"/>
    <w:rsid w:val="0D271E63"/>
    <w:rsid w:val="0D5A1BF7"/>
    <w:rsid w:val="0E054655"/>
    <w:rsid w:val="0E1A520E"/>
    <w:rsid w:val="0E6C4634"/>
    <w:rsid w:val="0E752FC5"/>
    <w:rsid w:val="0E907A09"/>
    <w:rsid w:val="0E96169A"/>
    <w:rsid w:val="0EBC5E2E"/>
    <w:rsid w:val="0EE0414A"/>
    <w:rsid w:val="0EFA6405"/>
    <w:rsid w:val="0F6428CD"/>
    <w:rsid w:val="0F737665"/>
    <w:rsid w:val="0FF600C9"/>
    <w:rsid w:val="10453240"/>
    <w:rsid w:val="10B100BC"/>
    <w:rsid w:val="10DF6A20"/>
    <w:rsid w:val="110033BA"/>
    <w:rsid w:val="11017245"/>
    <w:rsid w:val="11175DEA"/>
    <w:rsid w:val="11416FD4"/>
    <w:rsid w:val="11560AFF"/>
    <w:rsid w:val="11666BBB"/>
    <w:rsid w:val="11A53D41"/>
    <w:rsid w:val="11E12C61"/>
    <w:rsid w:val="122E3733"/>
    <w:rsid w:val="1230601B"/>
    <w:rsid w:val="12616459"/>
    <w:rsid w:val="127759C1"/>
    <w:rsid w:val="127F7E53"/>
    <w:rsid w:val="12A44024"/>
    <w:rsid w:val="12AF7E8D"/>
    <w:rsid w:val="12E23B09"/>
    <w:rsid w:val="12E32111"/>
    <w:rsid w:val="131878F8"/>
    <w:rsid w:val="133832E8"/>
    <w:rsid w:val="133E099F"/>
    <w:rsid w:val="13684491"/>
    <w:rsid w:val="137C0484"/>
    <w:rsid w:val="13980163"/>
    <w:rsid w:val="13A55A50"/>
    <w:rsid w:val="140F6AF9"/>
    <w:rsid w:val="14782BA0"/>
    <w:rsid w:val="14991958"/>
    <w:rsid w:val="14B42E21"/>
    <w:rsid w:val="14B51486"/>
    <w:rsid w:val="14D42C8D"/>
    <w:rsid w:val="14EF37A0"/>
    <w:rsid w:val="15111B9F"/>
    <w:rsid w:val="15401554"/>
    <w:rsid w:val="155A67CD"/>
    <w:rsid w:val="159D0DD4"/>
    <w:rsid w:val="161E0271"/>
    <w:rsid w:val="16201D5D"/>
    <w:rsid w:val="1642631D"/>
    <w:rsid w:val="16F91A40"/>
    <w:rsid w:val="172249FA"/>
    <w:rsid w:val="173B3F5E"/>
    <w:rsid w:val="173F4499"/>
    <w:rsid w:val="17580455"/>
    <w:rsid w:val="17D62327"/>
    <w:rsid w:val="18150F13"/>
    <w:rsid w:val="181A5342"/>
    <w:rsid w:val="18340143"/>
    <w:rsid w:val="19210F62"/>
    <w:rsid w:val="194F067C"/>
    <w:rsid w:val="19512E99"/>
    <w:rsid w:val="199E7715"/>
    <w:rsid w:val="19B02EB2"/>
    <w:rsid w:val="1A122808"/>
    <w:rsid w:val="1A3432C1"/>
    <w:rsid w:val="1A7550BF"/>
    <w:rsid w:val="1AAC404F"/>
    <w:rsid w:val="1AB819FE"/>
    <w:rsid w:val="1ABE3D1C"/>
    <w:rsid w:val="1B3F5819"/>
    <w:rsid w:val="1B532D47"/>
    <w:rsid w:val="1B6603B7"/>
    <w:rsid w:val="1BD276B4"/>
    <w:rsid w:val="1BFA7280"/>
    <w:rsid w:val="1C4D377B"/>
    <w:rsid w:val="1C5F19D6"/>
    <w:rsid w:val="1C651E22"/>
    <w:rsid w:val="1C74777B"/>
    <w:rsid w:val="1CB908AC"/>
    <w:rsid w:val="1D095B34"/>
    <w:rsid w:val="1D3A50C9"/>
    <w:rsid w:val="1D685C1D"/>
    <w:rsid w:val="1D711204"/>
    <w:rsid w:val="1D760D4D"/>
    <w:rsid w:val="1D99379D"/>
    <w:rsid w:val="1DE2036C"/>
    <w:rsid w:val="1DEA734B"/>
    <w:rsid w:val="1DF559D4"/>
    <w:rsid w:val="1E1A0873"/>
    <w:rsid w:val="1E4A36CA"/>
    <w:rsid w:val="1EBC25FB"/>
    <w:rsid w:val="1F237A4D"/>
    <w:rsid w:val="1F8F4478"/>
    <w:rsid w:val="1FC85205"/>
    <w:rsid w:val="1FCD4EA9"/>
    <w:rsid w:val="1FE26B5A"/>
    <w:rsid w:val="201560AF"/>
    <w:rsid w:val="2029033A"/>
    <w:rsid w:val="20361F4A"/>
    <w:rsid w:val="211D59BC"/>
    <w:rsid w:val="21511703"/>
    <w:rsid w:val="21647B02"/>
    <w:rsid w:val="216C252E"/>
    <w:rsid w:val="219651E6"/>
    <w:rsid w:val="21A345BC"/>
    <w:rsid w:val="21AE55F4"/>
    <w:rsid w:val="21C5052E"/>
    <w:rsid w:val="220A2825"/>
    <w:rsid w:val="22735103"/>
    <w:rsid w:val="229138A9"/>
    <w:rsid w:val="22C32496"/>
    <w:rsid w:val="22F8166B"/>
    <w:rsid w:val="23022DAE"/>
    <w:rsid w:val="232719D5"/>
    <w:rsid w:val="23392A9E"/>
    <w:rsid w:val="236C7DF7"/>
    <w:rsid w:val="238466E1"/>
    <w:rsid w:val="23D06955"/>
    <w:rsid w:val="23D07F22"/>
    <w:rsid w:val="23DA7B95"/>
    <w:rsid w:val="23F07684"/>
    <w:rsid w:val="24047E64"/>
    <w:rsid w:val="24502A3A"/>
    <w:rsid w:val="24955B50"/>
    <w:rsid w:val="24AE54B9"/>
    <w:rsid w:val="24B1643E"/>
    <w:rsid w:val="254060AD"/>
    <w:rsid w:val="25664C67"/>
    <w:rsid w:val="25801095"/>
    <w:rsid w:val="25A509C6"/>
    <w:rsid w:val="25C44E4D"/>
    <w:rsid w:val="2614179E"/>
    <w:rsid w:val="261B0658"/>
    <w:rsid w:val="2638378D"/>
    <w:rsid w:val="26457936"/>
    <w:rsid w:val="264D08CA"/>
    <w:rsid w:val="26634159"/>
    <w:rsid w:val="2666570F"/>
    <w:rsid w:val="267F1AAF"/>
    <w:rsid w:val="26AD046D"/>
    <w:rsid w:val="270E75A2"/>
    <w:rsid w:val="270F5023"/>
    <w:rsid w:val="272300A7"/>
    <w:rsid w:val="27240D17"/>
    <w:rsid w:val="27342446"/>
    <w:rsid w:val="27364330"/>
    <w:rsid w:val="27440207"/>
    <w:rsid w:val="27923B9C"/>
    <w:rsid w:val="27936CC4"/>
    <w:rsid w:val="280B61C0"/>
    <w:rsid w:val="282B6C11"/>
    <w:rsid w:val="282B6CD3"/>
    <w:rsid w:val="28F12FBA"/>
    <w:rsid w:val="29491A44"/>
    <w:rsid w:val="29905167"/>
    <w:rsid w:val="29AC5DF8"/>
    <w:rsid w:val="29C9741A"/>
    <w:rsid w:val="29CA4B8D"/>
    <w:rsid w:val="29EA5BCC"/>
    <w:rsid w:val="2A13446C"/>
    <w:rsid w:val="2A513F3A"/>
    <w:rsid w:val="2A720D05"/>
    <w:rsid w:val="2A731060"/>
    <w:rsid w:val="2AEF5074"/>
    <w:rsid w:val="2AFD6352"/>
    <w:rsid w:val="2B073B5F"/>
    <w:rsid w:val="2B1428E5"/>
    <w:rsid w:val="2B5443A4"/>
    <w:rsid w:val="2B896186"/>
    <w:rsid w:val="2B8F1305"/>
    <w:rsid w:val="2C5F0DF7"/>
    <w:rsid w:val="2CAB47C4"/>
    <w:rsid w:val="2D1976C2"/>
    <w:rsid w:val="2D1C3F18"/>
    <w:rsid w:val="2D287BC3"/>
    <w:rsid w:val="2D7E2B7A"/>
    <w:rsid w:val="2DB61F8F"/>
    <w:rsid w:val="2DCE038C"/>
    <w:rsid w:val="2E042698"/>
    <w:rsid w:val="2E5518BA"/>
    <w:rsid w:val="2EA81B28"/>
    <w:rsid w:val="2EB4662E"/>
    <w:rsid w:val="2EB536D8"/>
    <w:rsid w:val="2EE62680"/>
    <w:rsid w:val="2EF36F14"/>
    <w:rsid w:val="2F0C35AE"/>
    <w:rsid w:val="2F354A49"/>
    <w:rsid w:val="2F5815BB"/>
    <w:rsid w:val="2F7D06EE"/>
    <w:rsid w:val="2F8069B5"/>
    <w:rsid w:val="2F917C4D"/>
    <w:rsid w:val="2FD9510C"/>
    <w:rsid w:val="30391B40"/>
    <w:rsid w:val="306165F6"/>
    <w:rsid w:val="306D0122"/>
    <w:rsid w:val="30AF7836"/>
    <w:rsid w:val="30B37686"/>
    <w:rsid w:val="30EE247B"/>
    <w:rsid w:val="314B2DEF"/>
    <w:rsid w:val="31515211"/>
    <w:rsid w:val="317F4625"/>
    <w:rsid w:val="31886D37"/>
    <w:rsid w:val="31FF2783"/>
    <w:rsid w:val="32453948"/>
    <w:rsid w:val="325C1DBF"/>
    <w:rsid w:val="325D6863"/>
    <w:rsid w:val="32F81DE5"/>
    <w:rsid w:val="33055644"/>
    <w:rsid w:val="33910AAB"/>
    <w:rsid w:val="33D90F42"/>
    <w:rsid w:val="34034EE6"/>
    <w:rsid w:val="34226D15"/>
    <w:rsid w:val="34452416"/>
    <w:rsid w:val="344E6E6B"/>
    <w:rsid w:val="34B12734"/>
    <w:rsid w:val="34EB1585"/>
    <w:rsid w:val="35005F99"/>
    <w:rsid w:val="350B4A94"/>
    <w:rsid w:val="3532685B"/>
    <w:rsid w:val="3535115B"/>
    <w:rsid w:val="35407BD4"/>
    <w:rsid w:val="35550DBC"/>
    <w:rsid w:val="35BB35B3"/>
    <w:rsid w:val="35F11602"/>
    <w:rsid w:val="361C5BD6"/>
    <w:rsid w:val="36681DB7"/>
    <w:rsid w:val="36F56A14"/>
    <w:rsid w:val="3727738D"/>
    <w:rsid w:val="37780353"/>
    <w:rsid w:val="377A1B09"/>
    <w:rsid w:val="37D179A4"/>
    <w:rsid w:val="38120735"/>
    <w:rsid w:val="389C6EEF"/>
    <w:rsid w:val="38EF0630"/>
    <w:rsid w:val="38F4757D"/>
    <w:rsid w:val="391C0B65"/>
    <w:rsid w:val="39B24ECF"/>
    <w:rsid w:val="3A2A00C1"/>
    <w:rsid w:val="3A8665FE"/>
    <w:rsid w:val="3A946897"/>
    <w:rsid w:val="3AD0409F"/>
    <w:rsid w:val="3B073F58"/>
    <w:rsid w:val="3B375346"/>
    <w:rsid w:val="3B410CC4"/>
    <w:rsid w:val="3B427F64"/>
    <w:rsid w:val="3B6E1485"/>
    <w:rsid w:val="3B8A0DC3"/>
    <w:rsid w:val="3B8B3833"/>
    <w:rsid w:val="3C855A61"/>
    <w:rsid w:val="3C8A3E1E"/>
    <w:rsid w:val="3CAB2158"/>
    <w:rsid w:val="3CCD1190"/>
    <w:rsid w:val="3CEE4F9B"/>
    <w:rsid w:val="3D043A57"/>
    <w:rsid w:val="3D430E91"/>
    <w:rsid w:val="3D437E00"/>
    <w:rsid w:val="3D741660"/>
    <w:rsid w:val="3D7D2088"/>
    <w:rsid w:val="3D7E6C34"/>
    <w:rsid w:val="3DFD5D41"/>
    <w:rsid w:val="3F211237"/>
    <w:rsid w:val="3F2F7AB8"/>
    <w:rsid w:val="3F375A50"/>
    <w:rsid w:val="3F792699"/>
    <w:rsid w:val="3FB56340"/>
    <w:rsid w:val="3FE61EC2"/>
    <w:rsid w:val="40531A99"/>
    <w:rsid w:val="40CA7159"/>
    <w:rsid w:val="40F40E3A"/>
    <w:rsid w:val="41333305"/>
    <w:rsid w:val="415C7A63"/>
    <w:rsid w:val="418941BE"/>
    <w:rsid w:val="41B36482"/>
    <w:rsid w:val="41BC57E8"/>
    <w:rsid w:val="41DA4D98"/>
    <w:rsid w:val="41DF121F"/>
    <w:rsid w:val="420A5691"/>
    <w:rsid w:val="4211746C"/>
    <w:rsid w:val="423D703A"/>
    <w:rsid w:val="424C5D66"/>
    <w:rsid w:val="4250605B"/>
    <w:rsid w:val="4263727A"/>
    <w:rsid w:val="42BC35C5"/>
    <w:rsid w:val="42D845E5"/>
    <w:rsid w:val="430E1CF6"/>
    <w:rsid w:val="433A17D1"/>
    <w:rsid w:val="435216C1"/>
    <w:rsid w:val="437C555D"/>
    <w:rsid w:val="43810CA4"/>
    <w:rsid w:val="43A86F7D"/>
    <w:rsid w:val="43B458B4"/>
    <w:rsid w:val="43B500FD"/>
    <w:rsid w:val="43BA2B9E"/>
    <w:rsid w:val="43CF0940"/>
    <w:rsid w:val="43E40670"/>
    <w:rsid w:val="441A0B4A"/>
    <w:rsid w:val="44562F2D"/>
    <w:rsid w:val="44782E0C"/>
    <w:rsid w:val="45287A02"/>
    <w:rsid w:val="45A6298B"/>
    <w:rsid w:val="45B925A8"/>
    <w:rsid w:val="46400E1E"/>
    <w:rsid w:val="468E1169"/>
    <w:rsid w:val="479A32A5"/>
    <w:rsid w:val="47BE4F54"/>
    <w:rsid w:val="47F01DF3"/>
    <w:rsid w:val="483260DA"/>
    <w:rsid w:val="483B0C34"/>
    <w:rsid w:val="48594C7C"/>
    <w:rsid w:val="48605591"/>
    <w:rsid w:val="486E1BE4"/>
    <w:rsid w:val="487F5AAB"/>
    <w:rsid w:val="48D94910"/>
    <w:rsid w:val="48DD0583"/>
    <w:rsid w:val="492542CE"/>
    <w:rsid w:val="496322F6"/>
    <w:rsid w:val="498D39F3"/>
    <w:rsid w:val="49DC38E3"/>
    <w:rsid w:val="4A161D99"/>
    <w:rsid w:val="4A3B4557"/>
    <w:rsid w:val="4A496D4D"/>
    <w:rsid w:val="4A731C3B"/>
    <w:rsid w:val="4A831A1D"/>
    <w:rsid w:val="4A913C61"/>
    <w:rsid w:val="4B42086F"/>
    <w:rsid w:val="4B970143"/>
    <w:rsid w:val="4BA36CEE"/>
    <w:rsid w:val="4C5C48CE"/>
    <w:rsid w:val="4CC61D2C"/>
    <w:rsid w:val="4D2D012D"/>
    <w:rsid w:val="4D3576CA"/>
    <w:rsid w:val="4D8C39CA"/>
    <w:rsid w:val="4DE9121D"/>
    <w:rsid w:val="4E07637B"/>
    <w:rsid w:val="4E0A3715"/>
    <w:rsid w:val="4E670DAE"/>
    <w:rsid w:val="4EE83C74"/>
    <w:rsid w:val="4EF75172"/>
    <w:rsid w:val="4F1D45B9"/>
    <w:rsid w:val="4F7B7979"/>
    <w:rsid w:val="4F9F3ABC"/>
    <w:rsid w:val="4FC34B4F"/>
    <w:rsid w:val="4FC77A71"/>
    <w:rsid w:val="4FD23C92"/>
    <w:rsid w:val="4FE61A40"/>
    <w:rsid w:val="4FFC608A"/>
    <w:rsid w:val="50303C1D"/>
    <w:rsid w:val="50346648"/>
    <w:rsid w:val="50CB07C1"/>
    <w:rsid w:val="50E2421A"/>
    <w:rsid w:val="51964435"/>
    <w:rsid w:val="51A05024"/>
    <w:rsid w:val="51C00132"/>
    <w:rsid w:val="51E5535B"/>
    <w:rsid w:val="51EF1444"/>
    <w:rsid w:val="5257047F"/>
    <w:rsid w:val="52687B97"/>
    <w:rsid w:val="52C76DDF"/>
    <w:rsid w:val="53491D7F"/>
    <w:rsid w:val="5376727D"/>
    <w:rsid w:val="53817F16"/>
    <w:rsid w:val="539574B0"/>
    <w:rsid w:val="53A640C7"/>
    <w:rsid w:val="53B51901"/>
    <w:rsid w:val="54412ED0"/>
    <w:rsid w:val="545D7674"/>
    <w:rsid w:val="54976AA9"/>
    <w:rsid w:val="5577067E"/>
    <w:rsid w:val="55A84AE1"/>
    <w:rsid w:val="55C956B9"/>
    <w:rsid w:val="56397FCA"/>
    <w:rsid w:val="5677786A"/>
    <w:rsid w:val="56AC6A40"/>
    <w:rsid w:val="56BF7512"/>
    <w:rsid w:val="56CF5CFB"/>
    <w:rsid w:val="56D068FA"/>
    <w:rsid w:val="57303CE6"/>
    <w:rsid w:val="573A49B9"/>
    <w:rsid w:val="576D107C"/>
    <w:rsid w:val="57C641F3"/>
    <w:rsid w:val="57DE1EEB"/>
    <w:rsid w:val="58D75E75"/>
    <w:rsid w:val="59135DB2"/>
    <w:rsid w:val="5926667C"/>
    <w:rsid w:val="594660E3"/>
    <w:rsid w:val="59723AB8"/>
    <w:rsid w:val="597265D0"/>
    <w:rsid w:val="5999618E"/>
    <w:rsid w:val="59B61EBB"/>
    <w:rsid w:val="59F50AA6"/>
    <w:rsid w:val="5A01133A"/>
    <w:rsid w:val="5A0D614D"/>
    <w:rsid w:val="5A802C08"/>
    <w:rsid w:val="5AC17E49"/>
    <w:rsid w:val="5B07328E"/>
    <w:rsid w:val="5B286D48"/>
    <w:rsid w:val="5B6F594E"/>
    <w:rsid w:val="5BFE7BBD"/>
    <w:rsid w:val="5C455FC2"/>
    <w:rsid w:val="5C821542"/>
    <w:rsid w:val="5CC3793F"/>
    <w:rsid w:val="5D1A1C92"/>
    <w:rsid w:val="5D870FD6"/>
    <w:rsid w:val="5DA77F87"/>
    <w:rsid w:val="5DF503DE"/>
    <w:rsid w:val="5E0F3F65"/>
    <w:rsid w:val="5E8641AB"/>
    <w:rsid w:val="5EA53109"/>
    <w:rsid w:val="5EAA0FDF"/>
    <w:rsid w:val="5EF0248D"/>
    <w:rsid w:val="5EF3424C"/>
    <w:rsid w:val="5F383E91"/>
    <w:rsid w:val="5F845E9E"/>
    <w:rsid w:val="5F851873"/>
    <w:rsid w:val="5FD96BCD"/>
    <w:rsid w:val="5FEC7DEC"/>
    <w:rsid w:val="6094289E"/>
    <w:rsid w:val="60A11E99"/>
    <w:rsid w:val="60DC5896"/>
    <w:rsid w:val="614E6EF1"/>
    <w:rsid w:val="61592D8C"/>
    <w:rsid w:val="61811507"/>
    <w:rsid w:val="61A6037A"/>
    <w:rsid w:val="61AA48CA"/>
    <w:rsid w:val="61E324A5"/>
    <w:rsid w:val="620826E5"/>
    <w:rsid w:val="620B7455"/>
    <w:rsid w:val="621E2D67"/>
    <w:rsid w:val="62523A14"/>
    <w:rsid w:val="62585CFC"/>
    <w:rsid w:val="626E0F6D"/>
    <w:rsid w:val="62716891"/>
    <w:rsid w:val="628D78FE"/>
    <w:rsid w:val="62CB0A4E"/>
    <w:rsid w:val="62D6174E"/>
    <w:rsid w:val="6359673E"/>
    <w:rsid w:val="6363169C"/>
    <w:rsid w:val="636838B8"/>
    <w:rsid w:val="636A0884"/>
    <w:rsid w:val="6395027F"/>
    <w:rsid w:val="63A830B1"/>
    <w:rsid w:val="63E432E6"/>
    <w:rsid w:val="6480101B"/>
    <w:rsid w:val="64A70A2F"/>
    <w:rsid w:val="65150052"/>
    <w:rsid w:val="657D778E"/>
    <w:rsid w:val="66752E95"/>
    <w:rsid w:val="66BB48A2"/>
    <w:rsid w:val="66E761D7"/>
    <w:rsid w:val="677671A1"/>
    <w:rsid w:val="6791069B"/>
    <w:rsid w:val="67FC12C5"/>
    <w:rsid w:val="68306E82"/>
    <w:rsid w:val="685079F2"/>
    <w:rsid w:val="685B6A97"/>
    <w:rsid w:val="685F0B4B"/>
    <w:rsid w:val="685F1F4E"/>
    <w:rsid w:val="68875B37"/>
    <w:rsid w:val="68A66707"/>
    <w:rsid w:val="68E019F3"/>
    <w:rsid w:val="68E50599"/>
    <w:rsid w:val="68F002A5"/>
    <w:rsid w:val="69021FA8"/>
    <w:rsid w:val="691F3B13"/>
    <w:rsid w:val="69630EE5"/>
    <w:rsid w:val="69D302D8"/>
    <w:rsid w:val="6A175A16"/>
    <w:rsid w:val="6A9B2132"/>
    <w:rsid w:val="6AB13729"/>
    <w:rsid w:val="6B7632CC"/>
    <w:rsid w:val="6BD623FB"/>
    <w:rsid w:val="6BED35F8"/>
    <w:rsid w:val="6C4F6842"/>
    <w:rsid w:val="6C951175"/>
    <w:rsid w:val="6CA92E21"/>
    <w:rsid w:val="6D0F6F56"/>
    <w:rsid w:val="6D6655C2"/>
    <w:rsid w:val="6D8C5DA5"/>
    <w:rsid w:val="6DD642C4"/>
    <w:rsid w:val="6E0472B5"/>
    <w:rsid w:val="6E152873"/>
    <w:rsid w:val="6E2005C7"/>
    <w:rsid w:val="6E563714"/>
    <w:rsid w:val="6E6E0BD2"/>
    <w:rsid w:val="6E743803"/>
    <w:rsid w:val="6E7C5D34"/>
    <w:rsid w:val="6EB53F9D"/>
    <w:rsid w:val="6EBA37B1"/>
    <w:rsid w:val="6EC03D7E"/>
    <w:rsid w:val="6EC97902"/>
    <w:rsid w:val="6F08269A"/>
    <w:rsid w:val="6F2140E1"/>
    <w:rsid w:val="6F5860C0"/>
    <w:rsid w:val="6FAB4F83"/>
    <w:rsid w:val="6FD6368E"/>
    <w:rsid w:val="705931BC"/>
    <w:rsid w:val="70626B7E"/>
    <w:rsid w:val="70A00B41"/>
    <w:rsid w:val="71504376"/>
    <w:rsid w:val="715E69A8"/>
    <w:rsid w:val="71A94A05"/>
    <w:rsid w:val="71E036E4"/>
    <w:rsid w:val="72427182"/>
    <w:rsid w:val="72E72D01"/>
    <w:rsid w:val="733B4A5E"/>
    <w:rsid w:val="73D92A84"/>
    <w:rsid w:val="744B2DDA"/>
    <w:rsid w:val="744D3038"/>
    <w:rsid w:val="747329BC"/>
    <w:rsid w:val="74F41F6E"/>
    <w:rsid w:val="75053C12"/>
    <w:rsid w:val="75263FB5"/>
    <w:rsid w:val="7535753B"/>
    <w:rsid w:val="759C73E8"/>
    <w:rsid w:val="75AB2ED7"/>
    <w:rsid w:val="760A2CE2"/>
    <w:rsid w:val="76544B8E"/>
    <w:rsid w:val="76B41F4F"/>
    <w:rsid w:val="770250A2"/>
    <w:rsid w:val="772A4139"/>
    <w:rsid w:val="77723607"/>
    <w:rsid w:val="77807AEA"/>
    <w:rsid w:val="77A31C8E"/>
    <w:rsid w:val="78042C27"/>
    <w:rsid w:val="78725B8D"/>
    <w:rsid w:val="78B676BA"/>
    <w:rsid w:val="794F1893"/>
    <w:rsid w:val="795F1B2D"/>
    <w:rsid w:val="79641838"/>
    <w:rsid w:val="79892621"/>
    <w:rsid w:val="79D248D3"/>
    <w:rsid w:val="7A127738"/>
    <w:rsid w:val="7A375439"/>
    <w:rsid w:val="7AB02EE7"/>
    <w:rsid w:val="7AE76316"/>
    <w:rsid w:val="7B762E74"/>
    <w:rsid w:val="7B777CCC"/>
    <w:rsid w:val="7B9A1258"/>
    <w:rsid w:val="7BB035FB"/>
    <w:rsid w:val="7CBB76D8"/>
    <w:rsid w:val="7CCC7921"/>
    <w:rsid w:val="7CD16F56"/>
    <w:rsid w:val="7CDA011B"/>
    <w:rsid w:val="7D322490"/>
    <w:rsid w:val="7D586EE7"/>
    <w:rsid w:val="7D883202"/>
    <w:rsid w:val="7D8C1BF3"/>
    <w:rsid w:val="7D9F7078"/>
    <w:rsid w:val="7DB54FCA"/>
    <w:rsid w:val="7DB91E27"/>
    <w:rsid w:val="7DCB53EE"/>
    <w:rsid w:val="7E0427CB"/>
    <w:rsid w:val="7E347EFB"/>
    <w:rsid w:val="7E7044F2"/>
    <w:rsid w:val="7EF20255"/>
    <w:rsid w:val="7F213E29"/>
    <w:rsid w:val="7F407ED9"/>
    <w:rsid w:val="7F8D6DCF"/>
    <w:rsid w:val="7F985AAF"/>
    <w:rsid w:val="7F9E5563"/>
    <w:rsid w:val="7FAB01CB"/>
    <w:rsid w:val="7FC40652"/>
    <w:rsid w:val="7FC74D55"/>
    <w:rsid w:val="7FE05838"/>
    <w:rsid w:val="7FF40953"/>
    <w:rsid w:val="ECECB2B9"/>
    <w:rsid w:val="F55B6E36"/>
    <w:rsid w:val="FF5B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99"/>
    <w:pPr>
      <w:spacing w:line="380" w:lineRule="exact"/>
    </w:pPr>
    <w:rPr>
      <w:sz w:val="24"/>
    </w:rPr>
  </w:style>
  <w:style w:type="paragraph" w:styleId="5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paragraph" w:customStyle="1" w:styleId="17">
    <w:name w:val="List Paragraph1"/>
    <w:basedOn w:val="1"/>
    <w:qFormat/>
    <w:uiPriority w:val="34"/>
    <w:pPr>
      <w:ind w:left="720"/>
      <w:contextualSpacing/>
    </w:p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eastAsia="en-US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日期 字符"/>
    <w:basedOn w:val="14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4A6A8D-8A4E-4D07-A13E-A45945FCD3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3829</Words>
  <Characters>4522</Characters>
  <Lines>242</Lines>
  <Paragraphs>321</Paragraphs>
  <TotalTime>4</TotalTime>
  <ScaleCrop>false</ScaleCrop>
  <LinksUpToDate>false</LinksUpToDate>
  <CharactersWithSpaces>4572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2025-10-12T10:25:00Z</dcterms:created>
  <dc:creator>Z</dc:creator>
  <cp:lastModifiedBy>uosuser</cp:lastModifiedBy>
  <cp:lastPrinted>2025-11-06T20:16:00Z</cp:lastPrinted>
  <dcterms:modified xsi:type="dcterms:W3CDTF">2026-03-11T11:17:08Z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1DB8256092D5F7B8B4DEB0691E6F5429</vt:lpwstr>
  </property>
  <property fmtid="{D5CDD505-2E9C-101B-9397-08002B2CF9AE}" pid="4" name="KSOTemplateDocerSaveRecord">
    <vt:lpwstr>eyJoZGlkIjoiMThiNDdjZTQ4Nzg2MWY0YWQ4YjZmMjkwMDk3MzY4YjIiLCJ1c2VySWQiOiIzMzE0MzUyMzgifQ==</vt:lpwstr>
  </property>
</Properties>
</file>