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22" w:rsidRDefault="00AC4222" w:rsidP="005C678A">
      <w:pPr>
        <w:spacing w:line="420" w:lineRule="exact"/>
        <w:rPr>
          <w:rFonts w:ascii="方正小标宋简体" w:eastAsia="方正小标宋简体" w:hAnsi="方正小标宋简体" w:cs="Times New Roman"/>
          <w:sz w:val="40"/>
          <w:szCs w:val="40"/>
        </w:rPr>
      </w:pPr>
      <w:r w:rsidRPr="00FD7A6A">
        <w:rPr>
          <w:rFonts w:ascii="方正小标宋简体" w:eastAsia="方正小标宋简体" w:hAnsi="方正小标宋简体" w:cs="方正小标宋简体" w:hint="eastAsia"/>
          <w:sz w:val="40"/>
          <w:szCs w:val="40"/>
        </w:rPr>
        <w:t>福建省景冠后勤服务有限公司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景明楼一楼综合布线及监控安装，弘毅中心监控修复及增加探头需求</w:t>
      </w:r>
    </w:p>
    <w:p w:rsidR="00AC4222" w:rsidRDefault="00AC4222">
      <w:pPr>
        <w:numPr>
          <w:ilvl w:val="0"/>
          <w:numId w:val="1"/>
        </w:numPr>
        <w:spacing w:line="42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景明楼一楼综合布线及监控安装</w:t>
      </w:r>
    </w:p>
    <w:p w:rsidR="00AC4222" w:rsidRDefault="00AC4222">
      <w:pPr>
        <w:spacing w:line="42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机柜设置在消控中心。</w:t>
      </w:r>
    </w:p>
    <w:p w:rsidR="00AC4222" w:rsidRDefault="00AC4222">
      <w:pPr>
        <w:numPr>
          <w:ilvl w:val="0"/>
          <w:numId w:val="2"/>
        </w:numPr>
        <w:spacing w:line="420" w:lineRule="exact"/>
        <w:ind w:left="4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综合布线</w:t>
      </w:r>
    </w:p>
    <w:p w:rsidR="00AC4222" w:rsidRDefault="00AC4222" w:rsidP="00FD7A6A">
      <w:pPr>
        <w:spacing w:line="42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有线网络。单口面板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个：便利店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个、接待中心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个、门诊部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个；双口面板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个：小办公室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个、接待中心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个、洗衣房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个、门诊部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个、工人房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个、物业办公室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个（预留布线）。有线网络接入景冠后勤互联网有线平台（华三）。门诊部单独拉一条医保专线。</w:t>
      </w:r>
    </w:p>
    <w:p w:rsidR="00AC4222" w:rsidRDefault="00AC4222" w:rsidP="00FD7A6A">
      <w:pPr>
        <w:spacing w:line="42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无线网络。</w:t>
      </w:r>
      <w:r>
        <w:rPr>
          <w:rFonts w:ascii="仿宋" w:eastAsia="仿宋" w:hAnsi="仿宋" w:cs="仿宋"/>
          <w:sz w:val="32"/>
          <w:szCs w:val="32"/>
        </w:rPr>
        <w:t>AP</w:t>
      </w:r>
      <w:r>
        <w:rPr>
          <w:rFonts w:ascii="仿宋" w:eastAsia="仿宋" w:hAnsi="仿宋" w:cs="仿宋" w:hint="eastAsia"/>
          <w:sz w:val="32"/>
          <w:szCs w:val="32"/>
        </w:rPr>
        <w:t>（含管理授权）安装到指定位置：小办公室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个、接待中心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个、洗衣房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个、门诊部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个、工人房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个、物业办公室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个（预留布线，设备暂不安装）、便利店预留布线。无线网络接入景冠后勤无线控制平台（华三）。</w:t>
      </w:r>
      <w:bookmarkStart w:id="0" w:name="_GoBack"/>
      <w:bookmarkEnd w:id="0"/>
    </w:p>
    <w:p w:rsidR="00AC4222" w:rsidRDefault="00AC4222">
      <w:pPr>
        <w:numPr>
          <w:ilvl w:val="0"/>
          <w:numId w:val="2"/>
        </w:numPr>
        <w:spacing w:line="420" w:lineRule="exact"/>
        <w:ind w:left="4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安防监控</w:t>
      </w:r>
    </w:p>
    <w:p w:rsidR="00AC4222" w:rsidRDefault="00AC4222" w:rsidP="00FD7A6A">
      <w:pPr>
        <w:spacing w:line="42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监控探头安装到指定位置：消控中心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路、便利店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路、接待中心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路（一路枪机）、洗衣房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路（一路枪机）、通道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路，连入景冠后勤监控平台（海康威视）；景明楼西南角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路，接入总队行政监控平台（宇视）。</w:t>
      </w:r>
    </w:p>
    <w:p w:rsidR="00AC4222" w:rsidRDefault="00AC4222" w:rsidP="00FD7A6A">
      <w:pPr>
        <w:spacing w:line="420" w:lineRule="exact"/>
        <w:ind w:firstLineChars="1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）固话布线</w:t>
      </w:r>
    </w:p>
    <w:p w:rsidR="00AC4222" w:rsidRDefault="00AC4222" w:rsidP="00FD7A6A">
      <w:pPr>
        <w:spacing w:line="42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消控中心、小办公室、门诊部、工人房、洗衣房各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门，接待中心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门，物业办公室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门（预留布线）。</w:t>
      </w:r>
    </w:p>
    <w:p w:rsidR="00AC4222" w:rsidRDefault="00AC4222">
      <w:pPr>
        <w:numPr>
          <w:ilvl w:val="0"/>
          <w:numId w:val="1"/>
        </w:numPr>
        <w:spacing w:line="42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弘毅中心监控网络修复及增加摄像机</w:t>
      </w:r>
    </w:p>
    <w:p w:rsidR="00AC4222" w:rsidRDefault="00AC4222">
      <w:pPr>
        <w:numPr>
          <w:ilvl w:val="0"/>
          <w:numId w:val="3"/>
        </w:numPr>
        <w:spacing w:line="420" w:lineRule="exact"/>
        <w:ind w:left="4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修复西南角监控网络，连入总队行政监控平台（宇视）；</w:t>
      </w:r>
    </w:p>
    <w:p w:rsidR="00AC4222" w:rsidRDefault="00AC4222">
      <w:pPr>
        <w:numPr>
          <w:ilvl w:val="0"/>
          <w:numId w:val="3"/>
        </w:numPr>
        <w:spacing w:line="420" w:lineRule="exact"/>
        <w:ind w:left="4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西南角增加一路摄像机，连入总队行政监控平台。</w:t>
      </w:r>
    </w:p>
    <w:p w:rsidR="00AC4222" w:rsidRDefault="00AC4222">
      <w:pPr>
        <w:numPr>
          <w:ilvl w:val="0"/>
          <w:numId w:val="1"/>
        </w:numPr>
        <w:spacing w:line="42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要求</w:t>
      </w:r>
    </w:p>
    <w:p w:rsidR="00AC4222" w:rsidRDefault="00AC4222" w:rsidP="00FD7A6A">
      <w:pPr>
        <w:spacing w:line="42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乙方具备有效的综合布线、安防监控资质；</w:t>
      </w:r>
    </w:p>
    <w:p w:rsidR="00AC4222" w:rsidRDefault="00AC4222" w:rsidP="00FD7A6A">
      <w:pPr>
        <w:spacing w:line="42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须与总队原有线、无线平台无缝连接；</w:t>
      </w:r>
    </w:p>
    <w:p w:rsidR="00AC4222" w:rsidRDefault="00AC4222" w:rsidP="00FD7A6A">
      <w:pPr>
        <w:spacing w:line="42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隐蔽走线，保证美观；</w:t>
      </w:r>
    </w:p>
    <w:p w:rsidR="00AC4222" w:rsidRDefault="00AC4222" w:rsidP="00FD7A6A">
      <w:pPr>
        <w:spacing w:line="42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监控安装后的录像存储时间，总队行政监控平台不少于</w:t>
      </w:r>
      <w:r>
        <w:rPr>
          <w:rFonts w:ascii="仿宋" w:eastAsia="仿宋" w:hAnsi="仿宋" w:cs="仿宋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天，景冠后勤监控平台不少于</w:t>
      </w:r>
      <w:r>
        <w:rPr>
          <w:rFonts w:ascii="仿宋" w:eastAsia="仿宋" w:hAnsi="仿宋" w:cs="仿宋"/>
          <w:sz w:val="32"/>
          <w:szCs w:val="32"/>
        </w:rPr>
        <w:t>90</w:t>
      </w:r>
      <w:r>
        <w:rPr>
          <w:rFonts w:ascii="仿宋" w:eastAsia="仿宋" w:hAnsi="仿宋" w:cs="仿宋" w:hint="eastAsia"/>
          <w:sz w:val="32"/>
          <w:szCs w:val="32"/>
        </w:rPr>
        <w:t>天；</w:t>
      </w:r>
    </w:p>
    <w:p w:rsidR="00AC4222" w:rsidRDefault="00AC4222" w:rsidP="00FD7A6A">
      <w:pPr>
        <w:spacing w:line="42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所有设备、工程质保三年；</w:t>
      </w:r>
    </w:p>
    <w:p w:rsidR="00AC4222" w:rsidRDefault="00AC4222" w:rsidP="000C1C9E">
      <w:pPr>
        <w:spacing w:line="42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工期</w:t>
      </w:r>
      <w:r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天。</w:t>
      </w:r>
    </w:p>
    <w:sectPr w:rsidR="00AC4222" w:rsidSect="008B0232">
      <w:pgSz w:w="11906" w:h="16838"/>
      <w:pgMar w:top="1361" w:right="1417" w:bottom="1361" w:left="141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7E59CC"/>
    <w:multiLevelType w:val="singleLevel"/>
    <w:tmpl w:val="DB7E59CC"/>
    <w:lvl w:ilvl="0">
      <w:start w:val="1"/>
      <w:numFmt w:val="decimal"/>
      <w:suff w:val="nothing"/>
      <w:lvlText w:val="（%1）"/>
      <w:lvlJc w:val="left"/>
    </w:lvl>
  </w:abstractNum>
  <w:abstractNum w:abstractNumId="1">
    <w:nsid w:val="13340F1A"/>
    <w:multiLevelType w:val="singleLevel"/>
    <w:tmpl w:val="13340F1A"/>
    <w:lvl w:ilvl="0">
      <w:start w:val="1"/>
      <w:numFmt w:val="decimal"/>
      <w:suff w:val="nothing"/>
      <w:lvlText w:val="（%1）"/>
      <w:lvlJc w:val="left"/>
    </w:lvl>
  </w:abstractNum>
  <w:abstractNum w:abstractNumId="2">
    <w:nsid w:val="6422C9D4"/>
    <w:multiLevelType w:val="multilevel"/>
    <w:tmpl w:val="6422C9D4"/>
    <w:lvl w:ilvl="0">
      <w:start w:val="1"/>
      <w:numFmt w:val="chineseCounting"/>
      <w:suff w:val="nothing"/>
      <w:lvlText w:val="%1、"/>
      <w:lvlJc w:val="left"/>
      <w:rPr>
        <w:rFonts w:hint="eastAsia"/>
      </w:rPr>
    </w:lvl>
    <w:lvl w:ilvl="1">
      <w:start w:val="1"/>
      <w:numFmt w:val="decimal"/>
      <w:suff w:val="nothing"/>
      <w:lvlText w:val="%2．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32738B1"/>
    <w:rsid w:val="000C1C9E"/>
    <w:rsid w:val="005C678A"/>
    <w:rsid w:val="00626949"/>
    <w:rsid w:val="008B0232"/>
    <w:rsid w:val="00A9143A"/>
    <w:rsid w:val="00AC4222"/>
    <w:rsid w:val="00FD7A6A"/>
    <w:rsid w:val="013B5DF7"/>
    <w:rsid w:val="02C831B6"/>
    <w:rsid w:val="03D63F34"/>
    <w:rsid w:val="05CE513B"/>
    <w:rsid w:val="072D5D2F"/>
    <w:rsid w:val="08527F74"/>
    <w:rsid w:val="08762A8D"/>
    <w:rsid w:val="0D9374A2"/>
    <w:rsid w:val="0E3F495D"/>
    <w:rsid w:val="0E4830D2"/>
    <w:rsid w:val="0FD22AB3"/>
    <w:rsid w:val="13A83719"/>
    <w:rsid w:val="15527440"/>
    <w:rsid w:val="16051AB1"/>
    <w:rsid w:val="1A690554"/>
    <w:rsid w:val="1BE02ACB"/>
    <w:rsid w:val="1E15479C"/>
    <w:rsid w:val="1E703AAD"/>
    <w:rsid w:val="1EB66B16"/>
    <w:rsid w:val="20737C82"/>
    <w:rsid w:val="22667478"/>
    <w:rsid w:val="252449A6"/>
    <w:rsid w:val="262920C7"/>
    <w:rsid w:val="26521C2E"/>
    <w:rsid w:val="26A431FA"/>
    <w:rsid w:val="2ACB1124"/>
    <w:rsid w:val="2D2340D4"/>
    <w:rsid w:val="2D320414"/>
    <w:rsid w:val="2FC0450D"/>
    <w:rsid w:val="332738B1"/>
    <w:rsid w:val="33DF0114"/>
    <w:rsid w:val="353B6D7C"/>
    <w:rsid w:val="35DC28E1"/>
    <w:rsid w:val="39D31458"/>
    <w:rsid w:val="3F9E1C38"/>
    <w:rsid w:val="3FC1040D"/>
    <w:rsid w:val="40383FE5"/>
    <w:rsid w:val="414F272B"/>
    <w:rsid w:val="4210299A"/>
    <w:rsid w:val="42C26CE9"/>
    <w:rsid w:val="472241C9"/>
    <w:rsid w:val="48C17BA3"/>
    <w:rsid w:val="4E05646E"/>
    <w:rsid w:val="4E600F0D"/>
    <w:rsid w:val="4E7C2FF7"/>
    <w:rsid w:val="52B3167B"/>
    <w:rsid w:val="5837577D"/>
    <w:rsid w:val="5BA712DB"/>
    <w:rsid w:val="6053385F"/>
    <w:rsid w:val="62621642"/>
    <w:rsid w:val="679802B5"/>
    <w:rsid w:val="68400AC0"/>
    <w:rsid w:val="69CE245D"/>
    <w:rsid w:val="6A023052"/>
    <w:rsid w:val="6A24780D"/>
    <w:rsid w:val="6B5E1245"/>
    <w:rsid w:val="6D3C45E2"/>
    <w:rsid w:val="6D533551"/>
    <w:rsid w:val="6D91388F"/>
    <w:rsid w:val="6F9B4F59"/>
    <w:rsid w:val="707503FC"/>
    <w:rsid w:val="71634D19"/>
    <w:rsid w:val="72B909DE"/>
    <w:rsid w:val="72E94509"/>
    <w:rsid w:val="753E4615"/>
    <w:rsid w:val="762F4EAC"/>
    <w:rsid w:val="78596968"/>
    <w:rsid w:val="7ED50716"/>
    <w:rsid w:val="7F45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23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95</Words>
  <Characters>548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Lenovo</cp:lastModifiedBy>
  <cp:revision>3</cp:revision>
  <dcterms:created xsi:type="dcterms:W3CDTF">2021-05-21T05:06:00Z</dcterms:created>
  <dcterms:modified xsi:type="dcterms:W3CDTF">2021-06-10T03:27:00Z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