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30" w:lineRule="exact"/>
        <w:ind w:right="1280" w:rightChars="400"/>
        <w:jc w:val="both"/>
        <w:rPr>
          <w:rFonts w:hint="eastAsia" w:ascii="Times New Roman" w:hAnsi="Times New Roman"/>
          <w:color w:val="auto"/>
          <w:sz w:val="32"/>
          <w:szCs w:val="32"/>
        </w:rPr>
      </w:pPr>
    </w:p>
    <w:p>
      <w:pPr>
        <w:pStyle w:val="7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416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color w:val="auto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罪犯</w:t>
      </w:r>
      <w:r>
        <w:rPr>
          <w:rFonts w:hint="eastAsia" w:ascii="Times New Roman" w:hAnsi="Times New Roman"/>
          <w:sz w:val="32"/>
          <w:szCs w:val="32"/>
          <w:lang w:eastAsia="zh-CN"/>
        </w:rPr>
        <w:t>吴晓涛</w:t>
      </w:r>
      <w:r>
        <w:rPr>
          <w:rFonts w:hint="eastAsia" w:ascii="Times New Roman" w:hAnsi="Times New Roman"/>
          <w:sz w:val="32"/>
          <w:szCs w:val="32"/>
        </w:rPr>
        <w:fldChar w:fldCharType="begin"/>
      </w:r>
      <w:r>
        <w:rPr>
          <w:rFonts w:hint="eastAsia" w:ascii="Times New Roman" w:hAnsi="Times New Roman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 w:val="32"/>
          <w:szCs w:val="32"/>
        </w:rPr>
        <w:fldChar w:fldCharType="end"/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sz w:val="32"/>
          <w:szCs w:val="32"/>
          <w:lang w:eastAsia="zh-CN"/>
        </w:rPr>
        <w:t>男</w:t>
      </w:r>
      <w:r>
        <w:rPr>
          <w:rFonts w:hint="eastAsia" w:ascii="Times New Roman" w:hAnsi="Times New Roman"/>
          <w:sz w:val="32"/>
          <w:szCs w:val="32"/>
        </w:rPr>
        <w:t>，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1993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/>
          <w:color w:val="auto"/>
          <w:sz w:val="32"/>
          <w:szCs w:val="32"/>
        </w:rPr>
        <w:t>日出生，汉族，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高中文化</w:t>
      </w:r>
      <w:r>
        <w:rPr>
          <w:rFonts w:hint="eastAsia" w:ascii="Times New Roman" w:hAnsi="Times New Roman"/>
          <w:color w:val="auto"/>
          <w:sz w:val="32"/>
          <w:szCs w:val="32"/>
        </w:rPr>
        <w:t>，户籍所在地河南省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郑州市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32"/>
          <w:szCs w:val="32"/>
        </w:rPr>
        <w:t>，捕前系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经商</w:t>
      </w:r>
      <w:r>
        <w:rPr>
          <w:rFonts w:hint="eastAsia" w:ascii="Times New Roman" w:hAnsi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福建省晋江市</w:t>
      </w:r>
      <w:r>
        <w:rPr>
          <w:rFonts w:hint="eastAsia" w:ascii="Times New Roman" w:hAnsi="Times New Roman"/>
          <w:color w:val="auto"/>
          <w:sz w:val="32"/>
          <w:szCs w:val="32"/>
        </w:rPr>
        <w:t>人民法院于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17</w:t>
      </w:r>
      <w:r>
        <w:rPr>
          <w:rFonts w:hint="eastAsia" w:ascii="Times New Roman" w:hAnsi="Times New Roman"/>
          <w:color w:val="auto"/>
          <w:sz w:val="32"/>
          <w:szCs w:val="32"/>
        </w:rPr>
        <w:t>日作出（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/>
          <w:color w:val="auto"/>
          <w:sz w:val="32"/>
          <w:szCs w:val="32"/>
        </w:rPr>
        <w:t>）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闽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0582</w:t>
      </w:r>
      <w:r>
        <w:rPr>
          <w:rFonts w:hint="eastAsia" w:ascii="Times New Roman" w:hAnsi="Times New Roman"/>
          <w:color w:val="auto"/>
          <w:sz w:val="32"/>
          <w:szCs w:val="32"/>
        </w:rPr>
        <w:t>刑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初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1238</w:t>
      </w:r>
      <w:r>
        <w:rPr>
          <w:rFonts w:hint="eastAsia" w:ascii="Times New Roman" w:hAnsi="Times New Roman"/>
          <w:color w:val="auto"/>
          <w:sz w:val="32"/>
          <w:szCs w:val="32"/>
        </w:rPr>
        <w:t>号刑事判决，以被告人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吴晓涛</w:t>
      </w:r>
      <w:r>
        <w:rPr>
          <w:rFonts w:hint="eastAsia" w:ascii="Times New Roman" w:hAnsi="Times New Roman"/>
          <w:color w:val="auto"/>
          <w:sz w:val="32"/>
          <w:szCs w:val="32"/>
        </w:rPr>
        <w:t>犯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销售假冒注册商标的商品</w:t>
      </w:r>
      <w:r>
        <w:rPr>
          <w:rFonts w:hint="eastAsia" w:ascii="Times New Roman" w:hAnsi="Times New Roman"/>
          <w:color w:val="auto"/>
          <w:sz w:val="32"/>
          <w:szCs w:val="32"/>
        </w:rPr>
        <w:t>罪，判处有期徒刑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三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三个月</w:t>
      </w:r>
      <w:r>
        <w:rPr>
          <w:rFonts w:hint="eastAsia" w:ascii="Times New Roman" w:hAnsi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并处</w:t>
      </w:r>
      <w:r>
        <w:rPr>
          <w:rFonts w:hint="eastAsia" w:ascii="Times New Roman" w:hAnsi="Times New Roman"/>
          <w:color w:val="auto"/>
          <w:sz w:val="32"/>
          <w:szCs w:val="32"/>
        </w:rPr>
        <w:t>罚金人民币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1000000元</w:t>
      </w:r>
      <w:r>
        <w:rPr>
          <w:rFonts w:hint="eastAsia" w:ascii="Times New Roman" w:hAnsi="Times New Roman"/>
          <w:color w:val="auto"/>
          <w:sz w:val="32"/>
          <w:szCs w:val="32"/>
        </w:rPr>
        <w:t>。刑期自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/>
          <w:color w:val="auto"/>
          <w:sz w:val="32"/>
          <w:szCs w:val="32"/>
        </w:rPr>
        <w:t>日起至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14</w:t>
      </w:r>
      <w:r>
        <w:rPr>
          <w:rFonts w:hint="eastAsia" w:ascii="Times New Roman" w:hAnsi="Times New Roman"/>
          <w:color w:val="auto"/>
          <w:sz w:val="32"/>
          <w:szCs w:val="32"/>
        </w:rPr>
        <w:t>日止。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/>
          <w:color w:val="auto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/>
          <w:color w:val="auto"/>
          <w:sz w:val="32"/>
          <w:szCs w:val="32"/>
        </w:rPr>
        <w:t>日交付福建省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color w:val="auto"/>
          <w:sz w:val="32"/>
          <w:szCs w:val="32"/>
        </w:rPr>
        <w:t>监狱执行刑罚。属</w:t>
      </w:r>
      <w:r>
        <w:rPr>
          <w:rFonts w:hint="eastAsia" w:ascii="Times New Roman" w:hAnsi="Times New Roman"/>
          <w:color w:val="auto"/>
          <w:sz w:val="32"/>
          <w:szCs w:val="32"/>
          <w:lang w:eastAsia="zh-CN"/>
        </w:rPr>
        <w:t>普管</w:t>
      </w:r>
      <w:r>
        <w:rPr>
          <w:rFonts w:hint="eastAsia" w:ascii="Times New Roman" w:hAnsi="Times New Roman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color w:val="auto"/>
          <w:sz w:val="32"/>
          <w:szCs w:val="32"/>
        </w:rPr>
      </w:pPr>
      <w:r>
        <w:rPr>
          <w:rFonts w:hint="eastAsia" w:ascii="Times New Roman" w:hAnsi="Times New Roman" w:cs="仿宋_GB2312"/>
          <w:color w:val="auto"/>
          <w:sz w:val="32"/>
          <w:szCs w:val="32"/>
        </w:rPr>
        <w:t>该犯</w:t>
      </w:r>
      <w:r>
        <w:rPr>
          <w:rFonts w:hint="eastAsia" w:ascii="Times New Roman" w:hAnsi="Times New Roman"/>
          <w:iCs/>
          <w:color w:val="auto"/>
          <w:kern w:val="0"/>
          <w:sz w:val="32"/>
          <w:szCs w:val="32"/>
          <w:lang w:val="zh-CN"/>
        </w:rPr>
        <w:t>自入监以来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确有悔改表现，具体事实如下：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hint="eastAsia" w:ascii="Times New Roman" w:hAnsi="Times New Roman"/>
          <w:iCs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/>
          <w:iCs/>
          <w:color w:val="auto"/>
          <w:kern w:val="2"/>
          <w:sz w:val="32"/>
          <w:szCs w:val="32"/>
        </w:rPr>
        <w:t>认罪悔罪：能服从法院判决，自书认罪悔罪书</w:t>
      </w:r>
      <w:r>
        <w:rPr>
          <w:rFonts w:hint="eastAsia" w:ascii="Times New Roman" w:hAnsi="Times New Roman"/>
          <w:iCs/>
          <w:color w:val="auto"/>
          <w:kern w:val="2"/>
          <w:sz w:val="32"/>
          <w:szCs w:val="32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outlineLvl w:val="9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/>
          <w:sz w:val="32"/>
          <w:szCs w:val="32"/>
        </w:rPr>
        <w:t>遵守监规</w:t>
      </w:r>
      <w:r>
        <w:rPr>
          <w:rFonts w:hint="eastAsia" w:ascii="Times New Roman" w:hAnsi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/>
          <w:sz w:val="32"/>
          <w:szCs w:val="32"/>
        </w:rPr>
        <w:t>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sz w:val="32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outlineLvl w:val="9"/>
        <w:rPr>
          <w:rFonts w:hint="eastAsia"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sz w:val="32"/>
          <w:szCs w:val="32"/>
        </w:rPr>
        <w:t>劳动</w:t>
      </w:r>
      <w:r>
        <w:rPr>
          <w:rFonts w:hint="eastAsia" w:ascii="Times New Roman" w:hAnsi="Times New Roman" w:cs="宋体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bCs/>
          <w:sz w:val="32"/>
          <w:szCs w:val="32"/>
          <w:lang w:eastAsia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 w:cs="仿宋_GB2312"/>
          <w:bCs/>
          <w:sz w:val="32"/>
          <w:szCs w:val="32"/>
        </w:rPr>
        <w:t>该犯考核期2023年1月12日至2024年5月累计获考核分1703.9分，表扬</w:t>
      </w:r>
      <w:r>
        <w:rPr>
          <w:rFonts w:hint="eastAsia" w:ascii="Times New Roman" w:hAnsi="Times New Roman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cs="仿宋_GB2312"/>
          <w:bCs/>
          <w:sz w:val="32"/>
          <w:szCs w:val="32"/>
        </w:rPr>
        <w:t>次；</w:t>
      </w:r>
      <w:r>
        <w:rPr>
          <w:rFonts w:hint="eastAsia" w:ascii="Times New Roman" w:hAnsi="Times New Roman" w:cs="仿宋_GB2312"/>
          <w:bCs/>
          <w:sz w:val="32"/>
          <w:szCs w:val="32"/>
          <w:lang w:eastAsia="zh-CN"/>
        </w:rPr>
        <w:t>考核期内</w:t>
      </w:r>
      <w:r>
        <w:rPr>
          <w:rFonts w:hint="eastAsia" w:ascii="Times New Roman" w:hAnsi="Times New Roman" w:cs="仿宋_GB2312"/>
          <w:bCs/>
          <w:sz w:val="32"/>
          <w:szCs w:val="32"/>
        </w:rPr>
        <w:t>无违规扣分</w:t>
      </w:r>
      <w:r>
        <w:rPr>
          <w:rFonts w:hint="eastAsia" w:ascii="Times New Roman" w:hAnsi="Times New Roman" w:cs="仿宋_GB2312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Times New Roman" w:hAnsi="Times New Roman" w:cs="仿宋_GB2312"/>
          <w:bCs/>
          <w:sz w:val="32"/>
          <w:szCs w:val="32"/>
        </w:rPr>
      </w:pPr>
      <w:r>
        <w:rPr>
          <w:rFonts w:hint="eastAsia" w:ascii="Times New Roman" w:hAnsi="Times New Roman" w:cs="仿宋_GB2312"/>
          <w:bCs/>
          <w:sz w:val="32"/>
          <w:szCs w:val="32"/>
        </w:rPr>
        <w:t>原判财产性判项罚金人民币1000000元</w:t>
      </w:r>
      <w:r>
        <w:rPr>
          <w:rFonts w:hint="eastAsia" w:ascii="Times New Roman" w:hAnsi="Times New Roman" w:cs="仿宋_GB2312"/>
          <w:bCs/>
          <w:sz w:val="32"/>
          <w:szCs w:val="32"/>
          <w:lang w:eastAsia="zh-CN"/>
        </w:rPr>
        <w:t>已于</w:t>
      </w:r>
      <w:r>
        <w:rPr>
          <w:rFonts w:hint="eastAsia" w:ascii="Times New Roman" w:hAnsi="Times New Roman" w:cs="仿宋_GB2312"/>
          <w:bCs/>
          <w:sz w:val="32"/>
          <w:szCs w:val="32"/>
        </w:rPr>
        <w:t>本次提请向晋江市人民法院</w:t>
      </w:r>
      <w:r>
        <w:rPr>
          <w:rFonts w:hint="eastAsia" w:ascii="Times New Roman" w:hAnsi="Times New Roman" w:cs="仿宋_GB2312"/>
          <w:bCs/>
          <w:sz w:val="32"/>
          <w:szCs w:val="32"/>
          <w:lang w:eastAsia="zh-CN"/>
        </w:rPr>
        <w:t>履行完毕</w:t>
      </w:r>
      <w:r>
        <w:rPr>
          <w:rFonts w:hint="eastAsia" w:ascii="Times New Roman" w:hAnsi="Times New Roman" w:cs="仿宋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本案于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sz w:val="32"/>
          <w:szCs w:val="32"/>
        </w:rPr>
        <w:t>日至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吴晓涛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五</w:t>
      </w:r>
      <w:r>
        <w:rPr>
          <w:rFonts w:hint="eastAsia" w:ascii="Times New Roman" w:hAnsi="Times New Roman" w:cs="仿宋_GB2312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吴晓涛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outlineLvl w:val="9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textAlignment w:val="auto"/>
        <w:outlineLvl w:val="9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outlineLvl w:val="9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outlineLvl w:val="9"/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00644"/>
    <w:rsid w:val="084B11D7"/>
    <w:rsid w:val="0DD5769E"/>
    <w:rsid w:val="0F0E4DBD"/>
    <w:rsid w:val="0F15148F"/>
    <w:rsid w:val="0FC642B3"/>
    <w:rsid w:val="100B1472"/>
    <w:rsid w:val="10271E88"/>
    <w:rsid w:val="15DB4728"/>
    <w:rsid w:val="176D1884"/>
    <w:rsid w:val="1B1578C9"/>
    <w:rsid w:val="20B7603E"/>
    <w:rsid w:val="220C61BC"/>
    <w:rsid w:val="27B91F01"/>
    <w:rsid w:val="2A6D4A7B"/>
    <w:rsid w:val="2FD22569"/>
    <w:rsid w:val="310C538B"/>
    <w:rsid w:val="31735B83"/>
    <w:rsid w:val="34A335FB"/>
    <w:rsid w:val="386E24C8"/>
    <w:rsid w:val="3D574656"/>
    <w:rsid w:val="40E74E23"/>
    <w:rsid w:val="41366F77"/>
    <w:rsid w:val="416304A6"/>
    <w:rsid w:val="42976218"/>
    <w:rsid w:val="4470774D"/>
    <w:rsid w:val="48782775"/>
    <w:rsid w:val="49A23F67"/>
    <w:rsid w:val="51E7208C"/>
    <w:rsid w:val="54C936BC"/>
    <w:rsid w:val="57041173"/>
    <w:rsid w:val="59D67CA5"/>
    <w:rsid w:val="5E1E2692"/>
    <w:rsid w:val="5F687F19"/>
    <w:rsid w:val="6642648F"/>
    <w:rsid w:val="6C8F754F"/>
    <w:rsid w:val="6F3E6AF7"/>
    <w:rsid w:val="760F7E23"/>
    <w:rsid w:val="7D4C46FB"/>
    <w:rsid w:val="7FB6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2024-09-04T03:03:45Z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3426851F89494BDB98888749A2F5C315</vt:lpwstr>
  </property>
</Properties>
</file>