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487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Times New Roman" w:hAnsi="Times New Roman"/>
          <w:szCs w:val="32"/>
          <w:lang w:eastAsia="zh-CN"/>
        </w:rPr>
        <w:t>李明艾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Times New Roman" w:hAnsi="Times New Roman"/>
          <w:szCs w:val="32"/>
        </w:rPr>
        <w:t>19</w:t>
      </w:r>
      <w:r>
        <w:rPr>
          <w:rFonts w:hint="eastAsia" w:ascii="Times New Roman" w:hAnsi="Times New Roman"/>
          <w:szCs w:val="32"/>
          <w:lang w:val="en-US" w:eastAsia="zh-CN"/>
        </w:rPr>
        <w:t>87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1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8</w:t>
      </w:r>
      <w:r>
        <w:rPr>
          <w:rFonts w:hint="eastAsia" w:ascii="Times New Roman" w:hAnsi="Times New Roman"/>
          <w:szCs w:val="32"/>
        </w:rPr>
        <w:t>日出生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Times New Roman" w:hAnsi="Times New Roman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族，初中文化，</w:t>
      </w:r>
      <w:r>
        <w:rPr>
          <w:rFonts w:hint="eastAsia" w:ascii="Times New Roman" w:hAnsi="Times New Roman"/>
          <w:szCs w:val="32"/>
        </w:rPr>
        <w:t>户籍所在地</w:t>
      </w:r>
      <w:r>
        <w:rPr>
          <w:rFonts w:hint="eastAsia" w:ascii="Times New Roman" w:hAnsi="Times New Roman"/>
          <w:szCs w:val="32"/>
          <w:lang w:eastAsia="zh-CN"/>
        </w:rPr>
        <w:t>四川省古蔺县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Times New Roman" w:hAnsi="Times New Roman"/>
          <w:szCs w:val="32"/>
        </w:rPr>
        <w:t>福建省泉州市中级人民法院于201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5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日作出（201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）泉刑初字第</w:t>
      </w:r>
      <w:r>
        <w:rPr>
          <w:rFonts w:hint="eastAsia" w:ascii="Times New Roman" w:hAnsi="Times New Roman"/>
          <w:szCs w:val="32"/>
          <w:lang w:val="en-US" w:eastAsia="zh-CN"/>
        </w:rPr>
        <w:t>23</w:t>
      </w:r>
      <w:r>
        <w:rPr>
          <w:rFonts w:hint="eastAsia" w:ascii="Times New Roman" w:hAnsi="Times New Roman"/>
          <w:szCs w:val="32"/>
        </w:rPr>
        <w:t>号刑事附带民事判决，以被告人</w:t>
      </w:r>
      <w:r>
        <w:rPr>
          <w:rFonts w:hint="eastAsia" w:ascii="Times New Roman" w:hAnsi="Times New Roman"/>
          <w:szCs w:val="32"/>
          <w:lang w:eastAsia="zh-CN"/>
        </w:rPr>
        <w:t>李明艾</w:t>
      </w:r>
      <w:r>
        <w:rPr>
          <w:rFonts w:hint="eastAsia" w:ascii="Times New Roman" w:hAnsi="Times New Roman"/>
          <w:szCs w:val="32"/>
        </w:rPr>
        <w:t>犯故意伤害罪，判处</w:t>
      </w:r>
      <w:r>
        <w:rPr>
          <w:rFonts w:hint="eastAsia" w:ascii="Times New Roman" w:hAnsi="Times New Roman"/>
          <w:szCs w:val="32"/>
          <w:lang w:eastAsia="zh-CN"/>
        </w:rPr>
        <w:t>无期徒刑</w:t>
      </w:r>
      <w:r>
        <w:rPr>
          <w:rFonts w:hint="eastAsia" w:ascii="Times New Roman" w:hAnsi="Times New Roman"/>
          <w:szCs w:val="32"/>
        </w:rPr>
        <w:t>，剥夺政治权利终身；赔偿附带民事诉讼原告人经济损失人民币</w:t>
      </w:r>
      <w:r>
        <w:rPr>
          <w:rFonts w:hint="eastAsia" w:ascii="Times New Roman" w:hAnsi="Times New Roman"/>
          <w:szCs w:val="32"/>
          <w:lang w:val="en-US" w:eastAsia="zh-CN"/>
        </w:rPr>
        <w:t>204149.7</w:t>
      </w:r>
      <w:r>
        <w:rPr>
          <w:rFonts w:hint="eastAsia" w:ascii="Times New Roman" w:hAnsi="Times New Roman"/>
          <w:szCs w:val="32"/>
        </w:rPr>
        <w:t>元。宣判后，</w:t>
      </w:r>
      <w:r>
        <w:rPr>
          <w:rFonts w:hint="eastAsia" w:ascii="Times New Roman" w:hAnsi="Times New Roman"/>
          <w:szCs w:val="32"/>
          <w:lang w:eastAsia="zh-CN"/>
        </w:rPr>
        <w:t>该犯不服，提出上诉</w:t>
      </w:r>
      <w:r>
        <w:rPr>
          <w:rFonts w:hint="eastAsia" w:ascii="Times New Roman" w:hAnsi="Times New Roman"/>
          <w:szCs w:val="32"/>
        </w:rPr>
        <w:t>，福建省高级人民法院于201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7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20</w:t>
      </w:r>
      <w:r>
        <w:rPr>
          <w:rFonts w:hint="eastAsia" w:ascii="Times New Roman" w:hAnsi="Times New Roman"/>
          <w:szCs w:val="32"/>
        </w:rPr>
        <w:t>日作出（201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）闽刑</w:t>
      </w:r>
      <w:r>
        <w:rPr>
          <w:rFonts w:hint="eastAsia" w:ascii="Times New Roman" w:hAnsi="Times New Roman"/>
          <w:szCs w:val="32"/>
          <w:lang w:eastAsia="zh-CN"/>
        </w:rPr>
        <w:t>终</w:t>
      </w:r>
      <w:r>
        <w:rPr>
          <w:rFonts w:hint="eastAsia" w:ascii="Times New Roman" w:hAnsi="Times New Roman"/>
          <w:szCs w:val="32"/>
        </w:rPr>
        <w:t>字第</w:t>
      </w:r>
      <w:r>
        <w:rPr>
          <w:rFonts w:hint="eastAsia" w:ascii="Times New Roman" w:hAnsi="Times New Roman"/>
          <w:szCs w:val="32"/>
          <w:lang w:val="en-US" w:eastAsia="zh-CN"/>
        </w:rPr>
        <w:t>283</w:t>
      </w:r>
      <w:r>
        <w:rPr>
          <w:rFonts w:hint="eastAsia" w:ascii="Times New Roman" w:hAnsi="Times New Roman"/>
          <w:szCs w:val="32"/>
        </w:rPr>
        <w:t>号刑事裁定，</w:t>
      </w:r>
      <w:r>
        <w:rPr>
          <w:rFonts w:hint="eastAsia" w:ascii="Times New Roman" w:hAnsi="Times New Roman"/>
          <w:szCs w:val="32"/>
          <w:lang w:eastAsia="zh-CN"/>
        </w:rPr>
        <w:t>驳回上诉，维持原判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Times New Roman" w:hAnsi="Times New Roman"/>
          <w:szCs w:val="32"/>
        </w:rPr>
        <w:t>201</w:t>
      </w:r>
      <w:r>
        <w:rPr>
          <w:rFonts w:hint="eastAsia" w:ascii="Times New Roman" w:hAnsi="Times New Roman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8</w:t>
      </w:r>
      <w:r>
        <w:rPr>
          <w:rFonts w:hint="eastAsia" w:ascii="Times New Roman" w:hAnsi="Times New Roman"/>
          <w:szCs w:val="32"/>
        </w:rPr>
        <w:t>月8日</w:t>
      </w:r>
      <w:r>
        <w:rPr>
          <w:rFonts w:hint="eastAsia" w:ascii="仿宋_GB2312" w:hAnsi="仿宋_GB2312" w:cs="仿宋_GB2312"/>
          <w:szCs w:val="32"/>
        </w:rPr>
        <w:t>交付漳州监狱执行刑罚。</w:t>
      </w:r>
      <w:r>
        <w:rPr>
          <w:rFonts w:hint="eastAsia" w:ascii="Times New Roman" w:hAnsi="Times New Roman"/>
          <w:szCs w:val="32"/>
          <w:lang w:eastAsia="zh-CN"/>
        </w:rPr>
        <w:t xml:space="preserve"> 2016年5月5日，福建省高级人民法院以（</w:t>
      </w:r>
      <w:r>
        <w:rPr>
          <w:rFonts w:hint="eastAsia" w:ascii="Times New Roman" w:hAnsi="Times New Roman"/>
          <w:szCs w:val="32"/>
          <w:lang w:val="en-US" w:eastAsia="zh-CN"/>
        </w:rPr>
        <w:t>2016</w:t>
      </w:r>
      <w:r>
        <w:rPr>
          <w:rFonts w:hint="eastAsia" w:ascii="Times New Roman" w:hAnsi="Times New Roman"/>
          <w:szCs w:val="32"/>
          <w:lang w:eastAsia="zh-CN"/>
        </w:rPr>
        <w:t>）闽刑更</w:t>
      </w:r>
      <w:r>
        <w:rPr>
          <w:rFonts w:hint="eastAsia" w:ascii="Times New Roman" w:hAnsi="Times New Roman"/>
          <w:szCs w:val="32"/>
          <w:lang w:val="en-US" w:eastAsia="zh-CN"/>
        </w:rPr>
        <w:t>265号刑事裁定，对其减为有期徒刑二十年三个月，刑期自2016年5月5日起至2036年8月4日止，剥夺政治权利改为九年</w:t>
      </w:r>
      <w:r>
        <w:rPr>
          <w:rFonts w:hint="eastAsia" w:ascii="Times New Roman" w:hAnsi="Times New Roman"/>
          <w:szCs w:val="32"/>
          <w:lang w:eastAsia="zh-CN"/>
        </w:rPr>
        <w:t>；2019年4月24日，福建省漳州市中级人民法院以（</w:t>
      </w:r>
      <w:r>
        <w:rPr>
          <w:rFonts w:hint="eastAsia" w:ascii="Times New Roman" w:hAnsi="Times New Roman"/>
          <w:szCs w:val="32"/>
          <w:lang w:val="en-US" w:eastAsia="zh-CN"/>
        </w:rPr>
        <w:t>2019</w:t>
      </w:r>
      <w:r>
        <w:rPr>
          <w:rFonts w:hint="eastAsia" w:ascii="Times New Roman" w:hAnsi="Times New Roman"/>
          <w:szCs w:val="32"/>
          <w:lang w:eastAsia="zh-CN"/>
        </w:rPr>
        <w:t>）闽</w:t>
      </w:r>
      <w:r>
        <w:rPr>
          <w:rFonts w:hint="eastAsia" w:ascii="Times New Roman" w:hAnsi="Times New Roman"/>
          <w:szCs w:val="32"/>
          <w:lang w:val="en-US" w:eastAsia="zh-CN"/>
        </w:rPr>
        <w:t>06刑更355号刑事裁定，对其</w:t>
      </w:r>
      <w:r>
        <w:rPr>
          <w:rFonts w:hint="eastAsia" w:ascii="Times New Roman" w:hAnsi="Times New Roman"/>
          <w:szCs w:val="32"/>
          <w:lang w:eastAsia="zh-CN"/>
        </w:rPr>
        <w:t>减刑六个月，剥夺政治权利九年不变；2022年1月21日，福建省漳州市中级人民法院以（</w:t>
      </w:r>
      <w:r>
        <w:rPr>
          <w:rFonts w:hint="eastAsia" w:ascii="Times New Roman" w:hAnsi="Times New Roman"/>
          <w:szCs w:val="32"/>
          <w:lang w:val="en-US" w:eastAsia="zh-CN"/>
        </w:rPr>
        <w:t>2022</w:t>
      </w:r>
      <w:r>
        <w:rPr>
          <w:rFonts w:hint="eastAsia" w:ascii="Times New Roman" w:hAnsi="Times New Roman"/>
          <w:szCs w:val="32"/>
          <w:lang w:eastAsia="zh-CN"/>
        </w:rPr>
        <w:t>）闽</w:t>
      </w:r>
      <w:r>
        <w:rPr>
          <w:rFonts w:hint="eastAsia" w:ascii="Times New Roman" w:hAnsi="Times New Roman"/>
          <w:szCs w:val="32"/>
          <w:lang w:val="en-US" w:eastAsia="zh-CN"/>
        </w:rPr>
        <w:t>06刑更25号刑事裁定，对其</w:t>
      </w:r>
      <w:r>
        <w:rPr>
          <w:rFonts w:hint="eastAsia" w:ascii="Times New Roman" w:hAnsi="Times New Roman"/>
          <w:szCs w:val="32"/>
          <w:lang w:eastAsia="zh-CN"/>
        </w:rPr>
        <w:t>减刑六个月，剥夺政治权利九年不变，2022年1月26日送达，现刑期至2035年8月4日。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ascii="仿宋_GB2312" w:hAnsi="仿宋_GB2312" w:cs="仿宋_GB2312"/>
          <w:color w:val="FF0000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Times New Roman" w:hAnsi="Times New Roman"/>
          <w:szCs w:val="32"/>
        </w:rPr>
        <w:t>上次评定表扬剩余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szCs w:val="32"/>
          <w:lang w:val="en-US" w:eastAsia="zh-CN"/>
        </w:rPr>
        <w:t>500</w:t>
      </w:r>
      <w:r>
        <w:rPr>
          <w:rFonts w:hint="eastAsia" w:ascii="Times New Roman" w:hAnsi="Times New Roman"/>
          <w:szCs w:val="32"/>
        </w:rPr>
        <w:t>分，本轮考核期2021年1</w:t>
      </w:r>
      <w:r>
        <w:rPr>
          <w:rFonts w:hint="eastAsia" w:ascii="Times New Roman" w:hAnsi="Times New Roman"/>
          <w:szCs w:val="32"/>
          <w:lang w:val="en-US" w:eastAsia="zh-CN"/>
        </w:rPr>
        <w:t>0</w:t>
      </w:r>
      <w:r>
        <w:rPr>
          <w:rFonts w:hint="eastAsia" w:ascii="Times New Roman" w:hAnsi="Times New Roman"/>
          <w:szCs w:val="32"/>
        </w:rPr>
        <w:t>月至2024年</w:t>
      </w:r>
      <w:r>
        <w:rPr>
          <w:rFonts w:hint="eastAsia" w:ascii="Times New Roman" w:hAnsi="Times New Roman"/>
          <w:szCs w:val="32"/>
          <w:lang w:val="en-US" w:eastAsia="zh-CN"/>
        </w:rPr>
        <w:t>5</w:t>
      </w:r>
      <w:r>
        <w:rPr>
          <w:rFonts w:hint="eastAsia" w:ascii="Times New Roman" w:hAnsi="Times New Roman"/>
          <w:szCs w:val="32"/>
        </w:rPr>
        <w:t>月获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3651</w:t>
      </w:r>
      <w:r>
        <w:rPr>
          <w:rFonts w:hint="eastAsia" w:ascii="Times New Roman" w:hAnsi="Times New Roman"/>
          <w:color w:val="auto"/>
          <w:szCs w:val="32"/>
        </w:rPr>
        <w:t>分，合计获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4151</w:t>
      </w:r>
      <w:r>
        <w:rPr>
          <w:rFonts w:hint="eastAsia" w:ascii="Times New Roman" w:hAnsi="Times New Roman"/>
          <w:color w:val="auto"/>
          <w:szCs w:val="32"/>
        </w:rPr>
        <w:t>分，表扬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Cs w:val="32"/>
        </w:rPr>
        <w:t>次</w:t>
      </w:r>
      <w:r>
        <w:rPr>
          <w:rFonts w:hint="eastAsia" w:ascii="Times New Roman" w:hAnsi="Times New Roman"/>
          <w:color w:val="auto"/>
          <w:szCs w:val="32"/>
          <w:lang w:eastAsia="zh-CN"/>
        </w:rPr>
        <w:t>，物质奖励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1次</w:t>
      </w:r>
      <w:r>
        <w:rPr>
          <w:rFonts w:hint="eastAsia" w:ascii="Times New Roman" w:hAnsi="Times New Roman"/>
          <w:color w:val="auto"/>
          <w:szCs w:val="32"/>
        </w:rPr>
        <w:t>。间隔期202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2</w:t>
      </w:r>
      <w:r>
        <w:rPr>
          <w:rFonts w:hint="eastAsia" w:ascii="Times New Roman" w:hAnsi="Times New Roman"/>
          <w:color w:val="auto"/>
          <w:szCs w:val="32"/>
        </w:rPr>
        <w:t>年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Cs w:val="32"/>
        </w:rPr>
        <w:t>月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26</w:t>
      </w:r>
      <w:r>
        <w:rPr>
          <w:rFonts w:hint="eastAsia" w:ascii="Times New Roman" w:hAnsi="Times New Roman"/>
          <w:color w:val="auto"/>
          <w:szCs w:val="32"/>
        </w:rPr>
        <w:t>日至2024年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5</w:t>
      </w:r>
      <w:r>
        <w:rPr>
          <w:rFonts w:hint="eastAsia" w:ascii="Times New Roman" w:hAnsi="Times New Roman"/>
          <w:color w:val="auto"/>
          <w:szCs w:val="32"/>
        </w:rPr>
        <w:t>月，获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3204</w:t>
      </w:r>
      <w:r>
        <w:rPr>
          <w:rFonts w:hint="eastAsia" w:ascii="Times New Roman" w:hAnsi="Times New Roman"/>
          <w:szCs w:val="32"/>
        </w:rPr>
        <w:t>分。违规扣分</w:t>
      </w:r>
      <w:r>
        <w:rPr>
          <w:rFonts w:hint="eastAsia" w:ascii="Times New Roman" w:hAnsi="Times New Roman"/>
          <w:szCs w:val="32"/>
          <w:lang w:val="en-US" w:eastAsia="zh-CN"/>
        </w:rPr>
        <w:t>1</w:t>
      </w:r>
      <w:r>
        <w:rPr>
          <w:rFonts w:hint="eastAsia" w:ascii="Times New Roman" w:hAnsi="Times New Roman"/>
          <w:szCs w:val="32"/>
        </w:rPr>
        <w:t>次扣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szCs w:val="32"/>
          <w:lang w:val="en-US" w:eastAsia="zh-CN"/>
        </w:rPr>
        <w:t>15</w:t>
      </w:r>
      <w:r>
        <w:rPr>
          <w:rFonts w:hint="eastAsia" w:ascii="Times New Roman" w:hAnsi="Times New Roman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color w:val="FF0000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原判</w:t>
      </w:r>
      <w:r>
        <w:rPr>
          <w:rFonts w:hint="eastAsia" w:ascii="Times New Roman" w:hAnsi="Times New Roman"/>
          <w:szCs w:val="32"/>
        </w:rPr>
        <w:t>财产性判项已履行人民币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3300</w:t>
      </w:r>
      <w:r>
        <w:rPr>
          <w:rFonts w:hint="eastAsia" w:ascii="Times New Roman" w:hAnsi="Times New Roman"/>
          <w:color w:val="auto"/>
          <w:szCs w:val="32"/>
        </w:rPr>
        <w:t>元</w:t>
      </w:r>
      <w:r>
        <w:rPr>
          <w:rFonts w:hint="eastAsia" w:ascii="Times New Roman" w:hAnsi="Times New Roman"/>
          <w:color w:val="auto"/>
          <w:szCs w:val="32"/>
          <w:lang w:eastAsia="zh-CN"/>
        </w:rPr>
        <w:t>；</w:t>
      </w:r>
      <w:r>
        <w:rPr>
          <w:rFonts w:hint="eastAsia" w:ascii="Times New Roman" w:hAnsi="Times New Roman"/>
          <w:color w:val="auto"/>
          <w:szCs w:val="32"/>
        </w:rPr>
        <w:t>其中本次向福建省</w:t>
      </w:r>
      <w:r>
        <w:rPr>
          <w:rFonts w:hint="eastAsia" w:ascii="Times New Roman" w:hAnsi="Times New Roman"/>
          <w:color w:val="auto"/>
          <w:szCs w:val="32"/>
          <w:lang w:eastAsia="zh-CN"/>
        </w:rPr>
        <w:t>泉州</w:t>
      </w:r>
      <w:r>
        <w:rPr>
          <w:rFonts w:hint="eastAsia" w:ascii="Times New Roman" w:hAnsi="Times New Roman"/>
          <w:color w:val="auto"/>
          <w:szCs w:val="32"/>
        </w:rPr>
        <w:t>市中级人民法院履行</w:t>
      </w:r>
      <w:r>
        <w:rPr>
          <w:rFonts w:hint="eastAsia" w:ascii="Times New Roman" w:hAnsi="Times New Roman"/>
          <w:szCs w:val="32"/>
        </w:rPr>
        <w:t>赔偿附带民事诉讼原告人经济损失</w:t>
      </w:r>
      <w:r>
        <w:rPr>
          <w:rFonts w:hint="eastAsia" w:ascii="Times New Roman" w:hAnsi="Times New Roman"/>
          <w:color w:val="auto"/>
          <w:szCs w:val="32"/>
        </w:rPr>
        <w:t>人民币1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8</w:t>
      </w:r>
      <w:r>
        <w:rPr>
          <w:rFonts w:hint="eastAsia" w:ascii="Times New Roman" w:hAnsi="Times New Roman"/>
          <w:color w:val="auto"/>
          <w:szCs w:val="32"/>
        </w:rPr>
        <w:t>00元。考核期月均消费人民币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280.63</w:t>
      </w:r>
      <w:r>
        <w:rPr>
          <w:rFonts w:hint="eastAsia" w:ascii="Times New Roman" w:hAnsi="Times New Roman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</w:rPr>
        <w:t>（不包括购买药品，书籍报刊等）</w:t>
      </w:r>
      <w:r>
        <w:rPr>
          <w:rFonts w:hint="eastAsia" w:ascii="Times New Roman" w:hAnsi="Times New Roman"/>
          <w:color w:val="auto"/>
          <w:szCs w:val="32"/>
        </w:rPr>
        <w:t>，账户可用余额人民币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546.97</w:t>
      </w:r>
      <w:r>
        <w:rPr>
          <w:rFonts w:hint="eastAsia" w:ascii="Times New Roman" w:hAnsi="Times New Roman"/>
          <w:color w:val="auto"/>
          <w:szCs w:val="32"/>
        </w:rPr>
        <w:t>元。</w:t>
      </w:r>
      <w:r>
        <w:rPr>
          <w:rFonts w:hint="eastAsia" w:ascii="仿宋_GB2312"/>
          <w:color w:val="auto"/>
          <w:szCs w:val="32"/>
        </w:rPr>
        <w:t>202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日福建省泉州市中级人民法院财产性判项复函</w:t>
      </w:r>
      <w:r>
        <w:rPr>
          <w:rFonts w:hint="eastAsia" w:ascii="仿宋_GB2312"/>
          <w:color w:val="auto"/>
          <w:szCs w:val="32"/>
          <w:lang w:eastAsia="zh-CN"/>
        </w:rPr>
        <w:t>载明：执行期间，各项财产性判项履行到位金额：</w:t>
      </w:r>
      <w:r>
        <w:rPr>
          <w:rFonts w:hint="eastAsia" w:ascii="仿宋_GB2312"/>
          <w:color w:val="auto"/>
          <w:szCs w:val="32"/>
          <w:lang w:val="en-US" w:eastAsia="zh-CN"/>
        </w:rPr>
        <w:t>0元；经法院查控系统核实没有可供执行财产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Times New Roman" w:hAnsi="Times New Roman"/>
          <w:szCs w:val="32"/>
        </w:rPr>
        <w:t>该犯</w:t>
      </w:r>
      <w:r>
        <w:rPr>
          <w:rFonts w:hint="eastAsia" w:ascii="仿宋_GB2312" w:cs="仿宋_GB2312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</w:t>
      </w:r>
      <w:r>
        <w:rPr>
          <w:rFonts w:hint="eastAsia" w:ascii="仿宋_GB2312" w:cs="仿宋_GB2312"/>
          <w:szCs w:val="32"/>
          <w:lang w:eastAsia="zh-CN"/>
        </w:rPr>
        <w:t>三</w:t>
      </w:r>
      <w:r>
        <w:rPr>
          <w:rFonts w:hint="eastAsia" w:ascii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Times New Roman" w:hAnsi="Times New Roman"/>
          <w:szCs w:val="32"/>
          <w:lang w:eastAsia="zh-CN"/>
        </w:rPr>
        <w:t>李明艾</w:t>
      </w:r>
      <w:r>
        <w:rPr>
          <w:rFonts w:hint="eastAsia" w:ascii="Times New Roman" w:hAnsi="Times New Roman"/>
          <w:szCs w:val="32"/>
        </w:rPr>
        <w:t>予以减刑五个月，剥夺政治权利</w:t>
      </w:r>
      <w:r>
        <w:rPr>
          <w:rFonts w:hint="eastAsia" w:ascii="Times New Roman" w:hAnsi="Times New Roman"/>
          <w:szCs w:val="32"/>
          <w:lang w:eastAsia="zh-CN"/>
        </w:rPr>
        <w:t>九</w:t>
      </w:r>
      <w:r>
        <w:rPr>
          <w:rFonts w:hint="eastAsia" w:ascii="Times New Roman" w:hAnsi="Times New Roman"/>
          <w:szCs w:val="32"/>
        </w:rPr>
        <w:t>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李明艾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1280" w:rightChars="400"/>
        <w:jc w:val="right"/>
        <w:rPr>
          <w:rFonts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hint="eastAsia" w:ascii="Times New Roman" w:hAnsi="Times New Roman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sectPr>
      <w:pgSz w:w="11906" w:h="16838"/>
      <w:pgMar w:top="1417" w:right="1304" w:bottom="113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65B4"/>
    <w:rsid w:val="1891399F"/>
    <w:rsid w:val="1B1F4465"/>
    <w:rsid w:val="24DA049D"/>
    <w:rsid w:val="32D472FE"/>
    <w:rsid w:val="446705EF"/>
    <w:rsid w:val="49404042"/>
    <w:rsid w:val="4A15378B"/>
    <w:rsid w:val="4EC802F2"/>
    <w:rsid w:val="57E34277"/>
    <w:rsid w:val="6E855E27"/>
    <w:rsid w:val="73D509D0"/>
    <w:rsid w:val="75F1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2023-08-20T23:31:00Z</dcterms:created>
  <dc:creator>Administrator</dc:creator>
  <cp:lastModifiedBy>Administrator</cp:lastModifiedBy>
  <dcterms:modified xsi:type="dcterms:W3CDTF">2024-09-04T02:23:33Z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2A12ACCA8EFD4928A80187DF52F6607B</vt:lpwstr>
  </property>
</Properties>
</file>