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481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翁伟泽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龙岩市新罗区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0802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470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翁伟泽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十年九个月</w:t>
      </w:r>
      <w:r>
        <w:rPr>
          <w:rFonts w:hint="eastAsia" w:ascii="仿宋_GB2312" w:hAnsi="仿宋_GB2312" w:cs="仿宋_GB2312"/>
          <w:szCs w:val="32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，共同退赃人民币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409300元归还被害人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2019年9月20日作出（2019）闽08刑终325号刑事裁定，驳回上诉，维持原判。</w:t>
      </w:r>
      <w:r>
        <w:rPr>
          <w:rFonts w:hint="eastAsia" w:ascii="仿宋_GB2312" w:hAnsi="仿宋_GB2312" w:cs="仿宋_GB2312"/>
          <w:szCs w:val="32"/>
        </w:rPr>
        <w:t>刑期自20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0月10</w:t>
      </w:r>
      <w:r>
        <w:rPr>
          <w:rFonts w:hint="eastAsia" w:ascii="仿宋_GB2312" w:hAnsi="仿宋_GB2312" w:cs="仿宋_GB2312"/>
          <w:szCs w:val="32"/>
        </w:rPr>
        <w:t>日交付漳州监狱执行刑罚。202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日，福建省漳州市中级人民法院</w:t>
      </w:r>
      <w:r>
        <w:rPr>
          <w:rFonts w:hint="eastAsia" w:ascii="仿宋_GB2312" w:hAnsi="仿宋_GB2312" w:cs="仿宋_GB2312"/>
          <w:szCs w:val="32"/>
          <w:lang w:eastAsia="zh-CN"/>
        </w:rPr>
        <w:t>作出</w:t>
      </w:r>
      <w:r>
        <w:rPr>
          <w:rFonts w:hint="eastAsia" w:ascii="仿宋_GB2312" w:hAnsi="仿宋_GB2312" w:cs="仿宋_GB2312"/>
          <w:szCs w:val="32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286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个月，202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日送达，现刑期至202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161.5</w:t>
      </w:r>
      <w:r>
        <w:rPr>
          <w:rFonts w:hint="eastAsia" w:ascii="仿宋_GB2312" w:hAnsi="仿宋_GB2312" w:cs="仿宋_GB2312"/>
          <w:szCs w:val="32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3210</w:t>
      </w:r>
      <w:r>
        <w:rPr>
          <w:rFonts w:hint="eastAsia" w:ascii="仿宋_GB2312" w:hAnsi="仿宋_GB2312" w:cs="仿宋_GB2312"/>
          <w:color w:val="auto"/>
          <w:szCs w:val="32"/>
        </w:rPr>
        <w:t>分，合计获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3371.5</w:t>
      </w:r>
      <w:r>
        <w:rPr>
          <w:rFonts w:hint="eastAsia" w:ascii="仿宋_GB2312" w:hAnsi="仿宋_GB2312" w:cs="仿宋_GB2312"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次；间隔期2022年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</w:rPr>
        <w:t>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月，获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2792</w:t>
      </w:r>
      <w:r>
        <w:rPr>
          <w:rFonts w:hint="eastAsia" w:ascii="仿宋_GB2312" w:hAnsi="仿宋_GB2312" w:cs="仿宋_GB2312"/>
          <w:color w:val="auto"/>
          <w:szCs w:val="32"/>
        </w:rPr>
        <w:t>分</w:t>
      </w:r>
      <w:r>
        <w:rPr>
          <w:rFonts w:hint="eastAsia" w:ascii="仿宋_GB2312" w:hAnsi="仿宋_GB2312" w:cs="仿宋_GB2312"/>
          <w:szCs w:val="32"/>
        </w:rPr>
        <w:t>。考核期内无违规</w:t>
      </w:r>
      <w:r>
        <w:rPr>
          <w:rFonts w:hint="eastAsia" w:ascii="仿宋_GB2312" w:hAnsi="仿宋_GB2312" w:cs="仿宋_GB2312"/>
          <w:szCs w:val="32"/>
          <w:lang w:eastAsia="zh-CN"/>
        </w:rPr>
        <w:t>扣分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509300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，已履行完毕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翁伟泽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翁伟泽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5760" w:firstLineChars="18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5760" w:firstLineChars="18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32721"/>
    <w:rsid w:val="433D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2024-08-16T02:46:00Z</dcterms:created>
  <dc:creator>Administrator</dc:creator>
  <cp:lastModifiedBy>Administrator</cp:lastModifiedBy>
  <dcterms:modified xsi:type="dcterms:W3CDTF">2024-09-04T03:02:09Z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4B0A27A39B434209A8C8E2F345348788</vt:lpwstr>
  </property>
</Properties>
</file>