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〔2024〕闽漳狱减字第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4027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罪犯吉则衣夫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（别名吉克衣体）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，男，1986年3月25日出生，彝族，文盲文化，户籍所在地四川省美姑县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，捕前系务农。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福建省龙岩市中级人民法院于2019年11月21日作出(2019)闽08刑初29号刑事判决，以被告人吉则衣夫犯故意杀人罪，判处死刑，剥夺政治权利终身。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继续追缴违法所得归还被害人。</w:t>
      </w:r>
      <w:r>
        <w:rPr>
          <w:rFonts w:hint="eastAsia" w:ascii="仿宋_GB2312" w:hAnsi="仿宋_GB2312" w:eastAsia="仿宋_GB2312" w:cs="仿宋_GB2312"/>
          <w:szCs w:val="32"/>
        </w:rPr>
        <w:t>宣判后，该犯不服，提出上诉。福建省高级人民法院于2021年5月21日作出(2020)闽刑终44号刑事裁定，撤销</w:t>
      </w:r>
      <w:r>
        <w:rPr>
          <w:rFonts w:hint="eastAsia" w:ascii="仿宋_GB2312" w:hAnsi="仿宋_GB2312" w:cs="仿宋_GB2312"/>
          <w:szCs w:val="32"/>
          <w:lang w:eastAsia="zh-CN"/>
        </w:rPr>
        <w:t>龙岩市中级人民法院（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08刑初29号刑事判决</w:t>
      </w:r>
      <w:r>
        <w:rPr>
          <w:rFonts w:hint="eastAsia" w:ascii="仿宋_GB2312" w:hAnsi="仿宋_GB2312" w:eastAsia="仿宋_GB2312" w:cs="仿宋_GB2312"/>
          <w:szCs w:val="32"/>
        </w:rPr>
        <w:t>，发回龙岩市中级人民法院重新审判。福建省龙岩市中级人民法院于2021年12月29日作出(2021)闽08刑初23号刑事判决，以被告人吉则衣夫犯故意杀人罪，判处死刑，缓期二年执行，剥夺政治权利终身，对被告人吉则衣夫限制减刑，继续追缴违法所得归还被害人。宣判后，该犯不服，提出上诉。福建省高级人民法院于2022年7月28日作出(2022)闽刑终85号刑事裁定，驳回上诉，维持原判，本裁定即为核准以故意杀人罪判处被告人吉则衣夫死刑，缓期二年执行，剥夺政治权利终身，并限制减刑的刑事裁定。死刑缓期执行期自2022年8月2日起至2024年8月1日止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2022年9月20日交付漳州监狱执行刑罚。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属考察级罪犯。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该犯在死刑缓期执行期间没有故意犯罪，自入监以来改造表现如下：</w:t>
      </w:r>
    </w:p>
    <w:p>
      <w:pPr>
        <w:spacing w:line="50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认罪悔罪：能服从法院判决，自书认罪悔罪书。</w:t>
      </w:r>
    </w:p>
    <w:p>
      <w:pPr>
        <w:spacing w:line="50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遵守监规：能遵守法律法规及监规纪律，接受教育改造。</w:t>
      </w:r>
    </w:p>
    <w:p>
      <w:pPr>
        <w:spacing w:line="50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hint="eastAsia" w:ascii="仿宋_GB2312" w:hAnsi="仿宋_GB2312" w:eastAsia="仿宋_GB2312" w:cs="仿宋_GB2312"/>
          <w:iCs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奖惩情况：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该犯起始期2022年9月20日至2024年8月，累计获得考核分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2060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分，物质奖励3次。考核期内无违规。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原判财产刑判项未履行。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该犯系因暴力性犯罪被判处死缓的罪犯，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系被限制减刑罪犯，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属于从严掌握减刑对象。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五十</w:t>
      </w:r>
      <w:r>
        <w:rPr>
          <w:rFonts w:hint="eastAsia" w:ascii="仿宋_GB2312" w:hAnsi="仿宋_GB2312" w:eastAsia="仿宋_GB2312" w:cs="仿宋_GB2312"/>
          <w:szCs w:val="32"/>
        </w:rPr>
        <w:t>条、第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五十七</w:t>
      </w:r>
      <w:r>
        <w:rPr>
          <w:rFonts w:hint="eastAsia" w:ascii="仿宋_GB2312" w:hAnsi="仿宋_GB2312" w:eastAsia="仿宋_GB2312" w:cs="仿宋_GB2312"/>
          <w:szCs w:val="32"/>
        </w:rPr>
        <w:t>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二百六十一条</w:t>
      </w:r>
      <w:r>
        <w:rPr>
          <w:rFonts w:hint="eastAsia" w:ascii="仿宋_GB2312" w:hAnsi="仿宋_GB2312" w:eastAsia="仿宋_GB2312" w:cs="仿宋_GB2312"/>
          <w:szCs w:val="32"/>
        </w:rPr>
        <w:t>、《中华人民共和国监狱法》第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三十一</w:t>
      </w:r>
      <w:r>
        <w:rPr>
          <w:rFonts w:hint="eastAsia" w:ascii="仿宋_GB2312" w:hAnsi="仿宋_GB2312" w:eastAsia="仿宋_GB2312" w:cs="仿宋_GB2312"/>
          <w:szCs w:val="32"/>
        </w:rPr>
        <w:t>条的规定，建议对罪犯吉则衣夫减为无期徒刑，剥夺政治权利终身不变。特提请你院审理裁定。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附件：⒈罪犯吉则衣夫卷宗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0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00" w:lineRule="exact"/>
        <w:ind w:right="-14" w:rightChars="0" w:firstLine="614" w:firstLineChars="192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spacing w:line="500" w:lineRule="exact"/>
        <w:ind w:right="-14" w:rightChars="0"/>
        <w:jc w:val="center"/>
        <w:rPr>
          <w:rFonts w:ascii="华文仿宋" w:hAnsi="华文仿宋" w:eastAsia="华文仿宋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    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B7C7A"/>
    <w:rsid w:val="000D4451"/>
    <w:rsid w:val="000D4EFD"/>
    <w:rsid w:val="000E28CF"/>
    <w:rsid w:val="000E68A0"/>
    <w:rsid w:val="000F18F3"/>
    <w:rsid w:val="001015E2"/>
    <w:rsid w:val="00106DD3"/>
    <w:rsid w:val="00116170"/>
    <w:rsid w:val="00120602"/>
    <w:rsid w:val="00126C9C"/>
    <w:rsid w:val="001314B4"/>
    <w:rsid w:val="0013558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5222"/>
    <w:rsid w:val="001B5614"/>
    <w:rsid w:val="001B752E"/>
    <w:rsid w:val="001C62FC"/>
    <w:rsid w:val="001F1247"/>
    <w:rsid w:val="001F1688"/>
    <w:rsid w:val="001F5645"/>
    <w:rsid w:val="002140C7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3F4441"/>
    <w:rsid w:val="00412D89"/>
    <w:rsid w:val="0041627A"/>
    <w:rsid w:val="00425293"/>
    <w:rsid w:val="0044285E"/>
    <w:rsid w:val="00445F91"/>
    <w:rsid w:val="004660C1"/>
    <w:rsid w:val="004675FD"/>
    <w:rsid w:val="0047792B"/>
    <w:rsid w:val="004969B6"/>
    <w:rsid w:val="00496E74"/>
    <w:rsid w:val="004A34FF"/>
    <w:rsid w:val="004B556B"/>
    <w:rsid w:val="004B6B40"/>
    <w:rsid w:val="004D3F99"/>
    <w:rsid w:val="004F5690"/>
    <w:rsid w:val="004F6113"/>
    <w:rsid w:val="004F713F"/>
    <w:rsid w:val="00502CB9"/>
    <w:rsid w:val="005102BD"/>
    <w:rsid w:val="0052748E"/>
    <w:rsid w:val="00551FAA"/>
    <w:rsid w:val="00557411"/>
    <w:rsid w:val="0055748C"/>
    <w:rsid w:val="00564992"/>
    <w:rsid w:val="00571336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9212B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E347A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34CE2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0BDF"/>
    <w:rsid w:val="00C02A94"/>
    <w:rsid w:val="00C02ACD"/>
    <w:rsid w:val="00C07583"/>
    <w:rsid w:val="00C07BA2"/>
    <w:rsid w:val="00C16153"/>
    <w:rsid w:val="00C2694F"/>
    <w:rsid w:val="00C2725C"/>
    <w:rsid w:val="00C31A1B"/>
    <w:rsid w:val="00C35E88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01DE"/>
    <w:rsid w:val="00C910BB"/>
    <w:rsid w:val="00C95C97"/>
    <w:rsid w:val="00C9652B"/>
    <w:rsid w:val="00CA37D5"/>
    <w:rsid w:val="00CC2BEE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341B"/>
    <w:rsid w:val="00E55CD4"/>
    <w:rsid w:val="00E65A63"/>
    <w:rsid w:val="00E768BF"/>
    <w:rsid w:val="00E835B5"/>
    <w:rsid w:val="00E9439D"/>
    <w:rsid w:val="00EB5681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36C3215"/>
    <w:rsid w:val="03D4007A"/>
    <w:rsid w:val="22A53199"/>
    <w:rsid w:val="24C2151B"/>
    <w:rsid w:val="4A020C8A"/>
    <w:rsid w:val="4F6262BD"/>
    <w:rsid w:val="634C2AEC"/>
    <w:rsid w:val="65407105"/>
    <w:rsid w:val="69A07B46"/>
    <w:rsid w:val="76950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170</Words>
  <Characters>974</Characters>
  <Lines>8</Lines>
  <Paragraphs>2</Paragraphs>
  <TotalTime>1000</TotalTime>
  <ScaleCrop>false</ScaleCrop>
  <LinksUpToDate>false</LinksUpToDate>
  <CharactersWithSpaces>1142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2022-08-13T02:34:00Z</cp:lastPrinted>
  <dcterms:modified xsi:type="dcterms:W3CDTF">2024-11-07T03:07:46Z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48C384AEA4CC463B9296DC3C092A9F40</vt:lpwstr>
  </property>
</Properties>
</file>