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楷体" w:eastAsia="楷体_GB2312" w:cs="楷体_GB2312"/>
          <w:sz w:val="32"/>
          <w:szCs w:val="32"/>
        </w:rPr>
      </w:pPr>
      <w:r>
        <w:rPr>
          <w:rFonts w:hint="eastAsia" w:ascii="楷体_GB2312" w:eastAsia="楷体_GB2312" w:cs="楷体_GB2312"/>
          <w:sz w:val="32"/>
          <w:szCs w:val="32"/>
        </w:rPr>
        <w:t>〔2024〕闽漳狱减字第554号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罪犯邱福权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，男，1996年10月26日出生，汉族，初中文化，户籍所在地福建省上杭县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，捕前系无业。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上杭县人民法院于2022年9月28日作出（2022）闽0823刑初253号刑事判决，以被告人邱福权犯诈骗罪，判处有期徒刑二年,并处罚金人民币6000元;犯偷越国(边)境罪,判处有期徒刑六个月,并处罚金人民币5000元;犯帮助信息网络犯罪活动罪,判处拘役五个月,并处罚金人民币4000元。数罪并罚，总和刑期有期徒刑二年六个月、拘役五个月，并处罚金人民币15000元，决定执行有期徒刑二年四个月，并处罚金人民币15000元。刑期自2022年9月28日起至2025年1月27日止。2022年11月21日交付福建省漳州监狱执行刑罚。属普管级罪犯。</w:t>
      </w:r>
    </w:p>
    <w:p>
      <w:pPr>
        <w:spacing w:line="500" w:lineRule="exact"/>
        <w:ind w:firstLine="640" w:firstLineChars="200"/>
        <w:jc w:val="lef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劳动改造：能参加劳动，努力完成劳动任务。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color w:val="FF0000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奖惩情况：该犯考核期2022年11月21日至2024年7月累计获考核分1765.5分，物质奖励2次。考核期内违规3次，累计扣考核分6分，无重大违规。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原判财产性判项罚金人民币15000元,已于本次提请向福建省上杭县人民法院履行完毕。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本案于2024年10月16日至2024年10月22日在狱内公示未收到不同意见。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七十八条、第七十九条，《中华人民共和国刑事诉讼法》第二百七十三条第二款和《中华人民共和国监狱法》第二十九条规定，建议对罪犯邱福权予以减刑二个月。特提请你院审理裁定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spacing w:line="500" w:lineRule="exac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附件：⒈罪犯邱福权卷宗二册</w:t>
      </w:r>
    </w:p>
    <w:p>
      <w:pPr>
        <w:spacing w:line="500" w:lineRule="exact"/>
        <w:ind w:firstLine="1600" w:firstLineChars="5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⒉减刑建议书二份</w:t>
      </w:r>
    </w:p>
    <w:p>
      <w:pPr>
        <w:spacing w:line="500" w:lineRule="exact"/>
        <w:ind w:right="800" w:firstLine="640" w:firstLineChars="200"/>
        <w:jc w:val="righ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福建省漳州监狱</w:t>
      </w:r>
    </w:p>
    <w:p>
      <w:pPr>
        <w:spacing w:line="500" w:lineRule="exact"/>
        <w:ind w:right="480" w:firstLine="640" w:firstLineChars="200"/>
        <w:jc w:val="righ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2024年10 月 28日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A0453"/>
    <w:rsid w:val="000A29CA"/>
    <w:rsid w:val="00491730"/>
    <w:rsid w:val="005420B7"/>
    <w:rsid w:val="00942D42"/>
    <w:rsid w:val="00994AE0"/>
    <w:rsid w:val="00C525ED"/>
    <w:rsid w:val="00EA0453"/>
    <w:rsid w:val="5B3A2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133</Words>
  <Characters>759</Characters>
  <Lines>6</Lines>
  <Paragraphs>1</Paragraphs>
  <TotalTime>2</TotalTime>
  <ScaleCrop>false</ScaleCrop>
  <LinksUpToDate>false</LinksUpToDate>
  <CharactersWithSpaces>891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2024-10-15T02:36:00Z</dcterms:created>
  <dc:creator>PC</dc:creator>
  <cp:lastModifiedBy>Administrator</cp:lastModifiedBy>
  <dcterms:modified xsi:type="dcterms:W3CDTF">2024-10-31T09:14:47Z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2C6EF2ED64D24B899BA4D9F284FF30F1</vt:lpwstr>
  </property>
</Properties>
</file>