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8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〔2024〕闽漳狱减字第602号</w:t>
      </w:r>
    </w:p>
    <w:p>
      <w:pPr>
        <w:spacing w:line="480" w:lineRule="exact"/>
        <w:ind w:firstLine="707" w:firstLineChars="221"/>
        <w:rPr>
          <w:rFonts w:ascii="仿宋_GB2312" w:hAnsi="Times New Roman" w:eastAsia="仿宋_GB2312" w:cs="楷体_GB2312"/>
          <w:sz w:val="32"/>
          <w:szCs w:val="32"/>
        </w:rPr>
      </w:pPr>
      <w:r>
        <w:rPr>
          <w:rFonts w:ascii="仿宋_GB2312" w:hAnsi="Times New Roman" w:eastAsia="仿宋_GB2312" w:cs="楷体_GB2312"/>
          <w:sz w:val="32"/>
          <w:szCs w:val="32"/>
        </w:rPr>
        <w:t>罪犯</w:t>
      </w:r>
      <w:r>
        <w:rPr>
          <w:rFonts w:hint="eastAsia" w:ascii="仿宋_GB2312" w:hAnsi="Times New Roman" w:eastAsia="仿宋_GB2312" w:cs="楷体_GB2312"/>
          <w:sz w:val="32"/>
          <w:szCs w:val="32"/>
        </w:rPr>
        <w:t>陈书华</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男，1978年7月26日出生，</w:t>
      </w:r>
      <w:r>
        <w:rPr>
          <w:rFonts w:ascii="仿宋_GB2312" w:hAnsi="Times New Roman" w:eastAsia="仿宋_GB2312" w:cs="楷体_GB2312"/>
          <w:sz w:val="32"/>
          <w:szCs w:val="32"/>
        </w:rPr>
        <w:t>汉族,</w:t>
      </w:r>
      <w:r>
        <w:rPr>
          <w:rFonts w:hint="eastAsia" w:ascii="仿宋_GB2312" w:hAnsi="Times New Roman" w:eastAsia="仿宋_GB2312" w:cs="楷体_GB2312"/>
          <w:sz w:val="32"/>
          <w:szCs w:val="32"/>
        </w:rPr>
        <w:t>小学文化，</w:t>
      </w:r>
      <w:r>
        <w:rPr>
          <w:rFonts w:ascii="仿宋_GB2312" w:hAnsi="Times New Roman" w:eastAsia="仿宋_GB2312" w:cs="楷体_GB2312"/>
          <w:sz w:val="32"/>
          <w:szCs w:val="32"/>
        </w:rPr>
        <w:t>户籍所在地</w:t>
      </w:r>
      <w:r>
        <w:rPr>
          <w:rFonts w:hint="eastAsia" w:ascii="仿宋_GB2312" w:hAnsi="Times New Roman" w:eastAsia="仿宋_GB2312" w:cs="楷体_GB2312"/>
          <w:sz w:val="32"/>
          <w:szCs w:val="32"/>
        </w:rPr>
        <w:t>浙江省泰顺县</w:t>
      </w:r>
      <w:bookmarkStart w:id="0" w:name="_GoBack"/>
      <w:bookmarkEnd w:id="0"/>
      <w:r>
        <w:rPr>
          <w:rFonts w:ascii="仿宋_GB2312" w:hAnsi="Times New Roman" w:eastAsia="仿宋_GB2312" w:cs="楷体_GB2312"/>
          <w:sz w:val="32"/>
          <w:szCs w:val="32"/>
        </w:rPr>
        <w:t>，捕前系</w:t>
      </w:r>
      <w:r>
        <w:rPr>
          <w:rFonts w:hint="eastAsia" w:ascii="仿宋_GB2312" w:hAnsi="Times New Roman" w:eastAsia="仿宋_GB2312" w:cs="楷体_GB2312"/>
          <w:sz w:val="32"/>
          <w:szCs w:val="32"/>
        </w:rPr>
        <w:t>经商</w:t>
      </w:r>
      <w:r>
        <w:rPr>
          <w:rFonts w:ascii="仿宋_GB2312" w:hAnsi="Times New Roman" w:eastAsia="仿宋_GB2312" w:cs="楷体_GB2312"/>
          <w:sz w:val="32"/>
          <w:szCs w:val="32"/>
        </w:rPr>
        <w:t>。</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福建省南靖县</w:t>
      </w:r>
      <w:r>
        <w:rPr>
          <w:rFonts w:ascii="仿宋_GB2312" w:hAnsi="Times New Roman" w:eastAsia="仿宋_GB2312" w:cs="楷体_GB2312"/>
          <w:sz w:val="32"/>
          <w:szCs w:val="32"/>
        </w:rPr>
        <w:t>人民法院于201</w:t>
      </w:r>
      <w:r>
        <w:rPr>
          <w:rFonts w:hint="eastAsia" w:ascii="仿宋_GB2312" w:hAnsi="Times New Roman" w:eastAsia="仿宋_GB2312" w:cs="楷体_GB2312"/>
          <w:sz w:val="32"/>
          <w:szCs w:val="32"/>
        </w:rPr>
        <w:t>6</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6</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30</w:t>
      </w:r>
      <w:r>
        <w:rPr>
          <w:rFonts w:ascii="仿宋_GB2312" w:hAnsi="Times New Roman" w:eastAsia="仿宋_GB2312" w:cs="楷体_GB2312"/>
          <w:sz w:val="32"/>
          <w:szCs w:val="32"/>
        </w:rPr>
        <w:t>日作出(201</w:t>
      </w:r>
      <w:r>
        <w:rPr>
          <w:rFonts w:hint="eastAsia" w:ascii="仿宋_GB2312" w:hAnsi="Times New Roman" w:eastAsia="仿宋_GB2312" w:cs="楷体_GB2312"/>
          <w:sz w:val="32"/>
          <w:szCs w:val="32"/>
        </w:rPr>
        <w:t>6</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闽0627刑初95</w:t>
      </w:r>
      <w:r>
        <w:rPr>
          <w:rFonts w:ascii="仿宋_GB2312" w:hAnsi="Times New Roman" w:eastAsia="仿宋_GB2312" w:cs="楷体_GB2312"/>
          <w:sz w:val="32"/>
          <w:szCs w:val="32"/>
        </w:rPr>
        <w:t>号刑事判决，以被告人</w:t>
      </w:r>
      <w:r>
        <w:rPr>
          <w:rFonts w:hint="eastAsia" w:ascii="仿宋_GB2312" w:hAnsi="Times New Roman" w:eastAsia="仿宋_GB2312" w:cs="楷体_GB2312"/>
          <w:sz w:val="32"/>
          <w:szCs w:val="32"/>
        </w:rPr>
        <w:t>陈书华</w:t>
      </w:r>
      <w:r>
        <w:rPr>
          <w:rFonts w:ascii="仿宋_GB2312" w:hAnsi="Times New Roman" w:eastAsia="仿宋_GB2312" w:cs="楷体_GB2312"/>
          <w:sz w:val="32"/>
          <w:szCs w:val="32"/>
        </w:rPr>
        <w:t>犯</w:t>
      </w:r>
      <w:r>
        <w:rPr>
          <w:rFonts w:hint="eastAsia" w:ascii="仿宋_GB2312" w:hAnsi="Times New Roman" w:eastAsia="仿宋_GB2312" w:cs="楷体_GB2312"/>
          <w:sz w:val="32"/>
          <w:szCs w:val="32"/>
        </w:rPr>
        <w:t>故意杀人罪,判处有期徒刑十年，剥夺政治权利二年。</w:t>
      </w:r>
      <w:r>
        <w:rPr>
          <w:rFonts w:ascii="仿宋_GB2312" w:hAnsi="Times New Roman" w:eastAsia="仿宋_GB2312" w:cs="楷体_GB2312"/>
          <w:sz w:val="32"/>
          <w:szCs w:val="32"/>
        </w:rPr>
        <w:t>宣判后，该犯不服，提出上诉。</w:t>
      </w:r>
      <w:r>
        <w:rPr>
          <w:rFonts w:hint="eastAsia" w:ascii="仿宋_GB2312" w:hAnsi="Times New Roman" w:eastAsia="仿宋_GB2312" w:cs="楷体_GB2312"/>
          <w:sz w:val="32"/>
          <w:szCs w:val="32"/>
        </w:rPr>
        <w:t>福建省漳州</w:t>
      </w:r>
      <w:r>
        <w:rPr>
          <w:rFonts w:ascii="仿宋_GB2312" w:hAnsi="Times New Roman" w:eastAsia="仿宋_GB2312" w:cs="楷体_GB2312"/>
          <w:sz w:val="32"/>
          <w:szCs w:val="32"/>
        </w:rPr>
        <w:t>市中级人民法院于201</w:t>
      </w:r>
      <w:r>
        <w:rPr>
          <w:rFonts w:hint="eastAsia" w:ascii="仿宋_GB2312" w:hAnsi="Times New Roman" w:eastAsia="仿宋_GB2312" w:cs="楷体_GB2312"/>
          <w:sz w:val="32"/>
          <w:szCs w:val="32"/>
        </w:rPr>
        <w:t>6</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8</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24</w:t>
      </w:r>
      <w:r>
        <w:rPr>
          <w:rFonts w:ascii="仿宋_GB2312" w:hAnsi="Times New Roman" w:eastAsia="仿宋_GB2312" w:cs="楷体_GB2312"/>
          <w:sz w:val="32"/>
          <w:szCs w:val="32"/>
        </w:rPr>
        <w:t>日作出(201</w:t>
      </w:r>
      <w:r>
        <w:rPr>
          <w:rFonts w:hint="eastAsia" w:ascii="仿宋_GB2312" w:hAnsi="Times New Roman" w:eastAsia="仿宋_GB2312" w:cs="楷体_GB2312"/>
          <w:sz w:val="32"/>
          <w:szCs w:val="32"/>
        </w:rPr>
        <w:t>6</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闽06刑终317</w:t>
      </w:r>
      <w:r>
        <w:rPr>
          <w:rFonts w:ascii="仿宋_GB2312" w:hAnsi="Times New Roman" w:eastAsia="仿宋_GB2312" w:cs="楷体_GB2312"/>
          <w:sz w:val="32"/>
          <w:szCs w:val="32"/>
        </w:rPr>
        <w:t>号刑事</w:t>
      </w:r>
      <w:r>
        <w:rPr>
          <w:rFonts w:hint="eastAsia" w:ascii="仿宋_GB2312" w:hAnsi="Times New Roman" w:eastAsia="仿宋_GB2312" w:cs="楷体_GB2312"/>
          <w:sz w:val="32"/>
          <w:szCs w:val="32"/>
        </w:rPr>
        <w:t>裁定</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驳回上诉，维持原判</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刑期自2016年2月23日起至2026年2月22日止。2016年9月22日交付福建省漳州监狱执行刑罚</w:t>
      </w:r>
      <w:r>
        <w:rPr>
          <w:rFonts w:ascii="仿宋_GB2312" w:hAnsi="Times New Roman" w:eastAsia="仿宋_GB2312" w:cs="楷体_GB2312"/>
          <w:sz w:val="32"/>
          <w:szCs w:val="32"/>
        </w:rPr>
        <w:t>。201</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月2</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日</w:t>
      </w:r>
      <w:r>
        <w:rPr>
          <w:rFonts w:hint="eastAsia" w:ascii="仿宋_GB2312" w:hAnsi="Times New Roman" w:eastAsia="仿宋_GB2312" w:cs="楷体_GB2312"/>
          <w:sz w:val="32"/>
          <w:szCs w:val="32"/>
        </w:rPr>
        <w:t>福建省漳州市中级</w:t>
      </w:r>
      <w:r>
        <w:rPr>
          <w:rFonts w:ascii="仿宋_GB2312" w:hAnsi="Times New Roman" w:eastAsia="仿宋_GB2312" w:cs="楷体_GB2312"/>
          <w:sz w:val="32"/>
          <w:szCs w:val="32"/>
        </w:rPr>
        <w:t>人民法院</w:t>
      </w:r>
      <w:r>
        <w:rPr>
          <w:rFonts w:hint="eastAsia" w:ascii="仿宋_GB2312" w:hAnsi="Times New Roman" w:eastAsia="仿宋_GB2312" w:cs="楷体_GB2312"/>
          <w:sz w:val="32"/>
          <w:szCs w:val="32"/>
        </w:rPr>
        <w:t>作出</w:t>
      </w:r>
      <w:r>
        <w:rPr>
          <w:rFonts w:ascii="仿宋_GB2312" w:hAnsi="Times New Roman" w:eastAsia="仿宋_GB2312" w:cs="楷体_GB2312"/>
          <w:sz w:val="32"/>
          <w:szCs w:val="32"/>
        </w:rPr>
        <w:t>（201</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闽06</w:t>
      </w:r>
      <w:r>
        <w:rPr>
          <w:rFonts w:ascii="仿宋_GB2312" w:hAnsi="Times New Roman" w:eastAsia="仿宋_GB2312" w:cs="楷体_GB2312"/>
          <w:sz w:val="32"/>
          <w:szCs w:val="32"/>
        </w:rPr>
        <w:t>刑更1</w:t>
      </w:r>
      <w:r>
        <w:rPr>
          <w:rFonts w:hint="eastAsia" w:ascii="仿宋_GB2312" w:hAnsi="Times New Roman" w:eastAsia="仿宋_GB2312" w:cs="楷体_GB2312"/>
          <w:sz w:val="32"/>
          <w:szCs w:val="32"/>
        </w:rPr>
        <w:t>52</w:t>
      </w:r>
      <w:r>
        <w:rPr>
          <w:rFonts w:ascii="仿宋_GB2312" w:hAnsi="Times New Roman" w:eastAsia="仿宋_GB2312" w:cs="楷体_GB2312"/>
          <w:sz w:val="32"/>
          <w:szCs w:val="32"/>
        </w:rPr>
        <w:t>号刑事裁定，</w:t>
      </w:r>
      <w:r>
        <w:rPr>
          <w:rFonts w:hint="eastAsia" w:ascii="仿宋_GB2312" w:hAnsi="Times New Roman" w:eastAsia="仿宋_GB2312" w:cs="楷体_GB2312"/>
          <w:sz w:val="32"/>
          <w:szCs w:val="32"/>
        </w:rPr>
        <w:t>对其</w:t>
      </w:r>
      <w:r>
        <w:rPr>
          <w:rFonts w:ascii="仿宋_GB2312" w:hAnsi="Times New Roman" w:eastAsia="仿宋_GB2312" w:cs="楷体_GB2312"/>
          <w:sz w:val="32"/>
          <w:szCs w:val="32"/>
        </w:rPr>
        <w:t>减刑</w:t>
      </w:r>
      <w:r>
        <w:rPr>
          <w:rFonts w:hint="eastAsia" w:ascii="仿宋_GB2312" w:hAnsi="Times New Roman" w:eastAsia="仿宋_GB2312" w:cs="楷体_GB2312"/>
          <w:sz w:val="32"/>
          <w:szCs w:val="32"/>
        </w:rPr>
        <w:t>六</w:t>
      </w:r>
      <w:r>
        <w:rPr>
          <w:rFonts w:ascii="仿宋_GB2312" w:hAnsi="Times New Roman" w:eastAsia="仿宋_GB2312" w:cs="楷体_GB2312"/>
          <w:sz w:val="32"/>
          <w:szCs w:val="32"/>
        </w:rPr>
        <w:t>个月</w:t>
      </w:r>
      <w:r>
        <w:rPr>
          <w:rFonts w:hint="eastAsia" w:ascii="仿宋_GB2312" w:hAnsi="Times New Roman" w:eastAsia="仿宋_GB2312" w:cs="楷体_GB2312"/>
          <w:sz w:val="32"/>
          <w:szCs w:val="32"/>
        </w:rPr>
        <w:t>，剥夺政治权利二年不变</w:t>
      </w:r>
      <w:r>
        <w:rPr>
          <w:rFonts w:ascii="仿宋_GB2312" w:hAnsi="Times New Roman" w:eastAsia="仿宋_GB2312" w:cs="楷体_GB2312"/>
          <w:sz w:val="32"/>
          <w:szCs w:val="32"/>
        </w:rPr>
        <w:t>； 202</w:t>
      </w:r>
      <w:r>
        <w:rPr>
          <w:rFonts w:hint="eastAsia" w:ascii="仿宋_GB2312" w:hAnsi="Times New Roman" w:eastAsia="仿宋_GB2312" w:cs="楷体_GB2312"/>
          <w:sz w:val="32"/>
          <w:szCs w:val="32"/>
        </w:rPr>
        <w:t>1</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22</w:t>
      </w:r>
      <w:r>
        <w:rPr>
          <w:rFonts w:ascii="仿宋_GB2312" w:hAnsi="Times New Roman" w:eastAsia="仿宋_GB2312" w:cs="楷体_GB2312"/>
          <w:sz w:val="32"/>
          <w:szCs w:val="32"/>
        </w:rPr>
        <w:t>日福建省漳州市中级人民法院</w:t>
      </w:r>
      <w:r>
        <w:rPr>
          <w:rFonts w:hint="eastAsia" w:ascii="仿宋_GB2312" w:hAnsi="Times New Roman" w:eastAsia="仿宋_GB2312" w:cs="楷体_GB2312"/>
          <w:sz w:val="32"/>
          <w:szCs w:val="32"/>
        </w:rPr>
        <w:t>作出</w:t>
      </w:r>
      <w:r>
        <w:rPr>
          <w:rFonts w:ascii="仿宋_GB2312" w:hAnsi="Times New Roman" w:eastAsia="仿宋_GB2312" w:cs="楷体_GB2312"/>
          <w:sz w:val="32"/>
          <w:szCs w:val="32"/>
        </w:rPr>
        <w:t>（202</w:t>
      </w:r>
      <w:r>
        <w:rPr>
          <w:rFonts w:hint="eastAsia" w:ascii="仿宋_GB2312" w:hAnsi="Times New Roman" w:eastAsia="仿宋_GB2312" w:cs="楷体_GB2312"/>
          <w:sz w:val="32"/>
          <w:szCs w:val="32"/>
        </w:rPr>
        <w:t>1</w:t>
      </w:r>
      <w:r>
        <w:rPr>
          <w:rFonts w:ascii="仿宋_GB2312" w:hAnsi="Times New Roman" w:eastAsia="仿宋_GB2312" w:cs="楷体_GB2312"/>
          <w:sz w:val="32"/>
          <w:szCs w:val="32"/>
        </w:rPr>
        <w:t>）闽06刑更</w:t>
      </w:r>
      <w:r>
        <w:rPr>
          <w:rFonts w:hint="eastAsia" w:ascii="仿宋_GB2312" w:hAnsi="Times New Roman" w:eastAsia="仿宋_GB2312" w:cs="楷体_GB2312"/>
          <w:sz w:val="32"/>
          <w:szCs w:val="32"/>
        </w:rPr>
        <w:t>515</w:t>
      </w:r>
      <w:r>
        <w:rPr>
          <w:rFonts w:ascii="仿宋_GB2312" w:hAnsi="Times New Roman" w:eastAsia="仿宋_GB2312" w:cs="楷体_GB2312"/>
          <w:sz w:val="32"/>
          <w:szCs w:val="32"/>
        </w:rPr>
        <w:t>号刑事裁定，</w:t>
      </w:r>
      <w:r>
        <w:rPr>
          <w:rFonts w:hint="eastAsia" w:ascii="仿宋_GB2312" w:hAnsi="Times New Roman" w:eastAsia="仿宋_GB2312" w:cs="楷体_GB2312"/>
          <w:sz w:val="32"/>
          <w:szCs w:val="32"/>
        </w:rPr>
        <w:t>对其</w:t>
      </w:r>
      <w:r>
        <w:rPr>
          <w:rFonts w:ascii="仿宋_GB2312" w:hAnsi="Times New Roman" w:eastAsia="仿宋_GB2312" w:cs="楷体_GB2312"/>
          <w:sz w:val="32"/>
          <w:szCs w:val="32"/>
        </w:rPr>
        <w:t>减刑八个月</w:t>
      </w:r>
      <w:r>
        <w:rPr>
          <w:rFonts w:hint="eastAsia" w:ascii="仿宋_GB2312" w:hAnsi="Times New Roman" w:eastAsia="仿宋_GB2312" w:cs="楷体_GB2312"/>
          <w:sz w:val="32"/>
          <w:szCs w:val="32"/>
        </w:rPr>
        <w:t>，剥夺政治权利二年不变</w:t>
      </w:r>
      <w:r>
        <w:rPr>
          <w:rFonts w:ascii="仿宋_GB2312" w:hAnsi="Times New Roman" w:eastAsia="仿宋_GB2312" w:cs="楷体_GB2312"/>
          <w:sz w:val="32"/>
          <w:szCs w:val="32"/>
        </w:rPr>
        <w:t>。202</w:t>
      </w:r>
      <w:r>
        <w:rPr>
          <w:rFonts w:hint="eastAsia" w:ascii="仿宋_GB2312" w:hAnsi="Times New Roman" w:eastAsia="仿宋_GB2312" w:cs="楷体_GB2312"/>
          <w:sz w:val="32"/>
          <w:szCs w:val="32"/>
        </w:rPr>
        <w:t>1</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23</w:t>
      </w:r>
      <w:r>
        <w:rPr>
          <w:rFonts w:ascii="仿宋_GB2312" w:hAnsi="Times New Roman" w:eastAsia="仿宋_GB2312" w:cs="楷体_GB2312"/>
          <w:sz w:val="32"/>
          <w:szCs w:val="32"/>
        </w:rPr>
        <w:t>日送达。</w:t>
      </w:r>
      <w:r>
        <w:rPr>
          <w:rFonts w:hint="eastAsia" w:ascii="仿宋_GB2312" w:hAnsi="Times New Roman" w:eastAsia="仿宋_GB2312" w:cs="楷体_GB2312"/>
          <w:sz w:val="32"/>
          <w:szCs w:val="32"/>
        </w:rPr>
        <w:t>现</w:t>
      </w:r>
      <w:r>
        <w:rPr>
          <w:rFonts w:ascii="仿宋_GB2312" w:hAnsi="Times New Roman" w:eastAsia="仿宋_GB2312" w:cs="楷体_GB2312"/>
          <w:sz w:val="32"/>
          <w:szCs w:val="32"/>
        </w:rPr>
        <w:t>刑期至202</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年1</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月2</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日止。现属</w:t>
      </w:r>
      <w:r>
        <w:rPr>
          <w:rFonts w:hint="eastAsia" w:ascii="仿宋_GB2312" w:hAnsi="Times New Roman" w:eastAsia="仿宋_GB2312" w:cs="楷体_GB2312"/>
          <w:sz w:val="32"/>
          <w:szCs w:val="32"/>
        </w:rPr>
        <w:t>考察</w:t>
      </w:r>
      <w:r>
        <w:rPr>
          <w:rFonts w:ascii="仿宋_GB2312" w:hAnsi="Times New Roman" w:eastAsia="仿宋_GB2312" w:cs="楷体_GB2312"/>
          <w:sz w:val="32"/>
          <w:szCs w:val="32"/>
        </w:rPr>
        <w:t>管理级罪犯。</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该犯自上次减刑以来</w:t>
      </w:r>
      <w:r>
        <w:rPr>
          <w:rFonts w:hint="eastAsia" w:ascii="仿宋_GB2312" w:hAnsi="Times New Roman" w:eastAsia="仿宋_GB2312" w:cs="楷体_GB2312"/>
          <w:sz w:val="32"/>
          <w:szCs w:val="32"/>
        </w:rPr>
        <w:t>确有悔改表现，具体事实如下：</w:t>
      </w:r>
    </w:p>
    <w:p>
      <w:pPr>
        <w:spacing w:line="480" w:lineRule="exact"/>
        <w:ind w:firstLine="707" w:firstLineChars="221"/>
        <w:jc w:val="left"/>
        <w:rPr>
          <w:rFonts w:ascii="仿宋_GB2312" w:hAnsi="Times New Roman" w:eastAsia="仿宋_GB2312" w:cs="楷体_GB2312"/>
          <w:iCs/>
          <w:sz w:val="32"/>
          <w:szCs w:val="32"/>
        </w:rPr>
      </w:pPr>
      <w:r>
        <w:rPr>
          <w:rFonts w:hint="eastAsia" w:ascii="仿宋_GB2312" w:hAnsi="Times New Roman" w:eastAsia="仿宋_GB2312" w:cs="楷体_GB2312"/>
          <w:iCs/>
          <w:sz w:val="32"/>
          <w:szCs w:val="32"/>
        </w:rPr>
        <w:t>认罪悔罪：能服从法院判决，自书认罪悔罪书。</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w:t>
      </w:r>
      <w:r>
        <w:rPr>
          <w:rFonts w:hint="eastAsia" w:ascii="仿宋_GB2312" w:hAnsi="Times New Roman" w:eastAsia="仿宋_GB2312" w:cs="楷体_GB2312"/>
          <w:sz w:val="32"/>
          <w:szCs w:val="32"/>
          <w:lang w:val="zh-CN"/>
        </w:rPr>
        <w:t>：</w:t>
      </w:r>
      <w:r>
        <w:rPr>
          <w:rFonts w:hint="eastAsia" w:ascii="仿宋_GB2312" w:hAnsi="Times New Roman" w:eastAsia="仿宋_GB2312" w:cs="楷体_GB2312"/>
          <w:sz w:val="32"/>
          <w:szCs w:val="32"/>
        </w:rPr>
        <w:t>该犯考核期内虽有违规，但经民警教育后，能认识到错误，有悔改表现，本次提请前能遵守法律法规及监规纪律，接受教育改造。</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学习情况：能参加</w:t>
      </w:r>
      <w:r>
        <w:rPr>
          <w:rFonts w:hint="eastAsia" w:ascii="仿宋_GB2312" w:hAnsi="Times New Roman" w:eastAsia="仿宋_GB2312" w:cs="楷体_GB2312"/>
          <w:sz w:val="32"/>
          <w:szCs w:val="32"/>
        </w:rPr>
        <w:t>思想、文化、职业技术教育</w:t>
      </w:r>
      <w:r>
        <w:rPr>
          <w:rFonts w:hint="eastAsia" w:ascii="仿宋_GB2312" w:hAnsi="Times New Roman" w:eastAsia="仿宋_GB2312" w:cs="楷体_GB2312"/>
          <w:sz w:val="32"/>
          <w:szCs w:val="32"/>
          <w:lang w:val="zh-CN"/>
        </w:rPr>
        <w:t>。</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劳动改造：能参加劳动，努力完成</w:t>
      </w:r>
      <w:r>
        <w:rPr>
          <w:rFonts w:hint="eastAsia" w:ascii="仿宋_GB2312" w:hAnsi="Times New Roman" w:eastAsia="仿宋_GB2312" w:cs="楷体_GB2312"/>
          <w:sz w:val="32"/>
          <w:szCs w:val="32"/>
        </w:rPr>
        <w:t>劳动</w:t>
      </w:r>
      <w:r>
        <w:rPr>
          <w:rFonts w:hint="eastAsia" w:ascii="仿宋_GB2312" w:hAnsi="Times New Roman" w:eastAsia="仿宋_GB2312" w:cs="楷体_GB2312"/>
          <w:sz w:val="32"/>
          <w:szCs w:val="32"/>
          <w:lang w:val="zh-CN"/>
        </w:rPr>
        <w:t>任务。</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w:t>
      </w:r>
      <w:r>
        <w:rPr>
          <w:rFonts w:ascii="仿宋_GB2312" w:hAnsi="Times New Roman" w:eastAsia="仿宋_GB2312" w:cs="楷体_GB2312"/>
          <w:sz w:val="32"/>
          <w:szCs w:val="32"/>
        </w:rPr>
        <w:t>该犯上次评定表扬剩余</w:t>
      </w:r>
      <w:r>
        <w:rPr>
          <w:rFonts w:hint="eastAsia" w:ascii="仿宋_GB2312" w:hAnsi="Times New Roman" w:eastAsia="仿宋_GB2312" w:cs="楷体_GB2312"/>
          <w:sz w:val="32"/>
          <w:szCs w:val="32"/>
        </w:rPr>
        <w:t>48.1</w:t>
      </w:r>
      <w:r>
        <w:rPr>
          <w:rFonts w:ascii="仿宋_GB2312" w:hAnsi="Times New Roman" w:eastAsia="仿宋_GB2312" w:cs="楷体_GB2312"/>
          <w:sz w:val="32"/>
          <w:szCs w:val="32"/>
        </w:rPr>
        <w:t>分,</w:t>
      </w:r>
      <w:r>
        <w:rPr>
          <w:rFonts w:hint="eastAsia" w:ascii="仿宋_GB2312" w:hAnsi="仿宋_GB2312" w:eastAsia="仿宋_GB2312" w:cs="仿宋_GB2312"/>
          <w:bCs/>
          <w:kern w:val="32"/>
          <w:sz w:val="32"/>
          <w:szCs w:val="32"/>
        </w:rPr>
        <w:t xml:space="preserve"> </w:t>
      </w:r>
      <w:r>
        <w:rPr>
          <w:rFonts w:hint="eastAsia" w:ascii="仿宋_GB2312" w:hAnsi="Times New Roman" w:eastAsia="仿宋_GB2312" w:cs="楷体_GB2312"/>
          <w:bCs/>
          <w:sz w:val="32"/>
          <w:szCs w:val="32"/>
        </w:rPr>
        <w:t>本轮考核期2021年5月至2024年7月</w:t>
      </w:r>
      <w:r>
        <w:rPr>
          <w:rFonts w:ascii="仿宋_GB2312" w:hAnsi="Times New Roman" w:eastAsia="仿宋_GB2312" w:cs="楷体_GB2312"/>
          <w:sz w:val="32"/>
          <w:szCs w:val="32"/>
        </w:rPr>
        <w:t>累计获</w:t>
      </w:r>
      <w:r>
        <w:rPr>
          <w:rFonts w:hint="eastAsia" w:ascii="仿宋_GB2312" w:hAnsi="Times New Roman" w:eastAsia="仿宋_GB2312" w:cs="楷体_GB2312"/>
          <w:sz w:val="32"/>
          <w:szCs w:val="32"/>
        </w:rPr>
        <w:t>4159.7</w:t>
      </w:r>
      <w:r>
        <w:rPr>
          <w:rFonts w:ascii="仿宋_GB2312" w:hAnsi="Times New Roman" w:eastAsia="仿宋_GB2312" w:cs="楷体_GB2312"/>
          <w:sz w:val="32"/>
          <w:szCs w:val="32"/>
        </w:rPr>
        <w:t>分，合计获得</w:t>
      </w:r>
      <w:r>
        <w:rPr>
          <w:rFonts w:hint="eastAsia" w:ascii="仿宋_GB2312" w:hAnsi="Times New Roman" w:eastAsia="仿宋_GB2312" w:cs="楷体_GB2312"/>
          <w:sz w:val="32"/>
          <w:szCs w:val="32"/>
        </w:rPr>
        <w:t>4207.8</w:t>
      </w:r>
      <w:r>
        <w:rPr>
          <w:rFonts w:ascii="仿宋_GB2312" w:hAnsi="Times New Roman" w:eastAsia="仿宋_GB2312" w:cs="楷体_GB2312"/>
          <w:sz w:val="32"/>
          <w:szCs w:val="32"/>
        </w:rPr>
        <w:t>分，表扬</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次</w:t>
      </w:r>
      <w:r>
        <w:rPr>
          <w:rFonts w:hint="eastAsia" w:ascii="仿宋_GB2312" w:hAnsi="Times New Roman" w:eastAsia="仿宋_GB2312" w:cs="楷体_GB2312"/>
          <w:sz w:val="32"/>
          <w:szCs w:val="32"/>
        </w:rPr>
        <w:t>,物质奖励2次,不予奖励1次;</w:t>
      </w:r>
      <w:r>
        <w:rPr>
          <w:rFonts w:ascii="仿宋_GB2312" w:hAnsi="Times New Roman" w:eastAsia="仿宋_GB2312" w:cs="楷体_GB2312"/>
          <w:sz w:val="32"/>
          <w:szCs w:val="32"/>
        </w:rPr>
        <w:t>间隔期202</w:t>
      </w:r>
      <w:r>
        <w:rPr>
          <w:rFonts w:hint="eastAsia" w:ascii="仿宋_GB2312" w:hAnsi="Times New Roman" w:eastAsia="仿宋_GB2312" w:cs="楷体_GB2312"/>
          <w:sz w:val="32"/>
          <w:szCs w:val="32"/>
        </w:rPr>
        <w:t>1</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23日</w:t>
      </w:r>
      <w:r>
        <w:rPr>
          <w:rFonts w:ascii="仿宋_GB2312" w:hAnsi="Times New Roman" w:eastAsia="仿宋_GB2312" w:cs="楷体_GB2312"/>
          <w:sz w:val="32"/>
          <w:szCs w:val="32"/>
        </w:rPr>
        <w:t>至202</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7</w:t>
      </w:r>
      <w:r>
        <w:rPr>
          <w:rFonts w:ascii="仿宋_GB2312" w:hAnsi="Times New Roman" w:eastAsia="仿宋_GB2312" w:cs="楷体_GB2312"/>
          <w:sz w:val="32"/>
          <w:szCs w:val="32"/>
        </w:rPr>
        <w:t>月，获得</w:t>
      </w:r>
      <w:r>
        <w:rPr>
          <w:rFonts w:hint="eastAsia" w:ascii="仿宋_GB2312" w:hAnsi="Times New Roman" w:eastAsia="仿宋_GB2312" w:cs="楷体_GB2312"/>
          <w:sz w:val="32"/>
          <w:szCs w:val="32"/>
        </w:rPr>
        <w:t>3507.7</w:t>
      </w:r>
      <w:r>
        <w:rPr>
          <w:rFonts w:ascii="仿宋_GB2312" w:hAnsi="Times New Roman" w:eastAsia="仿宋_GB2312" w:cs="楷体_GB2312"/>
          <w:sz w:val="32"/>
          <w:szCs w:val="32"/>
        </w:rPr>
        <w:t>分。考核期内</w:t>
      </w:r>
      <w:r>
        <w:rPr>
          <w:rFonts w:hint="eastAsia" w:ascii="仿宋_GB2312" w:hAnsi="Times New Roman" w:eastAsia="仿宋_GB2312" w:cs="楷体_GB2312"/>
          <w:bCs/>
          <w:sz w:val="32"/>
          <w:szCs w:val="32"/>
        </w:rPr>
        <w:t>违规2次，累计扣32分，其中重大违规1次:</w:t>
      </w:r>
      <w:r>
        <w:rPr>
          <w:rFonts w:hint="eastAsia"/>
        </w:rPr>
        <w:t xml:space="preserve"> </w:t>
      </w:r>
      <w:r>
        <w:rPr>
          <w:rFonts w:hint="eastAsia" w:ascii="仿宋_GB2312" w:hAnsi="Times New Roman" w:eastAsia="仿宋_GB2312" w:cs="楷体_GB2312"/>
          <w:bCs/>
          <w:sz w:val="32"/>
          <w:szCs w:val="32"/>
        </w:rPr>
        <w:t>2023年12月29日因陈书华不服从张远涛工序安排，张远涛用手将陈书华拽出座位欲找民警并有下按动作，陈书华挣扎，互监组将两犯控制，陈书华在被控制过程中用嘴巴咬了罪犯刘义右手小臂靠近手腕处一口，致刘义轻微皮外伤,扣30分。</w:t>
      </w:r>
    </w:p>
    <w:p>
      <w:pPr>
        <w:spacing w:line="480" w:lineRule="exact"/>
        <w:ind w:firstLine="707" w:firstLineChars="221"/>
        <w:rPr>
          <w:rFonts w:ascii="仿宋_GB2312" w:hAnsi="Times New Roman" w:eastAsia="仿宋_GB2312" w:cs="楷体_GB2312"/>
          <w:sz w:val="32"/>
          <w:szCs w:val="32"/>
        </w:rPr>
      </w:pPr>
      <w:r>
        <w:rPr>
          <w:rFonts w:ascii="仿宋_GB2312" w:hAnsi="Times New Roman" w:eastAsia="仿宋_GB2312" w:cs="楷体_GB2312"/>
          <w:sz w:val="32"/>
          <w:szCs w:val="32"/>
        </w:rPr>
        <w:t>该犯</w:t>
      </w:r>
      <w:r>
        <w:rPr>
          <w:rFonts w:hint="eastAsia" w:ascii="仿宋_GB2312" w:hAnsi="Times New Roman" w:eastAsia="仿宋_GB2312" w:cs="楷体_GB2312"/>
          <w:sz w:val="32"/>
          <w:szCs w:val="32"/>
        </w:rPr>
        <w:t>无</w:t>
      </w:r>
      <w:r>
        <w:rPr>
          <w:rFonts w:ascii="仿宋_GB2312" w:hAnsi="Times New Roman" w:eastAsia="仿宋_GB2312" w:cs="楷体_GB2312"/>
          <w:sz w:val="32"/>
          <w:szCs w:val="32"/>
        </w:rPr>
        <w:t>财产性判项</w:t>
      </w:r>
      <w:r>
        <w:rPr>
          <w:rFonts w:hint="eastAsia" w:ascii="仿宋_GB2312" w:hAnsi="Times New Roman" w:eastAsia="仿宋_GB2312" w:cs="楷体_GB2312"/>
          <w:sz w:val="32"/>
          <w:szCs w:val="32"/>
        </w:rPr>
        <w:t>。</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w:t>
      </w:r>
      <w:r>
        <w:rPr>
          <w:rFonts w:hint="eastAsia" w:ascii="仿宋_GB2312" w:eastAsia="仿宋_GB2312" w:cs="FangSong_GB2312-Identity-H"/>
          <w:bCs/>
          <w:kern w:val="0"/>
          <w:sz w:val="32"/>
          <w:szCs w:val="32"/>
        </w:rPr>
        <w:t>因暴力性犯罪被判处十年以上有期徒刑的罪犯</w:t>
      </w:r>
      <w:r>
        <w:rPr>
          <w:rFonts w:hint="eastAsia" w:ascii="仿宋_GB2312" w:hAnsi="Times New Roman" w:eastAsia="仿宋_GB2312" w:cs="楷体_GB2312"/>
          <w:sz w:val="32"/>
          <w:szCs w:val="32"/>
        </w:rPr>
        <w:t>，属于从严掌握减刑对象，因此提请减刑幅度扣减一个月。</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本案于2024年10月16日至2024年10月22日在狱内公示未收到不同意见。</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陈书华予以减刑一个月，剥夺政治权利二年不变。特提请你院审理裁定。</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此致</w:t>
      </w:r>
    </w:p>
    <w:p>
      <w:pPr>
        <w:spacing w:line="48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48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附件：⒈罪犯陈书华卷宗二册</w:t>
      </w:r>
    </w:p>
    <w:p>
      <w:pPr>
        <w:spacing w:line="48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480" w:lineRule="exact"/>
        <w:ind w:right="-31" w:rightChars="-15"/>
        <w:jc w:val="left"/>
        <w:rPr>
          <w:rFonts w:ascii="仿宋_GB2312" w:hAnsi="仿宋_GB2312" w:eastAsia="仿宋_GB2312" w:cs="仿宋_GB2312"/>
          <w:sz w:val="32"/>
          <w:szCs w:val="32"/>
        </w:rPr>
      </w:pPr>
    </w:p>
    <w:p>
      <w:pPr>
        <w:spacing w:line="480" w:lineRule="exact"/>
        <w:ind w:right="-31" w:rightChars="-15"/>
        <w:jc w:val="left"/>
        <w:rPr>
          <w:rFonts w:ascii="仿宋_GB2312" w:hAnsi="仿宋_GB2312" w:eastAsia="仿宋_GB2312" w:cs="仿宋_GB2312"/>
          <w:sz w:val="32"/>
          <w:szCs w:val="32"/>
        </w:rPr>
      </w:pPr>
    </w:p>
    <w:p>
      <w:pPr>
        <w:spacing w:line="480" w:lineRule="exact"/>
        <w:ind w:right="-31" w:rightChars="-15"/>
        <w:jc w:val="left"/>
        <w:rPr>
          <w:rFonts w:ascii="仿宋_GB2312" w:hAnsi="仿宋_GB2312" w:eastAsia="仿宋_GB2312" w:cs="仿宋_GB2312"/>
          <w:sz w:val="32"/>
          <w:szCs w:val="32"/>
        </w:rPr>
      </w:pPr>
    </w:p>
    <w:p>
      <w:pPr>
        <w:spacing w:line="48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福建省漳州监狱 </w:t>
      </w:r>
    </w:p>
    <w:p>
      <w:pPr>
        <w:spacing w:line="480" w:lineRule="exact"/>
        <w:ind w:right="84" w:rightChars="40"/>
        <w:jc w:val="right"/>
        <w:rPr>
          <w:rFonts w:ascii="仿宋_GB2312" w:hAnsi="仿宋_GB2312" w:eastAsia="仿宋_GB2312" w:cs="仿宋_GB2312"/>
          <w:sz w:val="32"/>
          <w:szCs w:val="32"/>
        </w:rPr>
        <w:sectPr>
          <w:type w:val="continuous"/>
          <w:pgSz w:w="11906" w:h="16838"/>
          <w:pgMar w:top="1701" w:right="1304" w:bottom="1588" w:left="1304" w:header="851" w:footer="992" w:gutter="0"/>
          <w:cols w:space="425" w:num="1"/>
          <w:docGrid w:type="lines" w:linePitch="312" w:charSpace="0"/>
        </w:sectPr>
      </w:pPr>
      <w:r>
        <w:rPr>
          <w:rFonts w:hint="eastAsia" w:ascii="仿宋_GB2312" w:hAnsi="仿宋_GB2312" w:eastAsia="仿宋_GB2312" w:cs="仿宋_GB2312"/>
          <w:sz w:val="32"/>
          <w:szCs w:val="32"/>
        </w:rPr>
        <w:t xml:space="preserve">  2024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10</w:t>
      </w:r>
      <w:r>
        <w:rPr>
          <w:rFonts w:ascii="仿宋_GB2312" w:hAnsi="仿宋_GB2312" w:eastAsia="仿宋_GB2312" w:cs="仿宋_GB2312"/>
          <w:sz w:val="32"/>
          <w:szCs w:val="32"/>
        </w:rPr>
        <w:t>月</w:t>
      </w:r>
      <w:r>
        <w:rPr>
          <w:rFonts w:hint="eastAsia" w:ascii="仿宋_GB2312" w:hAnsi="仿宋_GB2312" w:eastAsia="仿宋_GB2312" w:cs="仿宋_GB2312"/>
          <w:sz w:val="32"/>
          <w:szCs w:val="32"/>
        </w:rPr>
        <w:t>28</w:t>
      </w:r>
      <w:r>
        <w:rPr>
          <w:rFonts w:ascii="仿宋_GB2312" w:hAnsi="仿宋_GB2312" w:eastAsia="仿宋_GB2312" w:cs="仿宋_GB2312"/>
          <w:sz w:val="32"/>
          <w:szCs w:val="32"/>
        </w:rPr>
        <w:t>日</w:t>
      </w:r>
    </w:p>
    <w:p>
      <w:pPr>
        <w:spacing w:line="480" w:lineRule="exact"/>
        <w:ind w:right="84" w:rightChars="40"/>
        <w:jc w:val="right"/>
        <w:rPr>
          <w:rFonts w:ascii="仿宋_GB2312" w:hAnsi="仿宋_GB2312" w:eastAsia="仿宋_GB2312" w:cs="仿宋_GB2312"/>
          <w:sz w:val="32"/>
          <w:szCs w:val="32"/>
        </w:rPr>
      </w:pPr>
    </w:p>
    <w:sectPr>
      <w:headerReference r:id="rId3" w:type="default"/>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Identity-H">
    <w:altName w:val="宋体"/>
    <w:panose1 w:val="00000000000000000000"/>
    <w:charset w:val="86"/>
    <w:family w:val="auto"/>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E906A56"/>
    <w:rsid w:val="000322DB"/>
    <w:rsid w:val="000413B7"/>
    <w:rsid w:val="00043932"/>
    <w:rsid w:val="00064C41"/>
    <w:rsid w:val="000906BF"/>
    <w:rsid w:val="0009546F"/>
    <w:rsid w:val="00096767"/>
    <w:rsid w:val="000C6F0C"/>
    <w:rsid w:val="000D522C"/>
    <w:rsid w:val="000E3AB0"/>
    <w:rsid w:val="00141F95"/>
    <w:rsid w:val="00156B3C"/>
    <w:rsid w:val="001614A1"/>
    <w:rsid w:val="00175421"/>
    <w:rsid w:val="0019204E"/>
    <w:rsid w:val="00196881"/>
    <w:rsid w:val="001969AD"/>
    <w:rsid w:val="001A208C"/>
    <w:rsid w:val="001D4A01"/>
    <w:rsid w:val="001D581B"/>
    <w:rsid w:val="0021411B"/>
    <w:rsid w:val="00242A8B"/>
    <w:rsid w:val="002736B7"/>
    <w:rsid w:val="002959F0"/>
    <w:rsid w:val="002B4EEC"/>
    <w:rsid w:val="002F1634"/>
    <w:rsid w:val="002F18AF"/>
    <w:rsid w:val="003127C7"/>
    <w:rsid w:val="00316D61"/>
    <w:rsid w:val="00326A8E"/>
    <w:rsid w:val="00327266"/>
    <w:rsid w:val="003504D8"/>
    <w:rsid w:val="00371501"/>
    <w:rsid w:val="003A1C90"/>
    <w:rsid w:val="003A2E7C"/>
    <w:rsid w:val="003C69B5"/>
    <w:rsid w:val="003F71D9"/>
    <w:rsid w:val="00445F89"/>
    <w:rsid w:val="00473D50"/>
    <w:rsid w:val="00492661"/>
    <w:rsid w:val="004C6AFC"/>
    <w:rsid w:val="00514F48"/>
    <w:rsid w:val="00515CDD"/>
    <w:rsid w:val="005242CE"/>
    <w:rsid w:val="00544E19"/>
    <w:rsid w:val="005472CF"/>
    <w:rsid w:val="00585224"/>
    <w:rsid w:val="00595957"/>
    <w:rsid w:val="005A3AC0"/>
    <w:rsid w:val="005A5524"/>
    <w:rsid w:val="005B18F4"/>
    <w:rsid w:val="005D1F11"/>
    <w:rsid w:val="00600A39"/>
    <w:rsid w:val="00620B43"/>
    <w:rsid w:val="00622CAC"/>
    <w:rsid w:val="00630FC3"/>
    <w:rsid w:val="00686894"/>
    <w:rsid w:val="00695D7F"/>
    <w:rsid w:val="00695D9E"/>
    <w:rsid w:val="00703AB6"/>
    <w:rsid w:val="007040C8"/>
    <w:rsid w:val="00704FCC"/>
    <w:rsid w:val="00722993"/>
    <w:rsid w:val="00726E36"/>
    <w:rsid w:val="007314B7"/>
    <w:rsid w:val="007340FF"/>
    <w:rsid w:val="00735376"/>
    <w:rsid w:val="00735500"/>
    <w:rsid w:val="00743AC5"/>
    <w:rsid w:val="00747CC0"/>
    <w:rsid w:val="0076436B"/>
    <w:rsid w:val="007726E8"/>
    <w:rsid w:val="007759E2"/>
    <w:rsid w:val="007C305A"/>
    <w:rsid w:val="007C4D31"/>
    <w:rsid w:val="007D67F3"/>
    <w:rsid w:val="007F3C82"/>
    <w:rsid w:val="00827462"/>
    <w:rsid w:val="008328BF"/>
    <w:rsid w:val="008535B6"/>
    <w:rsid w:val="008807E9"/>
    <w:rsid w:val="008F2577"/>
    <w:rsid w:val="008F29BD"/>
    <w:rsid w:val="00924A0A"/>
    <w:rsid w:val="00932CE2"/>
    <w:rsid w:val="00946B2C"/>
    <w:rsid w:val="00961ED0"/>
    <w:rsid w:val="00985E2F"/>
    <w:rsid w:val="009869FE"/>
    <w:rsid w:val="009A48A2"/>
    <w:rsid w:val="009B2E1E"/>
    <w:rsid w:val="009C419F"/>
    <w:rsid w:val="009D2278"/>
    <w:rsid w:val="009D7EB6"/>
    <w:rsid w:val="00A00A07"/>
    <w:rsid w:val="00A11FE2"/>
    <w:rsid w:val="00A26CCE"/>
    <w:rsid w:val="00A366C3"/>
    <w:rsid w:val="00A44897"/>
    <w:rsid w:val="00A740F9"/>
    <w:rsid w:val="00A92755"/>
    <w:rsid w:val="00AA3A9D"/>
    <w:rsid w:val="00B37F68"/>
    <w:rsid w:val="00B80C93"/>
    <w:rsid w:val="00BB6CBE"/>
    <w:rsid w:val="00BC750A"/>
    <w:rsid w:val="00BD4E1B"/>
    <w:rsid w:val="00C23EF6"/>
    <w:rsid w:val="00C40344"/>
    <w:rsid w:val="00C672E0"/>
    <w:rsid w:val="00C96254"/>
    <w:rsid w:val="00CA2788"/>
    <w:rsid w:val="00CE1BDF"/>
    <w:rsid w:val="00CE7421"/>
    <w:rsid w:val="00CF10EB"/>
    <w:rsid w:val="00D054EC"/>
    <w:rsid w:val="00D947D2"/>
    <w:rsid w:val="00D95F71"/>
    <w:rsid w:val="00DA181B"/>
    <w:rsid w:val="00DB4E3A"/>
    <w:rsid w:val="00DC3EC0"/>
    <w:rsid w:val="00DF1E46"/>
    <w:rsid w:val="00E21386"/>
    <w:rsid w:val="00E22387"/>
    <w:rsid w:val="00E30BCF"/>
    <w:rsid w:val="00E33C6E"/>
    <w:rsid w:val="00E83872"/>
    <w:rsid w:val="00EA27E4"/>
    <w:rsid w:val="00EA46EB"/>
    <w:rsid w:val="00EF1685"/>
    <w:rsid w:val="00EF3773"/>
    <w:rsid w:val="00EF48D1"/>
    <w:rsid w:val="00F036DE"/>
    <w:rsid w:val="00F77BB3"/>
    <w:rsid w:val="00F87C3B"/>
    <w:rsid w:val="00FC62F7"/>
    <w:rsid w:val="00FD7307"/>
    <w:rsid w:val="00FE2DA1"/>
    <w:rsid w:val="00FF62F6"/>
    <w:rsid w:val="0FC83354"/>
    <w:rsid w:val="15DB0276"/>
    <w:rsid w:val="265E2281"/>
    <w:rsid w:val="272F6791"/>
    <w:rsid w:val="47D0122B"/>
    <w:rsid w:val="56AD524F"/>
    <w:rsid w:val="5E906A56"/>
    <w:rsid w:val="6AF25D75"/>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C39C4E0-20AB-46D6-8352-0870242FDBA4}">
  <ds:schemaRefs/>
</ds:datastoreItem>
</file>

<file path=docProps/app.xml><?xml version="1.0" encoding="utf-8"?>
<Properties xmlns="http://schemas.openxmlformats.org/officeDocument/2006/extended-properties" xmlns:vt="http://schemas.openxmlformats.org/officeDocument/2006/docPropsVTypes">
  <Template>Normal</Template>
  <Pages>2</Pages>
  <Words>173</Words>
  <Characters>988</Characters>
  <Lines>8</Lines>
  <Paragraphs>2</Paragraphs>
  <TotalTime>0</TotalTime>
  <ScaleCrop>false</ScaleCrop>
  <LinksUpToDate>false</LinksUpToDate>
  <CharactersWithSpaces>1159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2024-10-18T01:09:00Z</dcterms:created>
  <dc:creator>Administrator</dc:creator>
  <cp:lastModifiedBy>Administrator</cp:lastModifiedBy>
  <cp:lastPrinted>2024-09-09T08:10:00Z</cp:lastPrinted>
  <dcterms:modified xsi:type="dcterms:W3CDTF">2024-10-31T08:54:34Z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70B255B9D84045CDBCA3AFBC8DE13FAB</vt:lpwstr>
  </property>
</Properties>
</file>