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〔2024〕闽漳狱减字第693号</w:t>
      </w:r>
    </w:p>
    <w:p>
      <w:pPr>
        <w:spacing w:line="4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罪犯吴建洲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，男，1960年11月25日出生，汉族，小学文化，住福建省安溪县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，捕前系摩托车工。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福建省泉州市中级人民法院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于2011年6月15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(2011)泉刑初字第85号刑事判决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，以被告人吴建洲犯故意杀人罪，判处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无期徒刑，剥夺政治权利终身。宣判后，该犯不服，提出上诉。福建省高级人民法院于2011年8月12日作出（2011）闽刑终字第364号刑事裁定，驳回上诉，维持原判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2011年10月18日交付福建省漳州监狱执行刑罚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2014年11月18日，福建省高级人民法院以（2014）闽刑执字第578号刑事裁定书，对其减为有期徒刑十九年，剥夺政治权利改为八年，刑期自2014年11月18日起至2033年11月17日止；2018年4月20日，福建省漳州市中级人民法院以（2018）闽06刑更320号刑事裁定书，对其减刑七个月,剥夺政治权利八年不变；2021年1月22日，福建省漳州市中级人民法院以（2021）闽06刑更41号刑事裁定书，对其减刑四个月，剥夺政治权利八年不变,2021年1月25日送达，现刑期至2032年12月17日止。属普管级罪犯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40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认罪悔罪：能服从法院判决，因文化程度较低,由本人口述,他犯代写认罪悔罪书。</w:t>
      </w:r>
    </w:p>
    <w:p>
      <w:pPr>
        <w:pStyle w:val="8"/>
        <w:autoSpaceDE w:val="0"/>
        <w:autoSpaceDN w:val="0"/>
        <w:adjustRightInd w:val="0"/>
        <w:spacing w:line="400" w:lineRule="exact"/>
        <w:ind w:firstLine="576" w:firstLineChars="180"/>
        <w:jc w:val="lef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遵守监规：能遵守法律法规及监规纪律，接受教育改造。考核期间无违规扣分。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上次评定表扬剩余考核分470分，本轮考核期2020年10月至2024年9月累计获考核分4557分，合计获得考核分5027分，表扬2次,物质奖励6次；间隔期2021年1月25日至2024年9月，获考核分4197分。考核期内无违规扣</w:t>
      </w:r>
      <w:r>
        <w:rPr>
          <w:rFonts w:ascii="仿宋_GB2312" w:hAnsi="Times New Roman" w:eastAsia="仿宋_GB2312"/>
          <w:kern w:val="32"/>
          <w:sz w:val="32"/>
          <w:szCs w:val="32"/>
        </w:rPr>
        <w:t>分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40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该犯系因故意杀人罪被判处无期徒刑的罪犯,</w:t>
      </w:r>
      <w:r>
        <w:rPr>
          <w:rFonts w:hint="eastAsia" w:ascii="仿宋_GB2312" w:cs="仿宋_GB2312"/>
          <w:szCs w:val="32"/>
        </w:rPr>
        <w:t xml:space="preserve"> 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属于从严掌握减刑对象，因此减刑幅度扣减一个月。</w:t>
      </w:r>
    </w:p>
    <w:p>
      <w:pPr>
        <w:spacing w:line="40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本案于2024年12月20日至2024年12月26日在狱内公示未收到不同意见。</w:t>
      </w:r>
    </w:p>
    <w:p>
      <w:pPr>
        <w:spacing w:line="40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因此，依照《中华人民共和国刑法》第七十八条、第七十九条，《中华人民共和国刑事诉讼法》第二百七十三条第二款、《中华人民共和国监狱法》第二十九条的规定，建议对罪犯吴建洲予以减刑四个月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,剥夺政治权利八年不变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。特提请你院审理裁定。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400" w:lineRule="exac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4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附件：⒈罪犯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吴建洲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卷宗二册</w:t>
      </w:r>
    </w:p>
    <w:p>
      <w:pPr>
        <w:spacing w:line="400" w:lineRule="exact"/>
        <w:ind w:firstLine="1600" w:firstLineChars="5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⒉减刑建议书二份</w:t>
      </w:r>
    </w:p>
    <w:p>
      <w:pPr>
        <w:spacing w:line="4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</w:p>
    <w:p>
      <w:pPr>
        <w:spacing w:line="400" w:lineRule="exact"/>
        <w:ind w:firstLine="5920" w:firstLineChars="185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spacing w:line="400" w:lineRule="exact"/>
        <w:ind w:firstLine="5440" w:firstLineChars="17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2024年12月30日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26B3"/>
    <w:rsid w:val="000726B3"/>
    <w:rsid w:val="00806378"/>
    <w:rsid w:val="008E2B1C"/>
    <w:rsid w:val="52F3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163</Words>
  <Characters>930</Characters>
  <Lines>7</Lines>
  <Paragraphs>2</Paragraphs>
  <TotalTime>0</TotalTime>
  <ScaleCrop>false</ScaleCrop>
  <LinksUpToDate>false</LinksUpToDate>
  <CharactersWithSpaces>1091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2024-12-24T07:18:00Z</dcterms:created>
  <dc:creator>PC</dc:creator>
  <cp:lastModifiedBy>Administrator</cp:lastModifiedBy>
  <dcterms:modified xsi:type="dcterms:W3CDTF">2025-01-02T07:29:30Z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1FEA7654017741D3BF952FD34F660094</vt:lpwstr>
  </property>
</Properties>
</file>