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〔2024〕闽漳狱减字第768号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罪犯官文强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，男，1995年5月27日出生，汉族，小学文化，户籍所在地福建省安溪县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安溪县人民法院于2023年6月27日作出(2022)闽0524刑初712号刑事判决，以被告人官文强犯诈骗罪，判处有期徒刑三年三个月，并处罚金人民币60000元。宣判后，同案犯不服，提出上诉。福建省泉州市中级人民法院于2023年9月28日作出(2023)闽05刑终1013号刑事裁定，准许上诉人撤回上诉。刑期自2021年12月15日起至2025年3月14日止，2023年11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3年11月20日至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4年9月，累计获得考核分879分，评定物质奖励1次。考核期内无违规。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因此，依照《中华人民共和国刑法》第七十八条、第七十九条《中华人民共和国刑事诉讼法》第二百七十三条第二款、《中华人民共和国监狱法》第二十九条的规定，建议对罪犯官文强予以减刑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二个月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附件：⒈罪犯官文强卷宗二册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22530"/>
    <w:rsid w:val="000365A6"/>
    <w:rsid w:val="00043549"/>
    <w:rsid w:val="00060B9D"/>
    <w:rsid w:val="00083AAD"/>
    <w:rsid w:val="00084FCA"/>
    <w:rsid w:val="000A1D32"/>
    <w:rsid w:val="000A2873"/>
    <w:rsid w:val="000A29A1"/>
    <w:rsid w:val="000A484B"/>
    <w:rsid w:val="000B5675"/>
    <w:rsid w:val="000B6F49"/>
    <w:rsid w:val="000B7C7A"/>
    <w:rsid w:val="000C1B62"/>
    <w:rsid w:val="000D4451"/>
    <w:rsid w:val="000D4EFD"/>
    <w:rsid w:val="000E1766"/>
    <w:rsid w:val="000E28CF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E7139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2043"/>
    <w:rsid w:val="0032792D"/>
    <w:rsid w:val="003279CD"/>
    <w:rsid w:val="00341C44"/>
    <w:rsid w:val="00346D0F"/>
    <w:rsid w:val="00350242"/>
    <w:rsid w:val="0036217E"/>
    <w:rsid w:val="00362A9D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28C"/>
    <w:rsid w:val="003F153C"/>
    <w:rsid w:val="0041627A"/>
    <w:rsid w:val="00421F76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A1795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987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E73E3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7C50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BC84389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598</Words>
  <Characters>153</Characters>
  <Lines>1</Lines>
  <Paragraphs>1</Paragraphs>
  <TotalTime>969</TotalTime>
  <ScaleCrop>false</ScaleCrop>
  <LinksUpToDate>false</LinksUpToDate>
  <CharactersWithSpaces>750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2024-09-05T23:13:00Z</cp:lastPrinted>
  <dcterms:modified xsi:type="dcterms:W3CDTF">2025-01-02T06:53:37Z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6C41B59497F84466BB2B8091CFA7A96E</vt:lpwstr>
  </property>
</Properties>
</file>