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48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〔2024〕闽漳狱减字第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736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罪犯</w:t>
      </w:r>
      <w:r>
        <w:rPr>
          <w:rFonts w:hint="eastAsia" w:ascii="仿宋_GB2312" w:hAnsi="Times New Roman" w:eastAsia="仿宋_GB2312" w:cs="楷体_GB2312"/>
          <w:sz w:val="32"/>
          <w:szCs w:val="32"/>
        </w:rPr>
        <w:t>廖润发</w:t>
      </w:r>
      <w:r>
        <w:rPr>
          <w:rFonts w:ascii="仿宋_GB2312" w:hAnsi="Times New Roman" w:eastAsia="仿宋_GB2312" w:cs="楷体_GB2312"/>
          <w:sz w:val="32"/>
          <w:szCs w:val="32"/>
        </w:rPr>
        <w:t>，</w:t>
      </w:r>
      <w:r>
        <w:rPr>
          <w:rFonts w:hint="eastAsia" w:ascii="仿宋_GB2312" w:hAnsi="Times New Roman" w:eastAsia="仿宋_GB2312" w:cs="楷体_GB2312"/>
          <w:sz w:val="32"/>
          <w:szCs w:val="32"/>
        </w:rPr>
        <w:t>男，2001年7月13日出生，汉族</w:t>
      </w:r>
      <w:r>
        <w:rPr>
          <w:rFonts w:ascii="仿宋_GB2312" w:hAnsi="Times New Roman" w:eastAsia="仿宋_GB2312" w:cs="楷体_GB2312"/>
          <w:sz w:val="32"/>
          <w:szCs w:val="32"/>
        </w:rPr>
        <w:t>,</w:t>
      </w:r>
      <w:r>
        <w:rPr>
          <w:rFonts w:hint="eastAsia" w:ascii="仿宋_GB2312" w:hAnsi="Times New Roman" w:eastAsia="仿宋_GB2312" w:cs="楷体_GB2312"/>
          <w:sz w:val="32"/>
          <w:szCs w:val="32"/>
        </w:rPr>
        <w:t>高中文化，</w:t>
      </w:r>
      <w:r>
        <w:rPr>
          <w:rFonts w:ascii="仿宋_GB2312" w:hAnsi="Times New Roman" w:eastAsia="仿宋_GB2312" w:cs="楷体_GB2312"/>
          <w:sz w:val="32"/>
          <w:szCs w:val="32"/>
        </w:rPr>
        <w:t>户籍所在地</w:t>
      </w:r>
      <w:r>
        <w:rPr>
          <w:rFonts w:hint="eastAsia" w:ascii="仿宋_GB2312" w:hAnsi="Times New Roman" w:eastAsia="仿宋_GB2312" w:cs="楷体_GB2312"/>
          <w:sz w:val="32"/>
          <w:szCs w:val="32"/>
        </w:rPr>
        <w:t>福建省长汀县</w:t>
      </w:r>
      <w:bookmarkStart w:id="0" w:name="_GoBack"/>
      <w:bookmarkEnd w:id="0"/>
      <w:r>
        <w:rPr>
          <w:rFonts w:ascii="仿宋_GB2312" w:hAnsi="Times New Roman" w:eastAsia="仿宋_GB2312" w:cs="楷体_GB2312"/>
          <w:sz w:val="32"/>
          <w:szCs w:val="32"/>
        </w:rPr>
        <w:t>，捕前系</w:t>
      </w:r>
      <w:r>
        <w:rPr>
          <w:rFonts w:hint="eastAsia" w:ascii="仿宋_GB2312" w:hAnsi="Times New Roman" w:eastAsia="仿宋_GB2312" w:cs="楷体_GB2312"/>
          <w:sz w:val="32"/>
          <w:szCs w:val="32"/>
        </w:rPr>
        <w:t>无业。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福建省龙岩市新罗区人民法院</w:t>
      </w:r>
      <w:r>
        <w:rPr>
          <w:rFonts w:ascii="仿宋_GB2312" w:hAnsi="Times New Roman" w:eastAsia="仿宋_GB2312" w:cs="楷体_GB2312"/>
          <w:sz w:val="32"/>
          <w:szCs w:val="32"/>
        </w:rPr>
        <w:t>于</w:t>
      </w:r>
      <w:r>
        <w:rPr>
          <w:rFonts w:hint="eastAsia" w:ascii="仿宋_GB2312" w:hAnsi="Times New Roman" w:eastAsia="仿宋_GB2312" w:cs="楷体_GB2312"/>
          <w:sz w:val="32"/>
          <w:szCs w:val="32"/>
        </w:rPr>
        <w:t>2021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5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</w:rPr>
        <w:t>8</w:t>
      </w:r>
      <w:r>
        <w:rPr>
          <w:rFonts w:ascii="仿宋_GB2312" w:hAnsi="Times New Roman" w:eastAsia="仿宋_GB2312" w:cs="楷体_GB2312"/>
          <w:sz w:val="32"/>
          <w:szCs w:val="32"/>
        </w:rPr>
        <w:t>日作出(20</w:t>
      </w:r>
      <w:r>
        <w:rPr>
          <w:rFonts w:hint="eastAsia" w:ascii="仿宋_GB2312" w:hAnsi="Times New Roman" w:eastAsia="仿宋_GB2312" w:cs="楷体_GB2312"/>
          <w:sz w:val="32"/>
          <w:szCs w:val="32"/>
        </w:rPr>
        <w:t>21</w:t>
      </w:r>
      <w:r>
        <w:rPr>
          <w:rFonts w:ascii="仿宋_GB2312" w:hAnsi="Times New Roman" w:eastAsia="仿宋_GB2312" w:cs="楷体_GB2312"/>
          <w:sz w:val="32"/>
          <w:szCs w:val="32"/>
        </w:rPr>
        <w:t>)</w:t>
      </w:r>
      <w:r>
        <w:rPr>
          <w:rFonts w:hint="eastAsia" w:ascii="仿宋_GB2312" w:hAnsi="Times New Roman" w:eastAsia="仿宋_GB2312" w:cs="楷体_GB2312"/>
          <w:sz w:val="32"/>
          <w:szCs w:val="32"/>
        </w:rPr>
        <w:t>闽0802刑初153号</w:t>
      </w:r>
      <w:r>
        <w:rPr>
          <w:rFonts w:ascii="仿宋_GB2312" w:hAnsi="Times New Roman" w:eastAsia="仿宋_GB2312" w:cs="楷体_GB2312"/>
          <w:sz w:val="32"/>
          <w:szCs w:val="32"/>
        </w:rPr>
        <w:t>刑事判决，以被告人</w:t>
      </w:r>
      <w:r>
        <w:rPr>
          <w:rFonts w:hint="eastAsia" w:ascii="仿宋_GB2312" w:hAnsi="Times New Roman" w:eastAsia="仿宋_GB2312" w:cs="楷体_GB2312"/>
          <w:sz w:val="32"/>
          <w:szCs w:val="32"/>
        </w:rPr>
        <w:t>廖润发</w:t>
      </w:r>
      <w:r>
        <w:rPr>
          <w:rFonts w:ascii="仿宋_GB2312" w:hAnsi="Times New Roman" w:eastAsia="仿宋_GB2312" w:cs="楷体_GB2312"/>
          <w:sz w:val="32"/>
          <w:szCs w:val="32"/>
        </w:rPr>
        <w:t>犯</w:t>
      </w:r>
      <w:r>
        <w:rPr>
          <w:rFonts w:hint="eastAsia" w:ascii="仿宋_GB2312" w:hAnsi="Times New Roman" w:eastAsia="仿宋_GB2312" w:cs="楷体_GB2312"/>
          <w:sz w:val="32"/>
          <w:szCs w:val="32"/>
        </w:rPr>
        <w:t>强奸罪，判处有期徒刑五年。宣判后，该犯不服，提出上诉。福建省龙岩市中级人民法院于2021年8月5日作出（2021）闽08刑终160号刑事裁定，驳回上诉，维持原判。刑期自2020年9月27日起至2025年9月26日止。2021年8月20日交付福建省漳州监狱执行刑罚</w:t>
      </w:r>
      <w:r>
        <w:rPr>
          <w:rFonts w:ascii="仿宋_GB2312" w:hAnsi="Times New Roman" w:eastAsia="仿宋_GB2312" w:cs="楷体_GB2312"/>
          <w:sz w:val="32"/>
          <w:szCs w:val="32"/>
        </w:rPr>
        <w:t>。</w:t>
      </w:r>
      <w:r>
        <w:rPr>
          <w:rFonts w:hint="eastAsia" w:ascii="仿宋_GB2312" w:hAnsi="Times New Roman" w:eastAsia="仿宋_GB2312" w:cs="楷体_GB2312"/>
          <w:sz w:val="32"/>
          <w:szCs w:val="32"/>
        </w:rPr>
        <w:t>2023年8月21日，福建省漳州市中级人民法院作出（2023）闽06刑更616号刑事裁定，对其减刑六个月；2023年8月21日送达。现刑期至2025年3月26日</w:t>
      </w:r>
      <w:r>
        <w:rPr>
          <w:rFonts w:ascii="仿宋_GB2312" w:hAnsi="Times New Roman" w:eastAsia="仿宋_GB2312" w:cs="楷体_GB2312"/>
          <w:sz w:val="32"/>
          <w:szCs w:val="32"/>
        </w:rPr>
        <w:t>。现属</w:t>
      </w:r>
      <w:r>
        <w:rPr>
          <w:rFonts w:hint="eastAsia" w:ascii="仿宋_GB2312" w:hAnsi="Times New Roman" w:eastAsia="仿宋_GB2312" w:cs="楷体_GB2312"/>
          <w:sz w:val="32"/>
          <w:szCs w:val="32"/>
        </w:rPr>
        <w:t>普管</w:t>
      </w:r>
      <w:r>
        <w:rPr>
          <w:rFonts w:ascii="仿宋_GB2312" w:hAnsi="Times New Roman" w:eastAsia="仿宋_GB2312" w:cs="楷体_GB2312"/>
          <w:sz w:val="32"/>
          <w:szCs w:val="32"/>
        </w:rPr>
        <w:t>管理级罪犯。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该犯自上次减刑以来</w:t>
      </w:r>
      <w:r>
        <w:rPr>
          <w:rFonts w:hint="eastAsia" w:ascii="仿宋_GB2312" w:hAnsi="Times New Roman" w:eastAsia="仿宋_GB2312" w:cs="楷体_GB2312"/>
          <w:sz w:val="32"/>
          <w:szCs w:val="32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iCs/>
          <w:sz w:val="32"/>
          <w:szCs w:val="32"/>
        </w:rPr>
      </w:pPr>
      <w:r>
        <w:rPr>
          <w:rFonts w:hint="eastAsia" w:ascii="仿宋_GB2312" w:hAnsi="Times New Roman" w:eastAsia="仿宋_GB2312" w:cs="楷体_GB2312"/>
          <w:iCs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：</w:t>
      </w:r>
      <w:r>
        <w:rPr>
          <w:rFonts w:hint="eastAsia" w:ascii="仿宋_GB2312" w:hAnsi="Times New Roman" w:eastAsia="仿宋_GB2312" w:cs="楷体_GB2312"/>
          <w:sz w:val="32"/>
          <w:szCs w:val="32"/>
        </w:rPr>
        <w:t>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学习情况：能参加</w:t>
      </w:r>
      <w:r>
        <w:rPr>
          <w:rFonts w:hint="eastAsia" w:ascii="仿宋_GB2312" w:hAnsi="Times New Roman" w:eastAsia="仿宋_GB2312" w:cs="楷体_GB2312"/>
          <w:sz w:val="32"/>
          <w:szCs w:val="32"/>
        </w:rPr>
        <w:t>思想、文化、职业技术教育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hAnsi="Times New Roman" w:eastAsia="仿宋_GB2312" w:cs="楷体_GB2312"/>
          <w:sz w:val="32"/>
          <w:szCs w:val="32"/>
        </w:rPr>
        <w:t>劳动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</w:t>
      </w:r>
      <w:r>
        <w:rPr>
          <w:rFonts w:ascii="仿宋_GB2312" w:hAnsi="Times New Roman" w:eastAsia="仿宋_GB2312" w:cs="楷体_GB2312"/>
          <w:sz w:val="32"/>
          <w:szCs w:val="32"/>
        </w:rPr>
        <w:t>该犯上次评定表扬剩余</w:t>
      </w:r>
      <w:r>
        <w:rPr>
          <w:rFonts w:hint="eastAsia" w:ascii="仿宋_GB2312" w:hAnsi="Times New Roman" w:eastAsia="仿宋_GB2312" w:cs="楷体_GB2312"/>
          <w:sz w:val="32"/>
          <w:szCs w:val="32"/>
        </w:rPr>
        <w:t>310</w:t>
      </w:r>
      <w:r>
        <w:rPr>
          <w:rFonts w:ascii="仿宋_GB2312" w:hAnsi="Times New Roman" w:eastAsia="仿宋_GB2312" w:cs="楷体_GB2312"/>
          <w:sz w:val="32"/>
          <w:szCs w:val="32"/>
        </w:rPr>
        <w:t>分,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</w:rPr>
        <w:t xml:space="preserve"> </w:t>
      </w:r>
      <w:r>
        <w:rPr>
          <w:rFonts w:hint="eastAsia" w:ascii="仿宋_GB2312" w:hAnsi="Times New Roman" w:eastAsia="仿宋_GB2312" w:cs="楷体_GB2312"/>
          <w:bCs/>
          <w:sz w:val="32"/>
          <w:szCs w:val="32"/>
        </w:rPr>
        <w:t>本轮考核期2023年5月至2024年9月</w:t>
      </w:r>
      <w:r>
        <w:rPr>
          <w:rFonts w:ascii="仿宋_GB2312" w:hAnsi="Times New Roman" w:eastAsia="仿宋_GB2312" w:cs="楷体_GB2312"/>
          <w:sz w:val="32"/>
          <w:szCs w:val="32"/>
        </w:rPr>
        <w:t>累计获</w:t>
      </w:r>
      <w:r>
        <w:rPr>
          <w:rFonts w:hint="eastAsia" w:ascii="仿宋_GB2312" w:hAnsi="Times New Roman" w:eastAsia="仿宋_GB2312" w:cs="楷体_GB2312"/>
          <w:sz w:val="32"/>
          <w:szCs w:val="32"/>
        </w:rPr>
        <w:t>得2097</w:t>
      </w:r>
      <w:r>
        <w:rPr>
          <w:rFonts w:ascii="仿宋_GB2312" w:hAnsi="Times New Roman" w:eastAsia="仿宋_GB2312" w:cs="楷体_GB2312"/>
          <w:sz w:val="32"/>
          <w:szCs w:val="32"/>
        </w:rPr>
        <w:t>分，合计获得</w:t>
      </w:r>
      <w:r>
        <w:rPr>
          <w:rFonts w:hint="eastAsia" w:ascii="仿宋_GB2312" w:hAnsi="Times New Roman" w:eastAsia="仿宋_GB2312" w:cs="楷体_GB2312"/>
          <w:sz w:val="32"/>
          <w:szCs w:val="32"/>
        </w:rPr>
        <w:t>2407</w:t>
      </w:r>
      <w:r>
        <w:rPr>
          <w:rFonts w:ascii="仿宋_GB2312" w:hAnsi="Times New Roman" w:eastAsia="仿宋_GB2312" w:cs="楷体_GB2312"/>
          <w:sz w:val="32"/>
          <w:szCs w:val="32"/>
        </w:rPr>
        <w:t>分，表扬</w:t>
      </w:r>
      <w:r>
        <w:rPr>
          <w:rFonts w:hint="eastAsia" w:ascii="仿宋_GB2312" w:hAnsi="Times New Roman" w:eastAsia="仿宋_GB2312" w:cs="楷体_GB2312"/>
          <w:sz w:val="32"/>
          <w:szCs w:val="32"/>
        </w:rPr>
        <w:t>3</w:t>
      </w:r>
      <w:r>
        <w:rPr>
          <w:rFonts w:ascii="仿宋_GB2312" w:hAnsi="Times New Roman" w:eastAsia="仿宋_GB2312" w:cs="楷体_GB2312"/>
          <w:sz w:val="32"/>
          <w:szCs w:val="32"/>
        </w:rPr>
        <w:t>次</w:t>
      </w:r>
      <w:r>
        <w:rPr>
          <w:rFonts w:hint="eastAsia" w:ascii="仿宋_GB2312" w:hAnsi="Times New Roman" w:eastAsia="仿宋_GB2312" w:cs="楷体_GB2312"/>
          <w:sz w:val="32"/>
          <w:szCs w:val="32"/>
        </w:rPr>
        <w:t>，物质奖励1次;</w:t>
      </w:r>
      <w:r>
        <w:rPr>
          <w:rFonts w:ascii="仿宋_GB2312" w:hAnsi="Times New Roman" w:eastAsia="仿宋_GB2312" w:cs="楷体_GB2312"/>
          <w:sz w:val="32"/>
          <w:szCs w:val="32"/>
        </w:rPr>
        <w:t>间隔期202</w:t>
      </w:r>
      <w:r>
        <w:rPr>
          <w:rFonts w:hint="eastAsia" w:ascii="仿宋_GB2312" w:hAnsi="Times New Roman" w:eastAsia="仿宋_GB2312" w:cs="楷体_GB2312"/>
          <w:sz w:val="32"/>
          <w:szCs w:val="32"/>
        </w:rPr>
        <w:t>3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8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</w:rPr>
        <w:t>21日</w:t>
      </w:r>
      <w:r>
        <w:rPr>
          <w:rFonts w:ascii="仿宋_GB2312" w:hAnsi="Times New Roman" w:eastAsia="仿宋_GB2312" w:cs="楷体_GB2312"/>
          <w:sz w:val="32"/>
          <w:szCs w:val="32"/>
        </w:rPr>
        <w:t>至202</w:t>
      </w:r>
      <w:r>
        <w:rPr>
          <w:rFonts w:hint="eastAsia" w:ascii="仿宋_GB2312" w:hAnsi="Times New Roman" w:eastAsia="仿宋_GB2312" w:cs="楷体_GB2312"/>
          <w:sz w:val="32"/>
          <w:szCs w:val="32"/>
        </w:rPr>
        <w:t>4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9</w:t>
      </w:r>
      <w:r>
        <w:rPr>
          <w:rFonts w:ascii="仿宋_GB2312" w:hAnsi="Times New Roman" w:eastAsia="仿宋_GB2312" w:cs="楷体_GB2312"/>
          <w:sz w:val="32"/>
          <w:szCs w:val="32"/>
        </w:rPr>
        <w:t>月，获得</w:t>
      </w:r>
      <w:r>
        <w:rPr>
          <w:rFonts w:hint="eastAsia" w:ascii="仿宋_GB2312" w:hAnsi="Times New Roman" w:eastAsia="仿宋_GB2312" w:cs="楷体_GB2312"/>
          <w:sz w:val="32"/>
          <w:szCs w:val="32"/>
        </w:rPr>
        <w:t>1558</w:t>
      </w:r>
      <w:r>
        <w:rPr>
          <w:rFonts w:ascii="仿宋_GB2312" w:hAnsi="Times New Roman" w:eastAsia="仿宋_GB2312" w:cs="楷体_GB2312"/>
          <w:sz w:val="32"/>
          <w:szCs w:val="32"/>
        </w:rPr>
        <w:t>分。考核期内</w:t>
      </w:r>
      <w:r>
        <w:rPr>
          <w:rFonts w:hint="eastAsia" w:ascii="仿宋_GB2312" w:hAnsi="Times New Roman" w:eastAsia="仿宋_GB2312" w:cs="楷体_GB2312"/>
          <w:sz w:val="32"/>
          <w:szCs w:val="32"/>
        </w:rPr>
        <w:t>无违规。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该犯无财产性判项。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该犯系涉</w:t>
      </w:r>
      <w:r>
        <w:rPr>
          <w:rFonts w:hint="eastAsia" w:ascii="仿宋_GB2312" w:eastAsia="仿宋_GB2312" w:cs="FangSong_GB2312-Identity-H"/>
          <w:bCs/>
          <w:kern w:val="0"/>
          <w:sz w:val="32"/>
          <w:szCs w:val="32"/>
        </w:rPr>
        <w:t>性侵未成年犯罪罪犯</w:t>
      </w:r>
      <w:r>
        <w:rPr>
          <w:rFonts w:hint="eastAsia" w:ascii="仿宋_GB2312" w:hAnsi="Times New Roman" w:eastAsia="仿宋_GB2312" w:cs="楷体_GB2312"/>
          <w:sz w:val="32"/>
          <w:szCs w:val="32"/>
        </w:rPr>
        <w:t>，属于从严掌握减刑对象，因此提请减刑幅度扣减一个月。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本案于2024年12月20日至2024年12月26日在狱内公示未收到不同意见。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因此，依照《中华人民共和国刑法》第七十八条、第七十九条、《中华人民共和国刑事诉讼法》第二百七十三条第二款和《中华人民共和国监狱法》第二十九条的规定，建议对罪犯廖润发予以减刑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二</w:t>
      </w:r>
      <w:r>
        <w:rPr>
          <w:rFonts w:hint="eastAsia" w:ascii="仿宋_GB2312" w:hAnsi="Times New Roman" w:eastAsia="仿宋_GB2312" w:cs="楷体_GB2312"/>
          <w:sz w:val="32"/>
          <w:szCs w:val="32"/>
        </w:rPr>
        <w:t>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附件：⒈罪犯廖润发卷宗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-31" w:rightChars="-15" w:firstLine="1600" w:firstLineChars="5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-31" w:rightChars="-15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48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福建省漳州监狱 </w:t>
      </w:r>
    </w:p>
    <w:p>
      <w:pPr>
        <w:spacing w:line="48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2024年12月30日</w:t>
      </w:r>
    </w:p>
    <w:sectPr>
      <w:type w:val="continuous"/>
      <w:pgSz w:w="11906" w:h="16838"/>
      <w:pgMar w:top="1701" w:right="1304" w:bottom="1588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FangSong_GB2312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906A56"/>
    <w:rsid w:val="00005AC9"/>
    <w:rsid w:val="00014C6E"/>
    <w:rsid w:val="000413B7"/>
    <w:rsid w:val="00043932"/>
    <w:rsid w:val="00064C41"/>
    <w:rsid w:val="000751B4"/>
    <w:rsid w:val="0008064B"/>
    <w:rsid w:val="0009546F"/>
    <w:rsid w:val="000B2F6B"/>
    <w:rsid w:val="000B7611"/>
    <w:rsid w:val="000C6F0C"/>
    <w:rsid w:val="000D522C"/>
    <w:rsid w:val="000E3AB0"/>
    <w:rsid w:val="000F22F3"/>
    <w:rsid w:val="00110C40"/>
    <w:rsid w:val="001114BB"/>
    <w:rsid w:val="00141F95"/>
    <w:rsid w:val="0014550A"/>
    <w:rsid w:val="00146FB2"/>
    <w:rsid w:val="00156B3C"/>
    <w:rsid w:val="001614A1"/>
    <w:rsid w:val="001667D3"/>
    <w:rsid w:val="00166A79"/>
    <w:rsid w:val="00175421"/>
    <w:rsid w:val="00187E6D"/>
    <w:rsid w:val="0019204E"/>
    <w:rsid w:val="00196881"/>
    <w:rsid w:val="001A208C"/>
    <w:rsid w:val="001C558F"/>
    <w:rsid w:val="001D1DD0"/>
    <w:rsid w:val="001D4A01"/>
    <w:rsid w:val="001D581B"/>
    <w:rsid w:val="001D5D08"/>
    <w:rsid w:val="00205C0C"/>
    <w:rsid w:val="00205DD7"/>
    <w:rsid w:val="00234DF9"/>
    <w:rsid w:val="0023706C"/>
    <w:rsid w:val="00242A8B"/>
    <w:rsid w:val="002550F2"/>
    <w:rsid w:val="00262354"/>
    <w:rsid w:val="002A0685"/>
    <w:rsid w:val="002A7A65"/>
    <w:rsid w:val="002B25FE"/>
    <w:rsid w:val="002D7144"/>
    <w:rsid w:val="002F1634"/>
    <w:rsid w:val="002F2D67"/>
    <w:rsid w:val="002F44DC"/>
    <w:rsid w:val="00326A8E"/>
    <w:rsid w:val="00327266"/>
    <w:rsid w:val="00347E95"/>
    <w:rsid w:val="003504D8"/>
    <w:rsid w:val="00371501"/>
    <w:rsid w:val="003840FE"/>
    <w:rsid w:val="00395B14"/>
    <w:rsid w:val="003A1C90"/>
    <w:rsid w:val="003A2E7C"/>
    <w:rsid w:val="003C69B5"/>
    <w:rsid w:val="003C7599"/>
    <w:rsid w:val="003D6BFF"/>
    <w:rsid w:val="003E05B4"/>
    <w:rsid w:val="00424744"/>
    <w:rsid w:val="004459EF"/>
    <w:rsid w:val="00445F89"/>
    <w:rsid w:val="00447AD7"/>
    <w:rsid w:val="00473D50"/>
    <w:rsid w:val="00497E2F"/>
    <w:rsid w:val="004E2615"/>
    <w:rsid w:val="004F5C73"/>
    <w:rsid w:val="00514F48"/>
    <w:rsid w:val="00544E19"/>
    <w:rsid w:val="00547D8B"/>
    <w:rsid w:val="005551F8"/>
    <w:rsid w:val="00564F27"/>
    <w:rsid w:val="00572C11"/>
    <w:rsid w:val="00585224"/>
    <w:rsid w:val="00592D84"/>
    <w:rsid w:val="00595957"/>
    <w:rsid w:val="005A5524"/>
    <w:rsid w:val="005B18F4"/>
    <w:rsid w:val="005C4E92"/>
    <w:rsid w:val="005D1F11"/>
    <w:rsid w:val="005D5B70"/>
    <w:rsid w:val="005E50B3"/>
    <w:rsid w:val="00600A39"/>
    <w:rsid w:val="006043FA"/>
    <w:rsid w:val="00620B43"/>
    <w:rsid w:val="00622CAC"/>
    <w:rsid w:val="00630FC3"/>
    <w:rsid w:val="006339F8"/>
    <w:rsid w:val="006369A6"/>
    <w:rsid w:val="00653709"/>
    <w:rsid w:val="00690353"/>
    <w:rsid w:val="00695D9E"/>
    <w:rsid w:val="006B20A7"/>
    <w:rsid w:val="006C5484"/>
    <w:rsid w:val="006D1F27"/>
    <w:rsid w:val="006F0B50"/>
    <w:rsid w:val="00703AB6"/>
    <w:rsid w:val="00703F78"/>
    <w:rsid w:val="007040C8"/>
    <w:rsid w:val="00704FCC"/>
    <w:rsid w:val="007219B2"/>
    <w:rsid w:val="00722993"/>
    <w:rsid w:val="00726E36"/>
    <w:rsid w:val="007314B7"/>
    <w:rsid w:val="00735500"/>
    <w:rsid w:val="007478D8"/>
    <w:rsid w:val="0076436B"/>
    <w:rsid w:val="00764B66"/>
    <w:rsid w:val="007726E8"/>
    <w:rsid w:val="0077782F"/>
    <w:rsid w:val="00783AC9"/>
    <w:rsid w:val="007A5D53"/>
    <w:rsid w:val="007C305A"/>
    <w:rsid w:val="007C4D31"/>
    <w:rsid w:val="007D67F3"/>
    <w:rsid w:val="007F3BB1"/>
    <w:rsid w:val="007F3C82"/>
    <w:rsid w:val="007F4FDE"/>
    <w:rsid w:val="00811EC1"/>
    <w:rsid w:val="00817FDB"/>
    <w:rsid w:val="00832477"/>
    <w:rsid w:val="008328BF"/>
    <w:rsid w:val="00851F82"/>
    <w:rsid w:val="00852064"/>
    <w:rsid w:val="008535B6"/>
    <w:rsid w:val="00863CEC"/>
    <w:rsid w:val="008807E9"/>
    <w:rsid w:val="008C0078"/>
    <w:rsid w:val="008C12AC"/>
    <w:rsid w:val="008D0331"/>
    <w:rsid w:val="008E51FF"/>
    <w:rsid w:val="008F2577"/>
    <w:rsid w:val="008F29BD"/>
    <w:rsid w:val="00902941"/>
    <w:rsid w:val="00933C08"/>
    <w:rsid w:val="00945EF0"/>
    <w:rsid w:val="00946B2C"/>
    <w:rsid w:val="00961ED0"/>
    <w:rsid w:val="00965051"/>
    <w:rsid w:val="00975586"/>
    <w:rsid w:val="009804D4"/>
    <w:rsid w:val="00985E2F"/>
    <w:rsid w:val="009869FE"/>
    <w:rsid w:val="009A3456"/>
    <w:rsid w:val="009A66BF"/>
    <w:rsid w:val="009B2E1E"/>
    <w:rsid w:val="009C1D22"/>
    <w:rsid w:val="009C419F"/>
    <w:rsid w:val="009C7C9D"/>
    <w:rsid w:val="009D7EB6"/>
    <w:rsid w:val="009E33D2"/>
    <w:rsid w:val="009F038C"/>
    <w:rsid w:val="009F1D2A"/>
    <w:rsid w:val="00A00A07"/>
    <w:rsid w:val="00A11FE2"/>
    <w:rsid w:val="00A277E3"/>
    <w:rsid w:val="00A366C3"/>
    <w:rsid w:val="00A44897"/>
    <w:rsid w:val="00A740F9"/>
    <w:rsid w:val="00AA3A9D"/>
    <w:rsid w:val="00AB0CEF"/>
    <w:rsid w:val="00AC32E2"/>
    <w:rsid w:val="00AD1A8C"/>
    <w:rsid w:val="00B000AC"/>
    <w:rsid w:val="00B02616"/>
    <w:rsid w:val="00B4667A"/>
    <w:rsid w:val="00B50C4A"/>
    <w:rsid w:val="00B80C93"/>
    <w:rsid w:val="00B85A93"/>
    <w:rsid w:val="00B92BE7"/>
    <w:rsid w:val="00B97283"/>
    <w:rsid w:val="00BB26C4"/>
    <w:rsid w:val="00BB6CBE"/>
    <w:rsid w:val="00BC3765"/>
    <w:rsid w:val="00BC750A"/>
    <w:rsid w:val="00BD465B"/>
    <w:rsid w:val="00BD4E1B"/>
    <w:rsid w:val="00BF59A3"/>
    <w:rsid w:val="00BF7952"/>
    <w:rsid w:val="00C07A9D"/>
    <w:rsid w:val="00C23EF6"/>
    <w:rsid w:val="00C40344"/>
    <w:rsid w:val="00C4448F"/>
    <w:rsid w:val="00C672E0"/>
    <w:rsid w:val="00C846FA"/>
    <w:rsid w:val="00C96254"/>
    <w:rsid w:val="00CA2788"/>
    <w:rsid w:val="00CB08B8"/>
    <w:rsid w:val="00D054EC"/>
    <w:rsid w:val="00D1695A"/>
    <w:rsid w:val="00D26923"/>
    <w:rsid w:val="00D60BB4"/>
    <w:rsid w:val="00D80C03"/>
    <w:rsid w:val="00D947D2"/>
    <w:rsid w:val="00D95F71"/>
    <w:rsid w:val="00DA181B"/>
    <w:rsid w:val="00DB4E3A"/>
    <w:rsid w:val="00DC3EC0"/>
    <w:rsid w:val="00DD2AC7"/>
    <w:rsid w:val="00E0627F"/>
    <w:rsid w:val="00E149F0"/>
    <w:rsid w:val="00E21386"/>
    <w:rsid w:val="00E22387"/>
    <w:rsid w:val="00E30BCF"/>
    <w:rsid w:val="00E83872"/>
    <w:rsid w:val="00E85165"/>
    <w:rsid w:val="00EA46EB"/>
    <w:rsid w:val="00EC79D4"/>
    <w:rsid w:val="00EF3773"/>
    <w:rsid w:val="00EF48D1"/>
    <w:rsid w:val="00F0223C"/>
    <w:rsid w:val="00F036DE"/>
    <w:rsid w:val="00F15FD3"/>
    <w:rsid w:val="00F16591"/>
    <w:rsid w:val="00F25C2B"/>
    <w:rsid w:val="00F77BB3"/>
    <w:rsid w:val="00F831B0"/>
    <w:rsid w:val="00F87761"/>
    <w:rsid w:val="00F87C3B"/>
    <w:rsid w:val="00FC62F7"/>
    <w:rsid w:val="00FD7307"/>
    <w:rsid w:val="00FE2DA1"/>
    <w:rsid w:val="0FC83354"/>
    <w:rsid w:val="15DB0276"/>
    <w:rsid w:val="1F745912"/>
    <w:rsid w:val="21E630D7"/>
    <w:rsid w:val="265E2281"/>
    <w:rsid w:val="41FA5106"/>
    <w:rsid w:val="47D0122B"/>
    <w:rsid w:val="502C1012"/>
    <w:rsid w:val="56AD524F"/>
    <w:rsid w:val="5E906A56"/>
    <w:rsid w:val="6AF25D75"/>
    <w:rsid w:val="70076F4F"/>
    <w:rsid w:val="766C3C4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9">
    <w:name w:val="批注框文本 Char"/>
    <w:basedOn w:val="7"/>
    <w:link w:val="3"/>
    <w:semiHidden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88D2299C-F9CE-4B24-BCC3-E00236636A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144</Words>
  <Characters>825</Characters>
  <Lines>6</Lines>
  <Paragraphs>1</Paragraphs>
  <TotalTime>0</TotalTime>
  <ScaleCrop>false</ScaleCrop>
  <LinksUpToDate>false</LinksUpToDate>
  <CharactersWithSpaces>968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2023-12-01T01:39:00Z</dcterms:created>
  <dc:creator>Administrator</dc:creator>
  <cp:lastModifiedBy>Administrator</cp:lastModifiedBy>
  <dcterms:modified xsi:type="dcterms:W3CDTF">2025-01-02T07:03:59Z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EE92FA9350B043B49E664ACA5AA1A98E</vt:lpwstr>
  </property>
</Properties>
</file>