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707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林晓棕</w:t>
      </w:r>
      <w:r>
        <w:rPr>
          <w:rFonts w:hint="eastAsia" w:ascii="仿宋_GB2312" w:hAnsi="Times New Roman"/>
          <w:szCs w:val="32"/>
        </w:rPr>
        <w:t>，男，19</w:t>
      </w:r>
      <w:r>
        <w:rPr>
          <w:rFonts w:hint="eastAsia" w:ascii="仿宋_GB2312" w:hAnsi="Times New Roman"/>
          <w:szCs w:val="32"/>
          <w:lang w:val="en-US" w:eastAsia="zh-CN"/>
        </w:rPr>
        <w:t>81</w:t>
      </w:r>
      <w:r>
        <w:rPr>
          <w:rFonts w:hint="eastAsia" w:ascii="仿宋_GB2312" w:hAnsi="Times New Roman"/>
          <w:szCs w:val="32"/>
          <w:lang w:eastAsia="zh-CN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  <w:lang w:eastAsia="zh-CN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16</w:t>
      </w:r>
      <w:r>
        <w:rPr>
          <w:rFonts w:hint="eastAsia" w:ascii="仿宋_GB2312" w:hAnsi="Times New Roman"/>
          <w:szCs w:val="32"/>
          <w:lang w:eastAsia="zh-CN"/>
        </w:rPr>
        <w:t>日</w:t>
      </w:r>
      <w:r>
        <w:rPr>
          <w:rFonts w:hint="eastAsia" w:ascii="仿宋_GB2312" w:hAnsi="Times New Roman"/>
          <w:szCs w:val="32"/>
        </w:rPr>
        <w:t>出生，汉族，</w:t>
      </w:r>
      <w:r>
        <w:rPr>
          <w:rFonts w:hint="eastAsia" w:ascii="仿宋_GB2312" w:hAnsi="Times New Roman"/>
          <w:szCs w:val="32"/>
          <w:lang w:eastAsia="zh-CN"/>
        </w:rPr>
        <w:t>大学文化，住</w:t>
      </w:r>
      <w:r>
        <w:rPr>
          <w:rFonts w:hint="eastAsia" w:ascii="仿宋_GB2312" w:hAnsi="Times New Roman"/>
          <w:szCs w:val="32"/>
        </w:rPr>
        <w:t>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  <w:r>
        <w:rPr>
          <w:rFonts w:hint="eastAsia" w:ascii="仿宋_GB2312" w:hAnsi="Times New Roman"/>
          <w:szCs w:val="32"/>
        </w:rPr>
        <w:t>福建省连城县人民法院于20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)闽</w:t>
      </w:r>
      <w:r>
        <w:rPr>
          <w:rFonts w:hint="eastAsia" w:ascii="仿宋_GB2312" w:hAnsi="Times New Roman"/>
          <w:szCs w:val="32"/>
          <w:lang w:val="en-US" w:eastAsia="zh-CN"/>
        </w:rPr>
        <w:t>0825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274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林晓棕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eastAsia="zh-CN"/>
        </w:rPr>
        <w:t>盗窃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eastAsia="zh-CN"/>
        </w:rPr>
        <w:t>七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eastAsia="zh-CN"/>
        </w:rPr>
        <w:t>八个月</w:t>
      </w:r>
      <w:r>
        <w:rPr>
          <w:rFonts w:hint="eastAsia" w:ascii="仿宋_GB2312" w:hAnsi="Times New Roman"/>
          <w:szCs w:val="32"/>
        </w:rPr>
        <w:t>，并处罚金</w:t>
      </w:r>
      <w:r>
        <w:rPr>
          <w:rFonts w:hint="eastAsia" w:ascii="仿宋_GB2312" w:hAnsi="Times New Roman"/>
          <w:szCs w:val="32"/>
          <w:lang w:eastAsia="zh-CN"/>
        </w:rPr>
        <w:t>人民币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0</w:t>
      </w:r>
      <w:r>
        <w:rPr>
          <w:rFonts w:hint="eastAsia" w:ascii="仿宋_GB2312" w:hAnsi="Times New Roman"/>
          <w:szCs w:val="32"/>
          <w:lang w:val="en-US" w:eastAsia="zh-CN"/>
        </w:rPr>
        <w:t>0000</w:t>
      </w:r>
      <w:r>
        <w:rPr>
          <w:rFonts w:hint="eastAsia" w:ascii="仿宋_GB2312" w:hAnsi="Times New Roman"/>
          <w:szCs w:val="32"/>
        </w:rPr>
        <w:t>元</w:t>
      </w:r>
      <w:r>
        <w:rPr>
          <w:rFonts w:hint="eastAsia" w:ascii="仿宋_GB2312" w:hAnsi="Times New Roman"/>
          <w:szCs w:val="32"/>
          <w:lang w:eastAsia="zh-CN"/>
        </w:rPr>
        <w:t>。追缴共同违法所得人民币</w:t>
      </w:r>
      <w:r>
        <w:rPr>
          <w:rFonts w:hint="eastAsia" w:ascii="仿宋_GB2312" w:hAnsi="Times New Roman"/>
          <w:szCs w:val="32"/>
          <w:lang w:val="en-US" w:eastAsia="zh-CN"/>
        </w:rPr>
        <w:t>1052400元。</w:t>
      </w:r>
      <w:r>
        <w:rPr>
          <w:rFonts w:hint="eastAsia" w:ascii="仿宋_GB2312" w:hAnsi="Times New Roman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Times New Roman"/>
          <w:szCs w:val="32"/>
          <w:lang w:val="en-US" w:eastAsia="zh-CN"/>
        </w:rPr>
        <w:t>2022年9月23日作出（2022）闽08刑终164号刑事裁定，驳回上诉，维持原判。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2月25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日止。202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年1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日交付</w:t>
      </w: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漳州监狱执行刑罚。属普管级罪犯。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</w:t>
      </w:r>
      <w:r>
        <w:rPr>
          <w:rFonts w:hint="eastAsia" w:ascii="仿宋_GB2312" w:hAnsi="Times New Roman"/>
          <w:b/>
          <w:szCs w:val="32"/>
          <w:lang w:eastAsia="zh-CN"/>
        </w:rPr>
        <w:t>入监</w:t>
      </w:r>
      <w:r>
        <w:rPr>
          <w:rFonts w:hint="eastAsia" w:ascii="仿宋_GB2312" w:hAnsi="Times New Roman"/>
          <w:b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textAlignment w:val="auto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_GB2312"/>
          <w:szCs w:val="32"/>
          <w:lang w:eastAsia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</w:t>
      </w:r>
      <w:r>
        <w:rPr>
          <w:rFonts w:hint="eastAsia" w:ascii="仿宋_GB2312" w:hAnsi="Times New Roman"/>
          <w:szCs w:val="32"/>
        </w:rPr>
        <w:t>该犯考核期202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日至202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月，累计获</w:t>
      </w:r>
      <w:r>
        <w:rPr>
          <w:rFonts w:hint="eastAsia" w:ascii="仿宋_GB2312" w:hAnsi="Times New Roman"/>
          <w:szCs w:val="32"/>
          <w:lang w:eastAsia="zh-CN"/>
        </w:rPr>
        <w:t>考核分</w:t>
      </w:r>
      <w:r>
        <w:rPr>
          <w:rFonts w:hint="eastAsia" w:ascii="仿宋_GB2312" w:hAnsi="Times New Roman"/>
          <w:szCs w:val="32"/>
          <w:lang w:val="en-US" w:eastAsia="zh-CN"/>
        </w:rPr>
        <w:t>2046.5</w:t>
      </w:r>
      <w:r>
        <w:rPr>
          <w:rFonts w:hint="eastAsia" w:ascii="仿宋_GB2312" w:hAnsi="Times New Roman"/>
          <w:szCs w:val="32"/>
        </w:rPr>
        <w:t>分，表扬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次</w:t>
      </w:r>
      <w:r>
        <w:rPr>
          <w:rFonts w:hint="eastAsia" w:ascii="仿宋_GB2312" w:hAnsi="Times New Roman"/>
          <w:szCs w:val="32"/>
          <w:lang w:eastAsia="zh-CN"/>
        </w:rPr>
        <w:t>，物质奖励</w:t>
      </w:r>
      <w:r>
        <w:rPr>
          <w:rFonts w:hint="eastAsia" w:ascii="仿宋_GB2312" w:hAnsi="Times New Roman"/>
          <w:szCs w:val="32"/>
          <w:lang w:val="en-US" w:eastAsia="zh-CN"/>
        </w:rPr>
        <w:t>1次</w:t>
      </w:r>
      <w:r>
        <w:rPr>
          <w:rFonts w:hint="eastAsia" w:ascii="仿宋_GB2312" w:hAnsi="Times New Roman"/>
          <w:szCs w:val="32"/>
        </w:rPr>
        <w:t>；考核期内违规</w:t>
      </w:r>
      <w:r>
        <w:rPr>
          <w:rFonts w:hint="eastAsia" w:ascii="仿宋_GB2312" w:hAnsi="Times New Roman"/>
          <w:szCs w:val="32"/>
          <w:lang w:val="en-US" w:eastAsia="zh-CN"/>
        </w:rPr>
        <w:t>1次，</w:t>
      </w:r>
      <w:r>
        <w:rPr>
          <w:rFonts w:hint="eastAsia" w:ascii="仿宋_GB2312" w:hAnsi="Times New Roman"/>
          <w:szCs w:val="32"/>
        </w:rPr>
        <w:t>扣</w:t>
      </w:r>
      <w:r>
        <w:rPr>
          <w:rFonts w:hint="eastAsia" w:ascii="仿宋_GB2312" w:hAnsi="Times New Roman"/>
          <w:szCs w:val="32"/>
          <w:lang w:eastAsia="zh-CN"/>
        </w:rPr>
        <w:t>考核</w:t>
      </w:r>
      <w:r>
        <w:rPr>
          <w:rFonts w:hint="eastAsia" w:ascii="仿宋_GB2312" w:hAnsi="Times New Roman"/>
          <w:szCs w:val="32"/>
        </w:rPr>
        <w:t>分</w:t>
      </w:r>
      <w:r>
        <w:rPr>
          <w:rFonts w:hint="eastAsia" w:ascii="仿宋_GB2312" w:hAnsi="Times New Roman"/>
          <w:szCs w:val="32"/>
          <w:lang w:val="en-US" w:eastAsia="zh-CN"/>
        </w:rPr>
        <w:t>3分，无重大违规。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/>
          <w:szCs w:val="32"/>
          <w:lang w:eastAsia="zh-CN"/>
        </w:rPr>
      </w:pPr>
      <w:r>
        <w:rPr>
          <w:rFonts w:hint="eastAsia" w:ascii="仿宋_GB2312" w:hAnsi="Times New Roman"/>
          <w:szCs w:val="32"/>
          <w:lang w:eastAsia="zh-CN"/>
        </w:rPr>
        <w:t>原判财产性判项罚金人民币</w:t>
      </w:r>
      <w:r>
        <w:rPr>
          <w:rFonts w:hint="eastAsia" w:ascii="仿宋_GB2312" w:hAnsi="Times New Roman"/>
          <w:szCs w:val="32"/>
          <w:lang w:val="en-US" w:eastAsia="zh-CN"/>
        </w:rPr>
        <w:t>300000元，追缴共同违法所得人民币1052400元，</w:t>
      </w:r>
      <w:r>
        <w:rPr>
          <w:rFonts w:hint="eastAsia" w:ascii="仿宋_GB2312" w:hAnsi="Times New Roman"/>
          <w:szCs w:val="32"/>
          <w:lang w:eastAsia="zh-CN"/>
        </w:rPr>
        <w:t>已于本次提请向福建省连城县人民法院履</w:t>
      </w:r>
      <w:r>
        <w:rPr>
          <w:rFonts w:hint="eastAsia" w:ascii="仿宋_GB2312" w:hAnsi="Times New Roman"/>
          <w:szCs w:val="32"/>
          <w:lang w:val="en-US" w:eastAsia="zh-CN"/>
        </w:rPr>
        <w:t>行完毕</w:t>
      </w:r>
      <w:r>
        <w:rPr>
          <w:rFonts w:hint="eastAsia" w:ascii="仿宋_GB2312" w:hAnsi="Times New Roman"/>
          <w:szCs w:val="32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本案于 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12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20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日至 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12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 w:bidi="ar"/>
        </w:rPr>
        <w:t>26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日在狱内公示未收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到不同意见</w:t>
      </w:r>
      <w:r>
        <w:rPr>
          <w:rFonts w:hint="eastAsia" w:ascii="仿宋_GB2312" w:hAnsi="Times New Roman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/>
          <w:szCs w:val="32"/>
          <w:lang w:eastAsia="zh-CN"/>
        </w:rPr>
        <w:t>林晓棕</w:t>
      </w:r>
      <w:r>
        <w:rPr>
          <w:rFonts w:hint="eastAsia" w:ascii="仿宋_GB2312" w:hAnsi="Times New Roman"/>
          <w:szCs w:val="32"/>
        </w:rPr>
        <w:t>予以减刑</w:t>
      </w:r>
      <w:r>
        <w:rPr>
          <w:rFonts w:hint="eastAsia" w:ascii="仿宋_GB2312" w:hAnsi="Times New Roman"/>
          <w:szCs w:val="32"/>
          <w:lang w:eastAsia="zh-CN"/>
        </w:rPr>
        <w:t>五</w:t>
      </w:r>
      <w:r>
        <w:rPr>
          <w:rFonts w:hint="eastAsia" w:ascii="仿宋_GB2312" w:hAnsi="Times New Roman"/>
          <w:szCs w:val="32"/>
        </w:rPr>
        <w:t>个月。特提请你院审理裁定。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-48" w:rightChars="-15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  <w:lang w:eastAsia="zh-CN"/>
        </w:rPr>
        <w:t>林晓棕</w:t>
      </w:r>
      <w:r>
        <w:rPr>
          <w:rFonts w:hint="eastAsia" w:ascii="仿宋_GB2312" w:hAnsi="Times New Roman" w:cs="仿宋_GB2312"/>
          <w:szCs w:val="32"/>
        </w:rPr>
        <w:t>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1600" w:firstLineChars="500"/>
        <w:textAlignment w:val="auto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5120" w:firstLineChars="1600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5120" w:firstLineChars="1600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center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2024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B61D6"/>
    <w:rsid w:val="00203A96"/>
    <w:rsid w:val="00222452"/>
    <w:rsid w:val="002363E7"/>
    <w:rsid w:val="00257A33"/>
    <w:rsid w:val="00276925"/>
    <w:rsid w:val="002E40B8"/>
    <w:rsid w:val="002F1655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607A6F"/>
    <w:rsid w:val="00671BF4"/>
    <w:rsid w:val="00685FC7"/>
    <w:rsid w:val="00695946"/>
    <w:rsid w:val="006B2BFF"/>
    <w:rsid w:val="006D42BE"/>
    <w:rsid w:val="006F48CD"/>
    <w:rsid w:val="007572A4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D67B0"/>
    <w:rsid w:val="00EF0F72"/>
    <w:rsid w:val="00EF5D4A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4DC7FC3"/>
    <w:rsid w:val="04F82E38"/>
    <w:rsid w:val="06152DBC"/>
    <w:rsid w:val="0B9801BB"/>
    <w:rsid w:val="1129466F"/>
    <w:rsid w:val="114A4F12"/>
    <w:rsid w:val="158E2A15"/>
    <w:rsid w:val="18790C37"/>
    <w:rsid w:val="1CE00D47"/>
    <w:rsid w:val="1DDB20D8"/>
    <w:rsid w:val="1FD91D6D"/>
    <w:rsid w:val="213A1640"/>
    <w:rsid w:val="23BF6EB5"/>
    <w:rsid w:val="249B791B"/>
    <w:rsid w:val="24F04CED"/>
    <w:rsid w:val="25F70728"/>
    <w:rsid w:val="270A09D7"/>
    <w:rsid w:val="27F94FA6"/>
    <w:rsid w:val="29671A9F"/>
    <w:rsid w:val="29974AFB"/>
    <w:rsid w:val="2B2E152F"/>
    <w:rsid w:val="2E0A3DCA"/>
    <w:rsid w:val="2F5B6F8A"/>
    <w:rsid w:val="397D3F1D"/>
    <w:rsid w:val="3AC64AAF"/>
    <w:rsid w:val="3BFF7063"/>
    <w:rsid w:val="3D813496"/>
    <w:rsid w:val="3FB40E4D"/>
    <w:rsid w:val="3FDC3FA7"/>
    <w:rsid w:val="43827DA5"/>
    <w:rsid w:val="44B34487"/>
    <w:rsid w:val="44CB00B4"/>
    <w:rsid w:val="4A2D516A"/>
    <w:rsid w:val="4FC051F8"/>
    <w:rsid w:val="52253C29"/>
    <w:rsid w:val="53843200"/>
    <w:rsid w:val="53FB36A6"/>
    <w:rsid w:val="553A6125"/>
    <w:rsid w:val="58712BEA"/>
    <w:rsid w:val="59D5420F"/>
    <w:rsid w:val="5A692237"/>
    <w:rsid w:val="5C1E24D8"/>
    <w:rsid w:val="5D573F1A"/>
    <w:rsid w:val="60B661C2"/>
    <w:rsid w:val="60F31D2F"/>
    <w:rsid w:val="68115288"/>
    <w:rsid w:val="68EE1B50"/>
    <w:rsid w:val="69A46A44"/>
    <w:rsid w:val="6D264AEA"/>
    <w:rsid w:val="6E823F9D"/>
    <w:rsid w:val="6EF40C82"/>
    <w:rsid w:val="6F363A37"/>
    <w:rsid w:val="6F4E7DAB"/>
    <w:rsid w:val="707D4404"/>
    <w:rsid w:val="74BE40FE"/>
    <w:rsid w:val="78FB08FD"/>
    <w:rsid w:val="79C6015B"/>
    <w:rsid w:val="79CC6C8F"/>
    <w:rsid w:val="79E4309B"/>
    <w:rsid w:val="7A24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208</Words>
  <Characters>1187</Characters>
  <Lines>9</Lines>
  <Paragraphs>2</Paragraphs>
  <TotalTime>44</TotalTime>
  <ScaleCrop>false</ScaleCrop>
  <LinksUpToDate>false</LinksUpToDate>
  <CharactersWithSpaces>1393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Administrator</cp:lastModifiedBy>
  <cp:lastPrinted>2024-12-23T01:12:00Z</cp:lastPrinted>
  <dcterms:modified xsi:type="dcterms:W3CDTF">2025-01-02T07:09:40Z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16FB1C162D604650AA52C21A3EB5F7D1</vt:lpwstr>
  </property>
</Properties>
</file>