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福建省漳州监狱</w:t>
      </w:r>
    </w:p>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提请减刑建议书</w:t>
      </w:r>
    </w:p>
    <w:p>
      <w:pPr>
        <w:pStyle w:val="12"/>
        <w:spacing w:line="430" w:lineRule="exact"/>
        <w:ind w:left="640" w:right="320" w:firstLine="0" w:firstLineChars="0"/>
        <w:rPr>
          <w:rFonts w:ascii="仿宋" w:hAnsi="仿宋" w:eastAsia="仿宋" w:cs="楷体_GB2312"/>
          <w:szCs w:val="32"/>
        </w:rPr>
      </w:pPr>
      <w:r>
        <w:rPr>
          <w:rFonts w:hint="eastAsia" w:ascii="仿宋_GB2312" w:hAnsi="宋体" w:cs="宋体"/>
          <w:kern w:val="0"/>
          <w:szCs w:val="32"/>
        </w:rPr>
        <w:t xml:space="preserve">                          </w:t>
      </w:r>
      <w:r>
        <w:rPr>
          <w:rFonts w:hint="eastAsia" w:eastAsia="楷体_GB2312" w:cs="楷体_GB2312"/>
          <w:szCs w:val="32"/>
        </w:rPr>
        <w:t>〔</w:t>
      </w:r>
      <w:r>
        <w:rPr>
          <w:rFonts w:ascii="Times New Roman" w:hAnsi="Times New Roman" w:eastAsia="楷体_GB2312" w:cs="楷体_GB2312"/>
          <w:szCs w:val="32"/>
        </w:rPr>
        <w:t>20</w:t>
      </w:r>
      <w:r>
        <w:rPr>
          <w:rFonts w:hint="eastAsia" w:eastAsia="楷体_GB2312"/>
          <w:szCs w:val="32"/>
        </w:rPr>
        <w:t>24</w:t>
      </w:r>
      <w:r>
        <w:rPr>
          <w:rFonts w:hint="eastAsia" w:eastAsia="楷体_GB2312" w:cs="楷体_GB2312"/>
          <w:szCs w:val="32"/>
        </w:rPr>
        <w:t>〕闽漳狱减字第</w:t>
      </w:r>
      <w:r>
        <w:rPr>
          <w:rFonts w:hint="eastAsia" w:ascii="楷体" w:hAnsi="楷体" w:eastAsia="楷体"/>
          <w:szCs w:val="32"/>
        </w:rPr>
        <w:t>717</w:t>
      </w:r>
      <w:r>
        <w:rPr>
          <w:rFonts w:hint="eastAsia" w:eastAsia="楷体_GB2312" w:cs="楷体_GB2312"/>
          <w:szCs w:val="32"/>
        </w:rPr>
        <w:t>号</w:t>
      </w:r>
    </w:p>
    <w:p>
      <w:pPr>
        <w:widowControl/>
        <w:jc w:val="left"/>
        <w:rPr>
          <w:rFonts w:ascii="仿宋_GB2312" w:hAnsi="宋体" w:cs="宋体"/>
          <w:kern w:val="0"/>
          <w:szCs w:val="32"/>
        </w:rPr>
      </w:pPr>
      <w:r>
        <w:rPr>
          <w:rFonts w:hint="eastAsia" w:ascii="宋体" w:hAnsi="宋体" w:eastAsia="宋体" w:cs="宋体"/>
          <w:kern w:val="0"/>
          <w:sz w:val="22"/>
          <w:szCs w:val="22"/>
        </w:rPr>
        <w:t xml:space="preserve">      </w:t>
      </w:r>
      <w:r>
        <w:rPr>
          <w:rFonts w:hint="eastAsia" w:ascii="仿宋_GB2312" w:hAnsi="宋体" w:cs="宋体"/>
          <w:kern w:val="0"/>
          <w:szCs w:val="32"/>
        </w:rPr>
        <w:t>罪犯王树学，男，1977年2月15日出生，汉族，小学文化，住贵州省习水县</w:t>
      </w:r>
      <w:bookmarkStart w:id="1" w:name="_GoBack"/>
      <w:bookmarkEnd w:id="1"/>
      <w:r>
        <w:rPr>
          <w:rFonts w:hint="eastAsia" w:ascii="仿宋_GB2312" w:hAnsi="宋体" w:cs="宋体"/>
          <w:kern w:val="0"/>
          <w:szCs w:val="32"/>
        </w:rPr>
        <w:t>，捕前系农民。</w:t>
      </w:r>
    </w:p>
    <w:p>
      <w:pPr>
        <w:widowControl/>
        <w:jc w:val="left"/>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ascii="仿宋_GB2312" w:hAnsi="宋体" w:cs="宋体"/>
          <w:kern w:val="0"/>
          <w:szCs w:val="32"/>
        </w:rPr>
        <w:t>福建省龙岩市中级人民法院于2013年3月14日作出(2013)岩刑初字第49号刑事附带民事判决，以被告人王树学犯抢劫罪，判处死刑，剥夺政治权利终身,没收个人全部财产，共同赔偿附带民事诉讼原告人人民币667583.5元。宣判后，该犯不服，提出上诉，福建省高级人民法院于2013年12月27日作出(2013)闽刑终字第244号刑事判决，撤销龙岩市中级人民法院 (2013)岩刑初字第49号刑事附带民事判决中对王树学犯抢劫罪的量刑部分，上述人王树学犯抢劫罪，判处死刑，缓期二年执行，剥夺政治权利终身，并处没收个人全部财产。2014年2月8日交付福建省漳州监狱执行刑罚。2016年5月30日,福建省高级人民法院以（2016）闽刑更312号刑事裁定书，对其减为无期徒刑，剥夺政治权利终身不变。2019年12月6日,福建省高级人民法院以（2019）闽刑更483号刑事裁定书，对其减为有期徒刑二十五年，剥夺政治权利改为十年。刑期自2019年12月6日起至2044年12月5日止。2022年7月19日,福建省漳州市中级人民法院以（2022）闽06刑更448号刑事裁定书，对其减刑五个月，剥夺政治权利十年不变， 2022年7月22日送达。现刑期至2044年7月5日。属普管级罪犯。</w:t>
      </w:r>
    </w:p>
    <w:p>
      <w:pPr>
        <w:spacing w:line="440" w:lineRule="exact"/>
        <w:ind w:firstLine="640"/>
        <w:jc w:val="left"/>
        <w:rPr>
          <w:rFonts w:ascii="仿宋_GB2312" w:hAnsi="宋体" w:cs="宋体"/>
          <w:kern w:val="0"/>
          <w:szCs w:val="32"/>
        </w:rPr>
      </w:pPr>
      <w:r>
        <w:rPr>
          <w:rFonts w:hint="eastAsia" w:ascii="仿宋_GB2312" w:hAnsi="宋体" w:cs="宋体"/>
          <w:kern w:val="0"/>
          <w:szCs w:val="32"/>
        </w:rPr>
        <w:t>该犯自上次减刑以来确有悔改表现，具体事实如下：</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认罪悔罪：能服从法院判决，自书认罪悔罪书。</w:t>
      </w:r>
    </w:p>
    <w:p>
      <w:pPr>
        <w:spacing w:line="440" w:lineRule="exact"/>
        <w:ind w:firstLine="640" w:firstLineChars="200"/>
        <w:jc w:val="left"/>
        <w:rPr>
          <w:rFonts w:ascii="仿宋_GB2312" w:hAnsi="宋体"/>
          <w:color w:val="FF0000"/>
          <w:szCs w:val="32"/>
        </w:rPr>
      </w:pPr>
      <w:r>
        <w:rPr>
          <w:rFonts w:hint="eastAsia" w:ascii="仿宋_GB2312" w:hAnsi="宋体" w:cs="宋体"/>
          <w:kern w:val="0"/>
          <w:szCs w:val="32"/>
        </w:rPr>
        <w:t>遵守监规：</w:t>
      </w:r>
      <w:r>
        <w:rPr>
          <w:rFonts w:hint="eastAsia" w:ascii="仿宋_GB2312"/>
          <w:szCs w:val="32"/>
        </w:rPr>
        <w:t>该犯考核期内虽有违规，但经民警教育后，能认识到错误，有悔改表现，本次提请前能遵守法律法规及监规纪律，接受教育改造</w:t>
      </w:r>
      <w:r>
        <w:rPr>
          <w:rFonts w:hint="eastAsia" w:ascii="仿宋_GB2312" w:hAnsi="宋体"/>
          <w:szCs w:val="32"/>
        </w:rPr>
        <w:t>。</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学习情况：能参加思想、文化、职业技术教育。</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劳动改造：能参加劳动，努力完成劳动任务。</w:t>
      </w:r>
    </w:p>
    <w:p>
      <w:pPr>
        <w:spacing w:line="440" w:lineRule="exact"/>
        <w:ind w:firstLine="640"/>
        <w:jc w:val="left"/>
        <w:rPr>
          <w:rFonts w:ascii="仿宋_GB2312" w:hAnsi="宋体" w:cs="宋体"/>
          <w:kern w:val="0"/>
          <w:szCs w:val="32"/>
        </w:rPr>
      </w:pPr>
      <w:r>
        <w:rPr>
          <w:rFonts w:hint="eastAsia" w:ascii="仿宋_GB2312" w:hAnsi="宋体" w:cs="宋体"/>
          <w:kern w:val="0"/>
          <w:szCs w:val="32"/>
        </w:rPr>
        <w:t>奖惩情况：该犯上次评定表扬剩余考核分205分，本轮考核期2022年4月至2024年9月累计获考核分3231分，合计获考核分3436分，表扬4次，物质奖励1次；间隔期2022年7月22日至2024年9月累计获考核分2831分。考核期内违规2次，累计扣考核分9分，无重大违规。</w:t>
      </w:r>
    </w:p>
    <w:p>
      <w:pPr>
        <w:spacing w:line="440" w:lineRule="exact"/>
        <w:ind w:firstLine="640"/>
        <w:jc w:val="left"/>
        <w:rPr>
          <w:rFonts w:ascii="仿宋_GB2312" w:hAnsi="宋体" w:cs="宋体"/>
          <w:kern w:val="0"/>
          <w:szCs w:val="32"/>
        </w:rPr>
      </w:pPr>
      <w:r>
        <w:rPr>
          <w:rFonts w:hint="eastAsia" w:ascii="仿宋_GB2312" w:hAnsi="宋体" w:cs="宋体"/>
          <w:kern w:val="0"/>
          <w:szCs w:val="32"/>
        </w:rPr>
        <w:t>原判财产性判项没收个人全部财产，已履行人民币1500元，共同赔偿民事诉讼原告人人民币667583.5元，已于判决时履行人民币170000元，服刑期间履行人民币1300元。其中本次提请向福建省龙岩市中级人民法院履行共同民事赔偿人民币800元，服刑期间财产刑履行比例0.26%。该犯考核期</w:t>
      </w:r>
      <w:bookmarkStart w:id="0" w:name="OLE_LINK1"/>
      <w:r>
        <w:rPr>
          <w:rFonts w:hint="eastAsia" w:ascii="仿宋_GB2312" w:hAnsi="宋体" w:cs="宋体"/>
          <w:kern w:val="0"/>
          <w:szCs w:val="32"/>
        </w:rPr>
        <w:t>月均消费人民币242.79元（不包括购买药品、报刊书籍等费用），账户可用余额人民币842.39元。</w:t>
      </w:r>
      <w:bookmarkEnd w:id="0"/>
      <w:r>
        <w:rPr>
          <w:rFonts w:hint="eastAsia" w:ascii="仿宋_GB2312" w:hAnsi="宋体" w:cs="宋体"/>
          <w:color w:val="000000" w:themeColor="text1"/>
          <w:kern w:val="0"/>
          <w:szCs w:val="32"/>
        </w:rPr>
        <w:t>2024年11月19日福建省龙岩市中级人民法院财产性判项复函载明：未发现被执行人王树学有其他可供执行的财产。</w:t>
      </w:r>
    </w:p>
    <w:p>
      <w:pPr>
        <w:spacing w:line="440" w:lineRule="exact"/>
        <w:ind w:firstLine="640"/>
        <w:jc w:val="left"/>
        <w:rPr>
          <w:rFonts w:ascii="仿宋_GB2312" w:hAnsi="宋体" w:cs="宋体"/>
          <w:kern w:val="0"/>
          <w:szCs w:val="32"/>
        </w:rPr>
      </w:pPr>
      <w:r>
        <w:rPr>
          <w:rFonts w:hint="eastAsia" w:ascii="仿宋_GB2312" w:hAnsi="宋体" w:cs="宋体"/>
          <w:kern w:val="0"/>
          <w:szCs w:val="32"/>
        </w:rPr>
        <w:t>该犯系因抢劫被判处死刑缓期二年执行的罪犯，</w:t>
      </w:r>
      <w:r>
        <w:rPr>
          <w:rFonts w:hint="eastAsia" w:ascii="仿宋_GB2312" w:cs="仿宋_GB2312"/>
          <w:szCs w:val="32"/>
        </w:rPr>
        <w:t>属于从严掌握减刑对象，</w:t>
      </w:r>
      <w:r>
        <w:rPr>
          <w:rFonts w:hint="eastAsia" w:ascii="仿宋_GB2312" w:hAnsi="宋体" w:cs="宋体"/>
          <w:kern w:val="0"/>
          <w:szCs w:val="32"/>
        </w:rPr>
        <w:t>财产性判项义务履行金额未达到其个人应履行总额30%，因此提请减刑幅度扣减四个月。</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本案于2024年12月20日至2024年12月26日在狱内公示未收到不同意见。</w:t>
      </w:r>
    </w:p>
    <w:p>
      <w:pPr>
        <w:spacing w:line="440" w:lineRule="exact"/>
        <w:jc w:val="left"/>
        <w:rPr>
          <w:rFonts w:ascii="仿宋_GB2312" w:hAnsi="宋体" w:cs="宋体"/>
          <w:kern w:val="0"/>
          <w:szCs w:val="32"/>
        </w:rPr>
      </w:pPr>
      <w:r>
        <w:rPr>
          <w:rFonts w:hint="eastAsia" w:ascii="仿宋_GB2312" w:hAnsi="宋体" w:cs="宋体"/>
          <w:kern w:val="0"/>
          <w:szCs w:val="32"/>
        </w:rPr>
        <w:t xml:space="preserve">    因此，依照《中华人民共和国刑法》第七十八条、第七十九条，《中华人民共和国刑事诉讼法》第二百七十三条第二款、《中华人民共和国监狱法》第二十九条的规定，建议对罪犯王树学予以减刑三个月,剥夺政治权利十年不变。特提请你院审理裁定。</w:t>
      </w:r>
    </w:p>
    <w:p>
      <w:pPr>
        <w:spacing w:line="440" w:lineRule="exact"/>
        <w:jc w:val="left"/>
        <w:rPr>
          <w:rFonts w:ascii="仿宋_GB2312" w:hAnsi="宋体" w:cs="宋体"/>
          <w:kern w:val="0"/>
          <w:szCs w:val="32"/>
        </w:rPr>
      </w:pPr>
      <w:r>
        <w:rPr>
          <w:rFonts w:hint="eastAsia" w:ascii="仿宋_GB2312" w:hAnsi="宋体" w:cs="宋体"/>
          <w:kern w:val="0"/>
          <w:szCs w:val="32"/>
        </w:rPr>
        <w:t xml:space="preserve">    此致</w:t>
      </w:r>
    </w:p>
    <w:p>
      <w:pPr>
        <w:spacing w:line="440" w:lineRule="exact"/>
        <w:jc w:val="left"/>
        <w:rPr>
          <w:rFonts w:ascii="仿宋_GB2312" w:hAnsi="宋体" w:cs="宋体"/>
          <w:kern w:val="0"/>
          <w:szCs w:val="32"/>
        </w:rPr>
      </w:pPr>
      <w:r>
        <w:rPr>
          <w:rFonts w:hint="eastAsia" w:ascii="仿宋_GB2312" w:hAnsi="宋体" w:cs="宋体"/>
          <w:kern w:val="0"/>
          <w:szCs w:val="32"/>
        </w:rPr>
        <w:t>福建省漳州市中级人民法院</w:t>
      </w:r>
    </w:p>
    <w:p>
      <w:pPr>
        <w:spacing w:line="440" w:lineRule="exact"/>
        <w:jc w:val="left"/>
        <w:rPr>
          <w:rFonts w:ascii="仿宋_GB2312" w:hAnsi="宋体" w:cs="宋体"/>
          <w:kern w:val="0"/>
          <w:szCs w:val="32"/>
        </w:rPr>
      </w:pPr>
      <w:r>
        <w:rPr>
          <w:rFonts w:hint="eastAsia" w:ascii="仿宋_GB2312" w:hAnsi="宋体" w:cs="宋体"/>
          <w:kern w:val="0"/>
          <w:szCs w:val="32"/>
        </w:rPr>
        <w:t xml:space="preserve">    附件：⒈罪犯王树学卷宗二册</w:t>
      </w:r>
    </w:p>
    <w:p>
      <w:pPr>
        <w:spacing w:line="440" w:lineRule="exact"/>
        <w:jc w:val="left"/>
        <w:rPr>
          <w:rFonts w:ascii="仿宋_GB2312" w:hAnsi="宋体" w:cs="宋体"/>
          <w:kern w:val="0"/>
          <w:szCs w:val="32"/>
        </w:rPr>
      </w:pPr>
      <w:r>
        <w:rPr>
          <w:rFonts w:hint="eastAsia" w:ascii="仿宋_GB2312" w:hAnsi="宋体" w:cs="宋体"/>
          <w:kern w:val="0"/>
          <w:szCs w:val="32"/>
        </w:rPr>
        <w:t xml:space="preserve">          ⒉减刑建议书二份</w:t>
      </w:r>
    </w:p>
    <w:p>
      <w:pPr>
        <w:spacing w:line="520" w:lineRule="exact"/>
        <w:ind w:right="-48" w:rightChars="-15" w:firstLine="6720" w:firstLineChars="2100"/>
        <w:rPr>
          <w:rFonts w:ascii="Times New Roman" w:hAnsi="Times New Roman"/>
          <w:szCs w:val="32"/>
        </w:rPr>
      </w:pPr>
      <w:r>
        <w:rPr>
          <w:rFonts w:hint="eastAsia" w:ascii="Times New Roman" w:hAnsi="Times New Roman"/>
          <w:szCs w:val="32"/>
        </w:rPr>
        <w:t>福建省漳州监狱</w:t>
      </w:r>
    </w:p>
    <w:p>
      <w:pPr>
        <w:spacing w:line="520" w:lineRule="exact"/>
        <w:ind w:right="-48" w:rightChars="-15"/>
        <w:jc w:val="right"/>
        <w:rPr>
          <w:rFonts w:ascii="仿宋_GB2312" w:hAnsi="Times New Roman" w:cs="仿宋_GB2312"/>
          <w:szCs w:val="32"/>
        </w:rPr>
      </w:pPr>
      <w:r>
        <w:rPr>
          <w:rFonts w:hint="eastAsia" w:ascii="仿宋_GB2312" w:hAnsi="Times New Roman" w:cs="仿宋_GB2312"/>
          <w:szCs w:val="32"/>
        </w:rPr>
        <w:t>2024年12月30日</w:t>
      </w:r>
    </w:p>
    <w:sectPr>
      <w:pgSz w:w="11906" w:h="16838"/>
      <w:pgMar w:top="1474" w:right="1304" w:bottom="1474" w:left="1304"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50256"/>
    <w:rsid w:val="00004C99"/>
    <w:rsid w:val="00010840"/>
    <w:rsid w:val="00012E52"/>
    <w:rsid w:val="0001350F"/>
    <w:rsid w:val="00050DD3"/>
    <w:rsid w:val="00053BB4"/>
    <w:rsid w:val="00055EE4"/>
    <w:rsid w:val="00063B86"/>
    <w:rsid w:val="000A0884"/>
    <w:rsid w:val="000A1B28"/>
    <w:rsid w:val="000A1DD0"/>
    <w:rsid w:val="000A4EF7"/>
    <w:rsid w:val="000A7CBC"/>
    <w:rsid w:val="000B4C9B"/>
    <w:rsid w:val="000B5F0B"/>
    <w:rsid w:val="000B6018"/>
    <w:rsid w:val="000B6AF3"/>
    <w:rsid w:val="000D4451"/>
    <w:rsid w:val="000D47D2"/>
    <w:rsid w:val="000E018C"/>
    <w:rsid w:val="000E1FCC"/>
    <w:rsid w:val="000E40E4"/>
    <w:rsid w:val="00111963"/>
    <w:rsid w:val="00113671"/>
    <w:rsid w:val="00131D6E"/>
    <w:rsid w:val="00140D8B"/>
    <w:rsid w:val="001454D0"/>
    <w:rsid w:val="00147893"/>
    <w:rsid w:val="00150677"/>
    <w:rsid w:val="00156460"/>
    <w:rsid w:val="001609A4"/>
    <w:rsid w:val="00160FD9"/>
    <w:rsid w:val="001706A2"/>
    <w:rsid w:val="0018041A"/>
    <w:rsid w:val="00183361"/>
    <w:rsid w:val="0019652D"/>
    <w:rsid w:val="001B172A"/>
    <w:rsid w:val="001C35D9"/>
    <w:rsid w:val="001D29E5"/>
    <w:rsid w:val="001D38BA"/>
    <w:rsid w:val="001F0405"/>
    <w:rsid w:val="001F0C4A"/>
    <w:rsid w:val="001F4A29"/>
    <w:rsid w:val="00207EEB"/>
    <w:rsid w:val="002121FD"/>
    <w:rsid w:val="0021234C"/>
    <w:rsid w:val="0022776F"/>
    <w:rsid w:val="00233911"/>
    <w:rsid w:val="00235229"/>
    <w:rsid w:val="002468A4"/>
    <w:rsid w:val="00255A58"/>
    <w:rsid w:val="00257A73"/>
    <w:rsid w:val="00261907"/>
    <w:rsid w:val="00262741"/>
    <w:rsid w:val="00265326"/>
    <w:rsid w:val="002843E1"/>
    <w:rsid w:val="002922BC"/>
    <w:rsid w:val="002C0057"/>
    <w:rsid w:val="002C20B9"/>
    <w:rsid w:val="002E561A"/>
    <w:rsid w:val="00305133"/>
    <w:rsid w:val="00322004"/>
    <w:rsid w:val="00322CD6"/>
    <w:rsid w:val="00332A80"/>
    <w:rsid w:val="003336C2"/>
    <w:rsid w:val="003341D9"/>
    <w:rsid w:val="00336D9F"/>
    <w:rsid w:val="0034161D"/>
    <w:rsid w:val="003418C1"/>
    <w:rsid w:val="00351090"/>
    <w:rsid w:val="00352871"/>
    <w:rsid w:val="003538F1"/>
    <w:rsid w:val="00357164"/>
    <w:rsid w:val="003614A0"/>
    <w:rsid w:val="00362A1C"/>
    <w:rsid w:val="00372F44"/>
    <w:rsid w:val="003748DE"/>
    <w:rsid w:val="003831F2"/>
    <w:rsid w:val="00387E2D"/>
    <w:rsid w:val="003901F4"/>
    <w:rsid w:val="0039067E"/>
    <w:rsid w:val="00397B18"/>
    <w:rsid w:val="003A08C3"/>
    <w:rsid w:val="003B322E"/>
    <w:rsid w:val="003C53B5"/>
    <w:rsid w:val="003D29CF"/>
    <w:rsid w:val="003D5381"/>
    <w:rsid w:val="003D6698"/>
    <w:rsid w:val="003F02CC"/>
    <w:rsid w:val="004224FC"/>
    <w:rsid w:val="0042746C"/>
    <w:rsid w:val="0043143F"/>
    <w:rsid w:val="00435511"/>
    <w:rsid w:val="00437129"/>
    <w:rsid w:val="004406B5"/>
    <w:rsid w:val="0046538F"/>
    <w:rsid w:val="004659BE"/>
    <w:rsid w:val="004660C1"/>
    <w:rsid w:val="00471693"/>
    <w:rsid w:val="00473E6E"/>
    <w:rsid w:val="004A0503"/>
    <w:rsid w:val="004A1127"/>
    <w:rsid w:val="004A2674"/>
    <w:rsid w:val="004A50EE"/>
    <w:rsid w:val="004A59E1"/>
    <w:rsid w:val="004B3C62"/>
    <w:rsid w:val="004B75CD"/>
    <w:rsid w:val="004C5DF8"/>
    <w:rsid w:val="004C6632"/>
    <w:rsid w:val="004D52A1"/>
    <w:rsid w:val="004D52BE"/>
    <w:rsid w:val="004E338E"/>
    <w:rsid w:val="004E3A56"/>
    <w:rsid w:val="004F5690"/>
    <w:rsid w:val="004F6644"/>
    <w:rsid w:val="005123D6"/>
    <w:rsid w:val="00516EA9"/>
    <w:rsid w:val="00517F81"/>
    <w:rsid w:val="00524856"/>
    <w:rsid w:val="00525039"/>
    <w:rsid w:val="005278EC"/>
    <w:rsid w:val="0053484C"/>
    <w:rsid w:val="00542CE5"/>
    <w:rsid w:val="00546F03"/>
    <w:rsid w:val="00552218"/>
    <w:rsid w:val="00555B84"/>
    <w:rsid w:val="00560A7D"/>
    <w:rsid w:val="00561578"/>
    <w:rsid w:val="0057470D"/>
    <w:rsid w:val="00582814"/>
    <w:rsid w:val="0058406B"/>
    <w:rsid w:val="005A0F4A"/>
    <w:rsid w:val="005A51B2"/>
    <w:rsid w:val="005B212D"/>
    <w:rsid w:val="005B248D"/>
    <w:rsid w:val="005B37D1"/>
    <w:rsid w:val="005B705E"/>
    <w:rsid w:val="005D3CEF"/>
    <w:rsid w:val="005D4B99"/>
    <w:rsid w:val="005D5569"/>
    <w:rsid w:val="005D6640"/>
    <w:rsid w:val="005E09A2"/>
    <w:rsid w:val="005E24DB"/>
    <w:rsid w:val="005F1483"/>
    <w:rsid w:val="00620204"/>
    <w:rsid w:val="00623542"/>
    <w:rsid w:val="00634E46"/>
    <w:rsid w:val="00640D9F"/>
    <w:rsid w:val="00641984"/>
    <w:rsid w:val="00642E11"/>
    <w:rsid w:val="00650256"/>
    <w:rsid w:val="00654429"/>
    <w:rsid w:val="00654DC2"/>
    <w:rsid w:val="00655528"/>
    <w:rsid w:val="00663403"/>
    <w:rsid w:val="00666720"/>
    <w:rsid w:val="00670F80"/>
    <w:rsid w:val="006712B3"/>
    <w:rsid w:val="00674603"/>
    <w:rsid w:val="00687510"/>
    <w:rsid w:val="00690A50"/>
    <w:rsid w:val="006970D7"/>
    <w:rsid w:val="006A089A"/>
    <w:rsid w:val="006A3008"/>
    <w:rsid w:val="006B03FE"/>
    <w:rsid w:val="006B0F7B"/>
    <w:rsid w:val="006B1B75"/>
    <w:rsid w:val="006B54DB"/>
    <w:rsid w:val="006C10DB"/>
    <w:rsid w:val="006C2B91"/>
    <w:rsid w:val="006C5B4D"/>
    <w:rsid w:val="006D00E5"/>
    <w:rsid w:val="006D15BE"/>
    <w:rsid w:val="006E4401"/>
    <w:rsid w:val="006E7C79"/>
    <w:rsid w:val="006F6A35"/>
    <w:rsid w:val="007013DA"/>
    <w:rsid w:val="00713863"/>
    <w:rsid w:val="00721102"/>
    <w:rsid w:val="007360AB"/>
    <w:rsid w:val="007475FB"/>
    <w:rsid w:val="007533BC"/>
    <w:rsid w:val="00756820"/>
    <w:rsid w:val="00756971"/>
    <w:rsid w:val="007624EA"/>
    <w:rsid w:val="00762909"/>
    <w:rsid w:val="0077184A"/>
    <w:rsid w:val="00772449"/>
    <w:rsid w:val="007758A2"/>
    <w:rsid w:val="007815A1"/>
    <w:rsid w:val="00786DD9"/>
    <w:rsid w:val="00791651"/>
    <w:rsid w:val="007C17FE"/>
    <w:rsid w:val="007D0932"/>
    <w:rsid w:val="007D0EAA"/>
    <w:rsid w:val="007D6B0E"/>
    <w:rsid w:val="007E478D"/>
    <w:rsid w:val="007F10D4"/>
    <w:rsid w:val="007F72E0"/>
    <w:rsid w:val="0080331B"/>
    <w:rsid w:val="00823996"/>
    <w:rsid w:val="008244AE"/>
    <w:rsid w:val="00834015"/>
    <w:rsid w:val="008362B4"/>
    <w:rsid w:val="008417A8"/>
    <w:rsid w:val="00850B5E"/>
    <w:rsid w:val="008532AC"/>
    <w:rsid w:val="00856703"/>
    <w:rsid w:val="00857CC3"/>
    <w:rsid w:val="00864C5E"/>
    <w:rsid w:val="008663A3"/>
    <w:rsid w:val="00872C28"/>
    <w:rsid w:val="00882D8E"/>
    <w:rsid w:val="008843C9"/>
    <w:rsid w:val="00887121"/>
    <w:rsid w:val="00891D8F"/>
    <w:rsid w:val="00895056"/>
    <w:rsid w:val="008A71F4"/>
    <w:rsid w:val="008B0A18"/>
    <w:rsid w:val="008B2BFB"/>
    <w:rsid w:val="008B7DAA"/>
    <w:rsid w:val="008E0F54"/>
    <w:rsid w:val="008E5797"/>
    <w:rsid w:val="00902D3B"/>
    <w:rsid w:val="00907A45"/>
    <w:rsid w:val="00920057"/>
    <w:rsid w:val="00925D30"/>
    <w:rsid w:val="00947453"/>
    <w:rsid w:val="00957EA4"/>
    <w:rsid w:val="009618D5"/>
    <w:rsid w:val="009639C5"/>
    <w:rsid w:val="00964C5C"/>
    <w:rsid w:val="00967AEB"/>
    <w:rsid w:val="009716F9"/>
    <w:rsid w:val="00986925"/>
    <w:rsid w:val="00993898"/>
    <w:rsid w:val="009A0158"/>
    <w:rsid w:val="009A3252"/>
    <w:rsid w:val="009A4416"/>
    <w:rsid w:val="009B3F5E"/>
    <w:rsid w:val="009C7DA8"/>
    <w:rsid w:val="009D5191"/>
    <w:rsid w:val="009D58F2"/>
    <w:rsid w:val="009E3DBB"/>
    <w:rsid w:val="009F545F"/>
    <w:rsid w:val="009F70BB"/>
    <w:rsid w:val="00A10679"/>
    <w:rsid w:val="00A13B17"/>
    <w:rsid w:val="00A20A8F"/>
    <w:rsid w:val="00A4513E"/>
    <w:rsid w:val="00A47CAE"/>
    <w:rsid w:val="00A52F0F"/>
    <w:rsid w:val="00A530FC"/>
    <w:rsid w:val="00A773AB"/>
    <w:rsid w:val="00A85374"/>
    <w:rsid w:val="00A90B57"/>
    <w:rsid w:val="00AB0426"/>
    <w:rsid w:val="00AD0D68"/>
    <w:rsid w:val="00AD71C8"/>
    <w:rsid w:val="00AE68A4"/>
    <w:rsid w:val="00AF2784"/>
    <w:rsid w:val="00B07339"/>
    <w:rsid w:val="00B20F5A"/>
    <w:rsid w:val="00B22B98"/>
    <w:rsid w:val="00B37B28"/>
    <w:rsid w:val="00B50E75"/>
    <w:rsid w:val="00B635C6"/>
    <w:rsid w:val="00B759D8"/>
    <w:rsid w:val="00B824EC"/>
    <w:rsid w:val="00B832EA"/>
    <w:rsid w:val="00B879E9"/>
    <w:rsid w:val="00B90D02"/>
    <w:rsid w:val="00B96F94"/>
    <w:rsid w:val="00BA14AF"/>
    <w:rsid w:val="00BA1B20"/>
    <w:rsid w:val="00BA555B"/>
    <w:rsid w:val="00BD07DC"/>
    <w:rsid w:val="00BE33C6"/>
    <w:rsid w:val="00BE74C0"/>
    <w:rsid w:val="00BF1FA7"/>
    <w:rsid w:val="00BF36B3"/>
    <w:rsid w:val="00C01A2C"/>
    <w:rsid w:val="00C14D5B"/>
    <w:rsid w:val="00C15A2F"/>
    <w:rsid w:val="00C16153"/>
    <w:rsid w:val="00C2694F"/>
    <w:rsid w:val="00C43F96"/>
    <w:rsid w:val="00C474CC"/>
    <w:rsid w:val="00C50C2C"/>
    <w:rsid w:val="00C661B0"/>
    <w:rsid w:val="00C73117"/>
    <w:rsid w:val="00C731B9"/>
    <w:rsid w:val="00C76179"/>
    <w:rsid w:val="00C978D1"/>
    <w:rsid w:val="00CA3983"/>
    <w:rsid w:val="00CA48F3"/>
    <w:rsid w:val="00CB5A63"/>
    <w:rsid w:val="00CB788F"/>
    <w:rsid w:val="00CC30EB"/>
    <w:rsid w:val="00CF23BE"/>
    <w:rsid w:val="00D15BCE"/>
    <w:rsid w:val="00D23B94"/>
    <w:rsid w:val="00D713B4"/>
    <w:rsid w:val="00D813AA"/>
    <w:rsid w:val="00D81DEC"/>
    <w:rsid w:val="00D82B0F"/>
    <w:rsid w:val="00D87B85"/>
    <w:rsid w:val="00D905A8"/>
    <w:rsid w:val="00D95473"/>
    <w:rsid w:val="00DA79C2"/>
    <w:rsid w:val="00DA7FFA"/>
    <w:rsid w:val="00DB057C"/>
    <w:rsid w:val="00DB347E"/>
    <w:rsid w:val="00DC0A6C"/>
    <w:rsid w:val="00DC23A0"/>
    <w:rsid w:val="00DD22BC"/>
    <w:rsid w:val="00DF30A7"/>
    <w:rsid w:val="00DF3922"/>
    <w:rsid w:val="00DF4DAF"/>
    <w:rsid w:val="00E03EEA"/>
    <w:rsid w:val="00E146C2"/>
    <w:rsid w:val="00E33D7C"/>
    <w:rsid w:val="00E360FF"/>
    <w:rsid w:val="00E3698F"/>
    <w:rsid w:val="00E50107"/>
    <w:rsid w:val="00E50F1E"/>
    <w:rsid w:val="00E8458C"/>
    <w:rsid w:val="00EA16EE"/>
    <w:rsid w:val="00EA23FB"/>
    <w:rsid w:val="00EC290E"/>
    <w:rsid w:val="00EC7418"/>
    <w:rsid w:val="00EC7D9F"/>
    <w:rsid w:val="00EE3459"/>
    <w:rsid w:val="00F04732"/>
    <w:rsid w:val="00F06E7A"/>
    <w:rsid w:val="00F16119"/>
    <w:rsid w:val="00F1616D"/>
    <w:rsid w:val="00F24E4A"/>
    <w:rsid w:val="00F34C2D"/>
    <w:rsid w:val="00F42B2B"/>
    <w:rsid w:val="00F533E3"/>
    <w:rsid w:val="00F53AE8"/>
    <w:rsid w:val="00F54EFD"/>
    <w:rsid w:val="00F56883"/>
    <w:rsid w:val="00F60CAF"/>
    <w:rsid w:val="00F614A7"/>
    <w:rsid w:val="00F65082"/>
    <w:rsid w:val="00F7504A"/>
    <w:rsid w:val="00F75CA9"/>
    <w:rsid w:val="00F76296"/>
    <w:rsid w:val="00F77C0A"/>
    <w:rsid w:val="00F91A9F"/>
    <w:rsid w:val="00FA6412"/>
    <w:rsid w:val="00FA78D4"/>
    <w:rsid w:val="00FB2029"/>
    <w:rsid w:val="00FC1831"/>
    <w:rsid w:val="00FC57A3"/>
    <w:rsid w:val="00FC770F"/>
    <w:rsid w:val="00FD18BF"/>
    <w:rsid w:val="00FD5172"/>
    <w:rsid w:val="00FE6DE0"/>
    <w:rsid w:val="00FF1982"/>
    <w:rsid w:val="03864FE9"/>
    <w:rsid w:val="04C1019C"/>
    <w:rsid w:val="06E20128"/>
    <w:rsid w:val="08AE4F6E"/>
    <w:rsid w:val="08B70AD7"/>
    <w:rsid w:val="0ACA511B"/>
    <w:rsid w:val="0B4A25CC"/>
    <w:rsid w:val="0BD17A23"/>
    <w:rsid w:val="0F3F2CA2"/>
    <w:rsid w:val="15522A99"/>
    <w:rsid w:val="177059C7"/>
    <w:rsid w:val="18822D9C"/>
    <w:rsid w:val="18AA0054"/>
    <w:rsid w:val="19430F08"/>
    <w:rsid w:val="210908CD"/>
    <w:rsid w:val="21597791"/>
    <w:rsid w:val="21C66B12"/>
    <w:rsid w:val="23385739"/>
    <w:rsid w:val="239522CD"/>
    <w:rsid w:val="24AB7B29"/>
    <w:rsid w:val="2627524E"/>
    <w:rsid w:val="271C7964"/>
    <w:rsid w:val="273249B2"/>
    <w:rsid w:val="29820049"/>
    <w:rsid w:val="2D8601A8"/>
    <w:rsid w:val="30F2112F"/>
    <w:rsid w:val="34DA43C0"/>
    <w:rsid w:val="35C9749C"/>
    <w:rsid w:val="35DD207D"/>
    <w:rsid w:val="37DF5BD2"/>
    <w:rsid w:val="392C424D"/>
    <w:rsid w:val="3D092E9E"/>
    <w:rsid w:val="3FBC7402"/>
    <w:rsid w:val="40240580"/>
    <w:rsid w:val="410545E9"/>
    <w:rsid w:val="41264269"/>
    <w:rsid w:val="419B4D5D"/>
    <w:rsid w:val="46535EB8"/>
    <w:rsid w:val="46872128"/>
    <w:rsid w:val="4A8875C2"/>
    <w:rsid w:val="4B8C286B"/>
    <w:rsid w:val="4BBC0BA8"/>
    <w:rsid w:val="4F36009E"/>
    <w:rsid w:val="549C0859"/>
    <w:rsid w:val="578A2552"/>
    <w:rsid w:val="58A30B4F"/>
    <w:rsid w:val="5D42240C"/>
    <w:rsid w:val="60E367A9"/>
    <w:rsid w:val="63051E15"/>
    <w:rsid w:val="684C7E69"/>
    <w:rsid w:val="69020879"/>
    <w:rsid w:val="6E975228"/>
    <w:rsid w:val="6EEB3610"/>
    <w:rsid w:val="72365361"/>
    <w:rsid w:val="734D0EE1"/>
    <w:rsid w:val="74F93FF5"/>
    <w:rsid w:val="787039DE"/>
    <w:rsid w:val="7B877105"/>
    <w:rsid w:val="7CE91C14"/>
    <w:rsid w:val="7D4A2737"/>
    <w:rsid w:val="7DA257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BCAE8-6349-4518-9526-AA4614291D9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227</Words>
  <Characters>1296</Characters>
  <Lines>10</Lines>
  <Paragraphs>3</Paragraphs>
  <TotalTime>38</TotalTime>
  <ScaleCrop>false</ScaleCrop>
  <LinksUpToDate>false</LinksUpToDate>
  <CharactersWithSpaces>1520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Administrator</cp:lastModifiedBy>
  <cp:lastPrinted>2024-11-02T23:51:00Z</cp:lastPrinted>
  <dcterms:modified xsi:type="dcterms:W3CDTF">2025-01-02T07:27:29Z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0FD746863BB74F37B7ACA6907998A3C5</vt:lpwstr>
  </property>
</Properties>
</file>