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2024</w:t>
      </w:r>
      <w:r>
        <w:rPr>
          <w:rFonts w:hint="eastAsia" w:ascii="Times New Roman" w:hAnsi="Times New Roman" w:eastAsia="楷体_GB2312" w:cs="楷体_GB2312"/>
          <w:szCs w:val="32"/>
        </w:rPr>
        <w:t>〕闽漳狱减字第681号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罪犯蒋祖斌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，男，1971年6月28日出生，汉族，小学文化，户籍所在地</w:t>
      </w:r>
      <w:r>
        <w:rPr>
          <w:rFonts w:hint="eastAsia" w:ascii="仿宋_GB2312" w:hAnsi="仿宋" w:cs="仿宋_GB2312"/>
          <w:szCs w:val="32"/>
        </w:rPr>
        <w:t>重庆市梁平县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，捕前系务工。曾于1999年9月8日因犯盗窃罪被北京市石景山区人民法院判处有期徒刑五年，并处罚金人民币2000元，2003年5月29日刑满释放。系有前科。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仿宋" w:cs="仿宋_GB2312"/>
          <w:szCs w:val="32"/>
        </w:rPr>
        <w:t>福建省晋江市人民法院于2022年6月29日</w:t>
      </w:r>
      <w:r>
        <w:rPr>
          <w:rFonts w:hint="eastAsia" w:ascii="仿宋_GB2312" w:hAnsi="Times New Roman"/>
          <w:szCs w:val="32"/>
        </w:rPr>
        <w:t>作出</w:t>
      </w:r>
      <w:r>
        <w:rPr>
          <w:rFonts w:hint="eastAsia" w:ascii="仿宋_GB2312" w:hAnsi="仿宋" w:cs="仿宋_GB2312"/>
          <w:szCs w:val="32"/>
        </w:rPr>
        <w:t>(2021)闽0582刑初134号刑事判决</w:t>
      </w:r>
      <w:r>
        <w:rPr>
          <w:rFonts w:hint="eastAsia" w:ascii="仿宋_GB2312" w:hAnsi="Times New Roman"/>
          <w:szCs w:val="32"/>
        </w:rPr>
        <w:t>，以被告人蒋祖斌犯</w:t>
      </w:r>
      <w:r>
        <w:rPr>
          <w:rFonts w:hint="eastAsia" w:ascii="仿宋_GB2312" w:hAnsi="仿宋" w:cs="仿宋_GB2312"/>
          <w:szCs w:val="32"/>
        </w:rPr>
        <w:t>重大责任事故罪，判处有期徒刑五年</w:t>
      </w:r>
      <w:r>
        <w:rPr>
          <w:rFonts w:hint="eastAsia" w:ascii="仿宋_GB2312" w:hAnsi="Times New Roman"/>
          <w:szCs w:val="32"/>
        </w:rPr>
        <w:t>。</w:t>
      </w:r>
      <w:r>
        <w:rPr>
          <w:rFonts w:hint="eastAsia" w:ascii="仿宋_GB2312" w:hAnsi="仿宋" w:cs="仿宋_GB2312"/>
          <w:szCs w:val="32"/>
        </w:rPr>
        <w:t>宣判后，同案犯不服，提出上诉，</w:t>
      </w:r>
      <w:r>
        <w:rPr>
          <w:rFonts w:hint="eastAsia" w:ascii="仿宋_GB2312" w:hAnsi="Times New Roman"/>
          <w:szCs w:val="32"/>
        </w:rPr>
        <w:t>福建省泉州市中级人民法院于2022年9月29日作出（2022）闽05刑终1139号刑事判决，维持晋江市人民法院（2021）闽0582刑初134号刑事判决对原审被告人蒋祖斌的定罪量刑。刑期自2020年8月8日起至2025年8月7日止。</w:t>
      </w:r>
      <w:r>
        <w:rPr>
          <w:rFonts w:hint="eastAsia" w:ascii="仿宋_GB2312" w:hAnsi="仿宋" w:cs="仿宋_GB2312"/>
          <w:szCs w:val="32"/>
        </w:rPr>
        <w:t>2023年1月12日交付福建省漳州监狱执行刑罚。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color w:val="FF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430" w:lineRule="exact"/>
        <w:ind w:firstLine="640"/>
        <w:rPr>
          <w:rFonts w:ascii="仿宋_GB2312"/>
          <w:color w:val="FF0000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该犯考核期2023年1月12日至2024年9月累计获考核分2100.4分，表扬3次；考核期内无违规扣分。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本案于2024年12月20日至2024年12月26日在狱内公示未收到不同意见。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,《中华人民共和国监狱法》第二十九条的规定，建议对罪犯蒋祖斌予以减刑六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spacing w:line="500" w:lineRule="exact"/>
        <w:ind w:right="-48" w:rightChars="-1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附件：⒈罪犯蒋祖斌卷宗二册</w:t>
      </w:r>
    </w:p>
    <w:p>
      <w:pPr>
        <w:spacing w:line="500" w:lineRule="exact"/>
        <w:ind w:right="-48" w:rightChars="-15" w:firstLine="1600" w:firstLineChars="5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⒉减刑建议书二份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 xml:space="preserve">  2024年12月30日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F2C30"/>
    <w:rsid w:val="0005597E"/>
    <w:rsid w:val="006F2C30"/>
    <w:rsid w:val="20223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称呼 Char"/>
    <w:basedOn w:val="6"/>
    <w:link w:val="2"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123</Words>
  <Characters>704</Characters>
  <Lines>5</Lines>
  <Paragraphs>1</Paragraphs>
  <TotalTime>0</TotalTime>
  <ScaleCrop>false</ScaleCrop>
  <LinksUpToDate>false</LinksUpToDate>
  <CharactersWithSpaces>826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2024-12-23T06:52:00Z</dcterms:created>
  <dc:creator>张化军</dc:creator>
  <cp:lastModifiedBy>Administrator</cp:lastModifiedBy>
  <dcterms:modified xsi:type="dcterms:W3CDTF">2025-01-02T06:58:46Z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6E6514DB13064A90ABA26803DA6168DA</vt:lpwstr>
  </property>
</Properties>
</file>