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714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罪犯蓝允祥，男，1994年12月25日出生，汉族，小学文化，户籍所在地福建省漳浦县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，捕前系农民。因犯盗窃罪于2012年1月16日被长泰县人民法院判处拘役四个月，缓刑六个月，并处罚金人民币2000元，缓刑考验期至2012年7月27日止，系有前科。</w:t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福建省漳浦县人民法院于2015年5月28日作出(2015)浦刑初字第61号刑事判决，以被告人蓝允祥犯强奸罪，判处有期徒刑十五年，剥夺政治权利二年。刑期自2014年8月12日起至2029年8月11日止。2015年6月23日交付福建省漳州监狱执行刑罚。2018年12月20日,福建省漳州市中级人民法院以（2018）闽06刑更1197号刑事裁定书，对其减刑六个月，剥夺政治权利二年不变。2020年12月16日,福建省漳州市中级人民法院以（2020）闽06刑更1094号刑事裁定书，对其减刑七个月，剥夺政治权利二年不变。2023年1月16日,福建省漳州市中级人民法院以（2023）闽06刑更41号刑事裁定书，对其减刑六个月，剥夺政治权利二年不变，2023年1月19日送达。现刑期至2028年1月11日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该犯自上次减刑以来确有悔改表现，具体事实如下：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奖惩情况：该犯上次评定表扬剩余考核分575.5分，本轮考核期2022年10月至2024年9月累计获考核分2680分，合计获考核分3255.5分，表扬5次；间隔期2023年1月19日至2024年9月累计获考核分2170分。考核期内无违规扣分。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该犯系因强奸被判处十年以上有期徒刑的罪犯，</w:t>
      </w:r>
      <w:r>
        <w:rPr>
          <w:rFonts w:hint="eastAsia" w:ascii="仿宋_GB2312" w:cs="仿宋_GB2312"/>
          <w:szCs w:val="32"/>
        </w:rPr>
        <w:t>属于从严掌握减刑对象，</w:t>
      </w:r>
      <w:r>
        <w:rPr>
          <w:rFonts w:hint="eastAsia" w:ascii="仿宋_GB2312" w:hAnsi="宋体" w:cs="宋体"/>
          <w:kern w:val="0"/>
          <w:szCs w:val="32"/>
        </w:rPr>
        <w:t>因此提请减刑幅度扣减一个月；系性侵未成年人的成年犯罪分子，情节恶劣，属于严格把握减刑条件适用对象，因此提请减刑幅度扣减三个月。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本案于2024年12月20日至2024年12月26日在狱内公示未收到不同意见。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蓝允祥予以减刑四个月，剥夺政治权利二年不变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附件：⒈罪犯蓝允许卷宗二册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hint="eastAsia"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2024年12月30日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42E12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0E6099"/>
    <w:rsid w:val="00111963"/>
    <w:rsid w:val="00113671"/>
    <w:rsid w:val="00131088"/>
    <w:rsid w:val="00131D6E"/>
    <w:rsid w:val="00140D8B"/>
    <w:rsid w:val="001454D0"/>
    <w:rsid w:val="00145F66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A5626"/>
    <w:rsid w:val="002C0057"/>
    <w:rsid w:val="002C20B9"/>
    <w:rsid w:val="002E561A"/>
    <w:rsid w:val="002F6EBC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5788B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C7174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923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23996"/>
    <w:rsid w:val="008244AE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95109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47453"/>
    <w:rsid w:val="00957EA4"/>
    <w:rsid w:val="009618D5"/>
    <w:rsid w:val="009639C5"/>
    <w:rsid w:val="00964C5C"/>
    <w:rsid w:val="00967AEB"/>
    <w:rsid w:val="009716F9"/>
    <w:rsid w:val="00987B85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D1BCA"/>
    <w:rsid w:val="00BD2774"/>
    <w:rsid w:val="00BE33C6"/>
    <w:rsid w:val="00BF1FA7"/>
    <w:rsid w:val="00BF36B3"/>
    <w:rsid w:val="00C01A2C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629B6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3AAE"/>
    <w:rsid w:val="00E8458C"/>
    <w:rsid w:val="00E8552A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3330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42E7CF1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60BAB-2D37-43A8-8E9C-BF8355E66C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171</Words>
  <Characters>980</Characters>
  <Lines>8</Lines>
  <Paragraphs>2</Paragraphs>
  <TotalTime>25</TotalTime>
  <ScaleCrop>false</ScaleCrop>
  <LinksUpToDate>false</LinksUpToDate>
  <CharactersWithSpaces>1149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2024-11-05T07:47:00Z</cp:lastPrinted>
  <dcterms:modified xsi:type="dcterms:W3CDTF">2025-01-02T07:00:56Z</dcterms:modified>
  <cp:revision>151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