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〕闽漳狱减字第23号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罪犯何样发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，男，1970年12月4日出生，汉族，文盲，户籍所在地</w:t>
      </w:r>
      <w:r>
        <w:rPr>
          <w:rFonts w:hint="eastAsia" w:ascii="仿宋_GB2312" w:hAnsi="仿宋" w:cs="仿宋_GB2312"/>
          <w:szCs w:val="32"/>
        </w:rPr>
        <w:t>江西省贵溪市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福建省安溪县人民法院于2021年11月4日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(2021)闽0524刑初991号刑事判决</w:t>
      </w:r>
      <w:r>
        <w:rPr>
          <w:rFonts w:hint="eastAsia" w:ascii="仿宋_GB2312" w:hAnsi="Times New Roman"/>
          <w:szCs w:val="32"/>
        </w:rPr>
        <w:t>，以被告人何样发犯</w:t>
      </w:r>
      <w:r>
        <w:rPr>
          <w:rFonts w:hint="eastAsia" w:ascii="仿宋_GB2312" w:hAnsi="仿宋" w:cs="仿宋_GB2312"/>
          <w:szCs w:val="32"/>
        </w:rPr>
        <w:t>抢劫罪，判处有期徒刑十年，并处罚金人民币1000元；宣判后，该犯不服，提出上诉，福建省泉州市中级人民法院于2021年12月25日作出（2021）闽05刑终1718号刑事裁定，驳回上诉，维持原判。刑期自2021年4月11日起至2031年4月10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" w:cs="仿宋_GB2312"/>
          <w:szCs w:val="32"/>
        </w:rPr>
        <w:t>2022年2月21日交付福建省漳州监狱执行刑罚。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认罪悔罪：能服从法院判决，由于文化程度低由本人口述，他犯代写认罪悔罪书。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该犯考核期2022年2月21日至2024年11月累计获考核分3068.5分，表扬1次，物质奖励4次；考核期内违规1次，累计扣考核分1分，无重大违规。</w:t>
      </w:r>
    </w:p>
    <w:p>
      <w:pPr>
        <w:pStyle w:val="10"/>
        <w:spacing w:line="500" w:lineRule="exact"/>
        <w:ind w:firstLine="640"/>
        <w:rPr>
          <w:szCs w:val="32"/>
        </w:rPr>
      </w:pPr>
      <w:r>
        <w:rPr>
          <w:rFonts w:hint="eastAsia"/>
          <w:szCs w:val="32"/>
        </w:rPr>
        <w:t>原判财产性判项罚金人民币1000元，已全部履行完毕，其中本次提请向福建省安溪县人民法院缴纳罚金人民币1000元。</w:t>
      </w:r>
    </w:p>
    <w:p>
      <w:pPr>
        <w:pStyle w:val="10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该犯系因抢劫被判处十年以上有期徒刑的罪犯，属于从严掌握减刑对象，减刑幅度扣减一个月。</w:t>
      </w:r>
    </w:p>
    <w:p>
      <w:pPr>
        <w:spacing w:line="50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何样发予以减刑三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附件：⒈罪犯何样发卷宗二册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2025年2月24日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2CA1"/>
    <w:rsid w:val="00761A1E"/>
    <w:rsid w:val="00762CA1"/>
    <w:rsid w:val="00A36B38"/>
    <w:rsid w:val="00A4507C"/>
    <w:rsid w:val="00D226B6"/>
    <w:rsid w:val="00E876DD"/>
    <w:rsid w:val="0853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B4022-673D-453B-A552-F18D50194A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</Words>
  <Characters>764</Characters>
  <Lines>6</Lines>
  <Paragraphs>1</Paragraphs>
  <TotalTime>10</TotalTime>
  <ScaleCrop>false</ScaleCrop>
  <LinksUpToDate>false</LinksUpToDate>
  <CharactersWithSpaces>897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2025-02-17T06:16:00Z</dcterms:created>
  <dc:creator>张化军</dc:creator>
  <cp:lastModifiedBy>叶志胜</cp:lastModifiedBy>
  <dcterms:modified xsi:type="dcterms:W3CDTF">2025-02-21T03:17:05Z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A20E7A12E2FD4C1E9DD357EAD0437EAD</vt:lpwstr>
  </property>
</Properties>
</file>