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wordWrap w:val="0"/>
        <w:jc w:val="right"/>
        <w:rPr>
          <w:rFonts w:ascii="仿宋_GB2312" w:hAnsi="Times New Roman" w:cs="楷体_GB2312"/>
          <w:szCs w:val="32"/>
        </w:rPr>
      </w:pPr>
      <w:r>
        <w:rPr>
          <w:rFonts w:hint="eastAsia" w:ascii="仿宋_GB2312" w:hAnsi="Times New Roman" w:cs="楷体_GB2312"/>
          <w:szCs w:val="32"/>
        </w:rPr>
        <w:t>〔2025〕闽漳狱减字第91号</w:t>
      </w:r>
    </w:p>
    <w:p>
      <w:pPr>
        <w:spacing w:line="500" w:lineRule="exact"/>
        <w:ind w:firstLine="640" w:firstLineChars="200"/>
        <w:rPr>
          <w:rFonts w:ascii="华文仿宋" w:hAnsi="华文仿宋" w:eastAsia="华文仿宋"/>
          <w:szCs w:val="32"/>
        </w:rPr>
      </w:pPr>
      <w:r>
        <w:rPr>
          <w:rFonts w:hint="eastAsia" w:ascii="华文仿宋" w:hAnsi="华文仿宋" w:eastAsia="华文仿宋"/>
          <w:szCs w:val="32"/>
        </w:rPr>
        <w:t>罪犯王东昇</w:t>
      </w:r>
      <w:r>
        <w:rPr>
          <w:rFonts w:ascii="华文仿宋" w:hAnsi="华文仿宋" w:eastAsia="华文仿宋"/>
          <w:szCs w:val="32"/>
        </w:rPr>
        <w:fldChar w:fldCharType="begin"/>
      </w:r>
      <w:r>
        <w:rPr>
          <w:rFonts w:ascii="华文仿宋" w:hAnsi="华文仿宋" w:eastAsia="华文仿宋"/>
          <w:szCs w:val="32"/>
        </w:rPr>
        <w:instrText xml:space="preserve"> AUTOTEXTLIST  \* MERGEFORMAT </w:instrText>
      </w:r>
      <w:r>
        <w:rPr>
          <w:rFonts w:ascii="华文仿宋" w:hAnsi="华文仿宋" w:eastAsia="华文仿宋"/>
          <w:szCs w:val="32"/>
        </w:rPr>
        <w:fldChar w:fldCharType="end"/>
      </w:r>
      <w:r>
        <w:rPr>
          <w:rFonts w:hint="eastAsia" w:ascii="华文仿宋" w:hAnsi="华文仿宋" w:eastAsia="华文仿宋"/>
          <w:szCs w:val="32"/>
        </w:rPr>
        <w:t>，男，1967年11月24日出生，汉族，初中文化，户籍所在地广东省深圳市坪山新区</w:t>
      </w:r>
      <w:bookmarkStart w:id="0" w:name="_GoBack"/>
      <w:bookmarkEnd w:id="0"/>
      <w:r>
        <w:rPr>
          <w:rFonts w:hint="eastAsia" w:ascii="华文仿宋" w:hAnsi="华文仿宋" w:eastAsia="华文仿宋"/>
          <w:szCs w:val="32"/>
        </w:rPr>
        <w:t>，捕前系待业。</w:t>
      </w:r>
      <w:r>
        <w:rPr>
          <w:rFonts w:ascii="华文仿宋" w:hAnsi="华文仿宋" w:eastAsia="华文仿宋"/>
          <w:szCs w:val="32"/>
        </w:rPr>
        <w:t>20</w:t>
      </w:r>
      <w:r>
        <w:rPr>
          <w:rFonts w:hint="eastAsia" w:ascii="华文仿宋" w:hAnsi="华文仿宋" w:eastAsia="华文仿宋"/>
          <w:szCs w:val="32"/>
        </w:rPr>
        <w:t>10年11月2</w:t>
      </w:r>
      <w:r>
        <w:rPr>
          <w:rFonts w:ascii="华文仿宋" w:hAnsi="华文仿宋" w:eastAsia="华文仿宋"/>
          <w:szCs w:val="32"/>
        </w:rPr>
        <w:t>3</w:t>
      </w:r>
      <w:r>
        <w:rPr>
          <w:rFonts w:hint="eastAsia" w:ascii="华文仿宋" w:hAnsi="华文仿宋" w:eastAsia="华文仿宋"/>
          <w:szCs w:val="32"/>
        </w:rPr>
        <w:t>日因犯贩卖毒品罪被福建省漳州市芗城区人民法院判处有期徒刑一年，并处罚金人民币2000元，</w:t>
      </w:r>
      <w:r>
        <w:rPr>
          <w:rFonts w:ascii="华文仿宋" w:hAnsi="华文仿宋" w:eastAsia="华文仿宋"/>
          <w:szCs w:val="32"/>
        </w:rPr>
        <w:t>201</w:t>
      </w:r>
      <w:r>
        <w:rPr>
          <w:rFonts w:hint="eastAsia" w:ascii="华文仿宋" w:hAnsi="华文仿宋" w:eastAsia="华文仿宋"/>
          <w:szCs w:val="32"/>
        </w:rPr>
        <w:t>1年8月</w:t>
      </w:r>
      <w:r>
        <w:rPr>
          <w:rFonts w:ascii="华文仿宋" w:hAnsi="华文仿宋" w:eastAsia="华文仿宋"/>
          <w:szCs w:val="32"/>
        </w:rPr>
        <w:t>2</w:t>
      </w:r>
      <w:r>
        <w:rPr>
          <w:rFonts w:hint="eastAsia" w:ascii="华文仿宋" w:hAnsi="华文仿宋" w:eastAsia="华文仿宋"/>
          <w:szCs w:val="32"/>
        </w:rPr>
        <w:t>1日刑满释放，系毒品再犯、累犯。</w:t>
      </w:r>
    </w:p>
    <w:p>
      <w:pPr>
        <w:spacing w:line="500" w:lineRule="exact"/>
        <w:ind w:firstLine="640" w:firstLineChars="200"/>
        <w:rPr>
          <w:rFonts w:ascii="华文仿宋" w:hAnsi="华文仿宋" w:eastAsia="华文仿宋"/>
          <w:color w:val="FF0000"/>
          <w:szCs w:val="32"/>
        </w:rPr>
      </w:pPr>
      <w:r>
        <w:rPr>
          <w:rFonts w:hint="eastAsia" w:ascii="华文仿宋" w:hAnsi="华文仿宋" w:eastAsia="华文仿宋"/>
          <w:szCs w:val="32"/>
        </w:rPr>
        <w:t>福建省南靖县人民法院于2013 年11月27日作出(2013)靖刑初字第294号刑事判决，以被告人王东昇犯贩卖毒品罪，判处有期徒刑十五年，并处没收个人财产人民币20000元，继续追缴违法所得人民币1324元。刑期自2013年6月28日起至2028年6月27日止。2013年12月23日交付漳州监狱执行刑罚。</w:t>
      </w:r>
      <w:r>
        <w:rPr>
          <w:rFonts w:hint="eastAsia" w:ascii="华文仿宋" w:hAnsi="华文仿宋" w:eastAsia="华文仿宋"/>
          <w:color w:val="000000" w:themeColor="text1"/>
          <w:szCs w:val="32"/>
        </w:rPr>
        <w:t>2016年11月22日，福建省漳州市中级人民法院以（2016）闽06刑更1526号刑事裁定，对罪犯王东昇减去有期徒刑十个月；2018年8月22日，福建省漳州市中级人民法院以（2018）闽06刑更809号刑事裁定，对罪犯王东昇减去有期徒刑五个月；2020年7月15日，福建省漳州市中级人民法院以（2020）闽06刑更540号刑事裁定，对罪犯王东昇减去有期徒刑七个月；2022年7月20日，福建省漳州市中级人民法院以（2022）闽06刑更387号刑事裁定，对罪犯王东昇减去有期徒刑七个月，现刑期至2026年1月27日止,2022年7月22日送达。属普管级罪犯。</w:t>
      </w:r>
    </w:p>
    <w:p>
      <w:pPr>
        <w:spacing w:line="500" w:lineRule="exact"/>
        <w:ind w:firstLine="640" w:firstLineChars="200"/>
        <w:rPr>
          <w:rFonts w:ascii="华文仿宋" w:hAnsi="华文仿宋" w:eastAsia="华文仿宋"/>
          <w:szCs w:val="32"/>
        </w:rPr>
      </w:pPr>
      <w:r>
        <w:rPr>
          <w:rFonts w:hint="eastAsia" w:ascii="华文仿宋" w:hAnsi="华文仿宋" w:eastAsia="华文仿宋"/>
          <w:szCs w:val="32"/>
        </w:rPr>
        <w:t>该犯自上次减刑以来确有悔改表现，具体事实如下：</w:t>
      </w:r>
    </w:p>
    <w:p>
      <w:pPr>
        <w:spacing w:line="500" w:lineRule="exact"/>
        <w:ind w:left="640" w:leftChars="200"/>
        <w:rPr>
          <w:rFonts w:ascii="华文仿宋" w:hAnsi="华文仿宋" w:eastAsia="华文仿宋"/>
          <w:iCs/>
          <w:szCs w:val="32"/>
        </w:rPr>
      </w:pPr>
      <w:r>
        <w:rPr>
          <w:rFonts w:hint="eastAsia" w:ascii="华文仿宋" w:hAnsi="华文仿宋" w:eastAsia="华文仿宋"/>
          <w:iCs/>
          <w:szCs w:val="32"/>
        </w:rPr>
        <w:t>认罪悔罪：能服从法院判决，自书认罪悔罪书。</w:t>
      </w:r>
    </w:p>
    <w:p>
      <w:pPr>
        <w:spacing w:line="500" w:lineRule="exact"/>
        <w:ind w:left="640" w:leftChars="200"/>
        <w:rPr>
          <w:rFonts w:ascii="华文仿宋" w:hAnsi="华文仿宋" w:eastAsia="华文仿宋"/>
          <w:iCs/>
          <w:szCs w:val="32"/>
        </w:rPr>
      </w:pPr>
      <w:r>
        <w:rPr>
          <w:rFonts w:hint="eastAsia" w:ascii="华文仿宋" w:hAnsi="华文仿宋" w:eastAsia="华文仿宋"/>
          <w:iCs/>
          <w:szCs w:val="32"/>
        </w:rPr>
        <w:t>遵守监规：能遵守法律法规及监规纪律，接受教育改造。学习情况：能参加思想、文化、职业技术教育。</w:t>
      </w:r>
    </w:p>
    <w:p>
      <w:pPr>
        <w:spacing w:line="500" w:lineRule="exact"/>
        <w:ind w:left="640" w:leftChars="200"/>
        <w:rPr>
          <w:rFonts w:ascii="华文仿宋" w:hAnsi="华文仿宋" w:eastAsia="华文仿宋"/>
          <w:iCs/>
          <w:szCs w:val="32"/>
        </w:rPr>
      </w:pPr>
      <w:r>
        <w:rPr>
          <w:rFonts w:hint="eastAsia" w:ascii="华文仿宋" w:hAnsi="华文仿宋" w:eastAsia="华文仿宋"/>
          <w:iCs/>
          <w:szCs w:val="32"/>
        </w:rPr>
        <w:t>劳动改造：能参加劳动，努力完成劳动任务。</w:t>
      </w:r>
    </w:p>
    <w:p>
      <w:pPr>
        <w:spacing w:line="500" w:lineRule="exact"/>
        <w:ind w:firstLine="640" w:firstLineChars="200"/>
        <w:rPr>
          <w:rFonts w:ascii="华文仿宋" w:hAnsi="华文仿宋" w:eastAsia="华文仿宋"/>
          <w:color w:val="000000" w:themeColor="text1"/>
          <w:szCs w:val="32"/>
        </w:rPr>
      </w:pPr>
      <w:r>
        <w:rPr>
          <w:rFonts w:hint="eastAsia" w:ascii="华文仿宋" w:hAnsi="华文仿宋" w:eastAsia="华文仿宋"/>
          <w:iCs/>
          <w:szCs w:val="32"/>
        </w:rPr>
        <w:t>奖惩情况：</w:t>
      </w:r>
      <w:r>
        <w:rPr>
          <w:rFonts w:hint="eastAsia" w:ascii="华文仿宋" w:hAnsi="华文仿宋" w:eastAsia="华文仿宋"/>
          <w:color w:val="000000" w:themeColor="text1"/>
          <w:szCs w:val="32"/>
        </w:rPr>
        <w:t>该犯上次评定表扬剩余考核分561.2分，本轮考核期2022年4月起至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4年11月累计获考核分3513分，合计获得4074.2分，表扬6次。间隔期</w:t>
      </w:r>
      <w:r>
        <w:rPr>
          <w:rFonts w:ascii="华文仿宋" w:hAnsi="华文仿宋" w:eastAsia="华文仿宋"/>
          <w:color w:val="000000" w:themeColor="text1"/>
          <w:szCs w:val="32"/>
        </w:rPr>
        <w:t>20</w:t>
      </w:r>
      <w:r>
        <w:rPr>
          <w:rFonts w:hint="eastAsia" w:ascii="华文仿宋" w:hAnsi="华文仿宋" w:eastAsia="华文仿宋"/>
          <w:color w:val="000000" w:themeColor="text1"/>
          <w:szCs w:val="32"/>
        </w:rPr>
        <w:t>22年7月22日起至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4年11月，获得考核分3113分。考核期内无违规。</w:t>
      </w:r>
    </w:p>
    <w:p>
      <w:pPr>
        <w:spacing w:line="50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原判财产刑判项已履行完毕。</w:t>
      </w:r>
    </w:p>
    <w:p>
      <w:pPr>
        <w:spacing w:line="50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该犯系毒品再犯、累犯罪犯，属于从严对象，减刑幅度扣减一个月。</w:t>
      </w:r>
    </w:p>
    <w:p>
      <w:pPr>
        <w:spacing w:line="500" w:lineRule="exact"/>
        <w:ind w:firstLine="640" w:firstLineChars="200"/>
        <w:rPr>
          <w:rFonts w:ascii="华文仿宋" w:hAnsi="华文仿宋" w:eastAsia="华文仿宋"/>
          <w:szCs w:val="32"/>
        </w:rPr>
      </w:pPr>
      <w:r>
        <w:rPr>
          <w:rFonts w:hint="eastAsia" w:ascii="华文仿宋" w:hAnsi="华文仿宋" w:eastAsia="华文仿宋"/>
          <w:szCs w:val="32"/>
        </w:rPr>
        <w:t>本案于2025年2月14日至2025年2月20日在狱内公示未收到不同意见。</w:t>
      </w:r>
    </w:p>
    <w:p>
      <w:pPr>
        <w:pStyle w:val="2"/>
        <w:spacing w:line="500" w:lineRule="exact"/>
        <w:ind w:firstLine="640" w:firstLineChars="200"/>
        <w:rPr>
          <w:rFonts w:ascii="华文仿宋" w:hAnsi="华文仿宋" w:eastAsia="华文仿宋"/>
          <w:szCs w:val="32"/>
        </w:rPr>
      </w:pPr>
      <w:r>
        <w:rPr>
          <w:rFonts w:hint="eastAsia" w:ascii="华文仿宋" w:hAnsi="华文仿宋" w:eastAsia="华文仿宋"/>
          <w:szCs w:val="32"/>
        </w:rPr>
        <w:t>因此，依照《中华人民共和国刑法》第七十八条、第七十九条《中华人民共和国刑事诉讼法》第二百七十三条第二款、《中华人民共和国监狱法》第二十九条的规定，建议对罪犯王东昇予以减刑</w:t>
      </w:r>
      <w:r>
        <w:rPr>
          <w:rFonts w:hint="eastAsia" w:ascii="华文仿宋" w:hAnsi="华文仿宋" w:eastAsia="华文仿宋"/>
          <w:color w:val="000000" w:themeColor="text1"/>
          <w:szCs w:val="32"/>
        </w:rPr>
        <w:t>八个月</w:t>
      </w:r>
      <w:r>
        <w:rPr>
          <w:rFonts w:hint="eastAsia" w:ascii="华文仿宋" w:hAnsi="华文仿宋" w:eastAsia="华文仿宋"/>
          <w:szCs w:val="32"/>
        </w:rPr>
        <w:t>。特提请你院审理裁定。</w:t>
      </w:r>
    </w:p>
    <w:p>
      <w:pPr>
        <w:pStyle w:val="2"/>
        <w:spacing w:line="500" w:lineRule="exact"/>
        <w:ind w:right="-48" w:rightChars="-15" w:firstLine="614" w:firstLineChars="192"/>
        <w:rPr>
          <w:rFonts w:ascii="华文仿宋" w:hAnsi="华文仿宋" w:eastAsia="华文仿宋"/>
          <w:szCs w:val="32"/>
        </w:rPr>
      </w:pPr>
      <w:r>
        <w:rPr>
          <w:rFonts w:hint="eastAsia" w:ascii="华文仿宋" w:hAnsi="华文仿宋" w:eastAsia="华文仿宋"/>
          <w:szCs w:val="32"/>
        </w:rPr>
        <w:t>此致</w:t>
      </w:r>
    </w:p>
    <w:p>
      <w:pPr>
        <w:spacing w:line="500" w:lineRule="exact"/>
        <w:ind w:right="-48" w:rightChars="-15"/>
        <w:rPr>
          <w:rFonts w:ascii="华文仿宋" w:hAnsi="华文仿宋" w:eastAsia="华文仿宋"/>
          <w:szCs w:val="32"/>
        </w:rPr>
      </w:pPr>
      <w:r>
        <w:rPr>
          <w:rFonts w:hint="eastAsia" w:ascii="华文仿宋" w:hAnsi="华文仿宋" w:eastAsia="华文仿宋"/>
          <w:szCs w:val="32"/>
        </w:rPr>
        <w:t>福建省漳州市中级人民法院</w:t>
      </w:r>
    </w:p>
    <w:p>
      <w:pPr>
        <w:spacing w:line="500" w:lineRule="exact"/>
        <w:ind w:firstLine="640" w:firstLineChars="200"/>
        <w:rPr>
          <w:rFonts w:ascii="华文仿宋" w:hAnsi="华文仿宋" w:eastAsia="华文仿宋" w:cs="仿宋_GB2312"/>
          <w:szCs w:val="32"/>
        </w:rPr>
      </w:pPr>
      <w:r>
        <w:rPr>
          <w:rFonts w:hint="eastAsia" w:ascii="华文仿宋" w:hAnsi="华文仿宋" w:eastAsia="华文仿宋" w:cs="仿宋_GB2312"/>
          <w:szCs w:val="32"/>
        </w:rPr>
        <w:t>附件：⒈罪犯王东昇卷宗二册</w:t>
      </w:r>
    </w:p>
    <w:p>
      <w:pPr>
        <w:spacing w:line="500" w:lineRule="exact"/>
        <w:ind w:right="-48" w:rightChars="-15" w:firstLine="1600" w:firstLineChars="500"/>
        <w:rPr>
          <w:rFonts w:ascii="华文仿宋" w:hAnsi="华文仿宋" w:eastAsia="华文仿宋" w:cs="仿宋_GB2312"/>
          <w:szCs w:val="32"/>
        </w:rPr>
      </w:pPr>
      <w:r>
        <w:rPr>
          <w:rFonts w:hint="eastAsia" w:ascii="华文仿宋" w:hAnsi="华文仿宋" w:eastAsia="华文仿宋" w:cs="仿宋_GB2312"/>
          <w:szCs w:val="32"/>
        </w:rPr>
        <w:t>⒉减刑建议书二份</w:t>
      </w:r>
    </w:p>
    <w:p>
      <w:pPr>
        <w:spacing w:line="500" w:lineRule="exact"/>
        <w:ind w:right="-48" w:rightChars="-15"/>
        <w:rPr>
          <w:rFonts w:ascii="华文仿宋" w:hAnsi="华文仿宋" w:eastAsia="华文仿宋"/>
          <w:szCs w:val="32"/>
        </w:rPr>
      </w:pPr>
    </w:p>
    <w:p>
      <w:pPr>
        <w:spacing w:line="500" w:lineRule="exact"/>
        <w:ind w:right="1213" w:rightChars="379" w:firstLine="614" w:firstLineChars="192"/>
        <w:jc w:val="right"/>
        <w:rPr>
          <w:rFonts w:ascii="华文仿宋" w:hAnsi="华文仿宋" w:eastAsia="华文仿宋"/>
          <w:szCs w:val="32"/>
        </w:rPr>
      </w:pPr>
      <w:r>
        <w:rPr>
          <w:rFonts w:hint="eastAsia" w:ascii="华文仿宋" w:hAnsi="华文仿宋" w:eastAsia="华文仿宋"/>
          <w:szCs w:val="32"/>
        </w:rPr>
        <w:t>福建省漳州监狱</w:t>
      </w:r>
    </w:p>
    <w:p>
      <w:pPr>
        <w:spacing w:line="500" w:lineRule="exact"/>
        <w:ind w:right="1280" w:rightChars="400"/>
        <w:jc w:val="right"/>
        <w:rPr>
          <w:rFonts w:ascii="华文仿宋" w:hAnsi="华文仿宋" w:eastAsia="华文仿宋"/>
          <w:szCs w:val="32"/>
        </w:rPr>
      </w:pPr>
      <w:r>
        <w:rPr>
          <w:rFonts w:hint="eastAsia" w:ascii="华文仿宋" w:hAnsi="华文仿宋" w:eastAsia="华文仿宋"/>
          <w:szCs w:val="32"/>
        </w:rPr>
        <w:t>2025年2月24日</w:t>
      </w:r>
    </w:p>
    <w:p>
      <w:pPr>
        <w:rPr>
          <w:rFonts w:ascii="华文仿宋" w:hAnsi="华文仿宋" w:eastAsia="华文仿宋" w:cs="仿宋_GB2312"/>
          <w:sz w:val="28"/>
          <w:szCs w:val="36"/>
        </w:rPr>
      </w:pPr>
    </w:p>
    <w:p>
      <w:pPr>
        <w:rPr>
          <w:rFonts w:ascii="Times New Roman" w:hAnsi="Times New Roman" w:cs="仿宋_GB2312"/>
          <w:sz w:val="28"/>
          <w:szCs w:val="36"/>
        </w:rPr>
      </w:pPr>
    </w:p>
    <w:p/>
    <w:sectPr>
      <w:headerReference r:id="rId3" w:type="default"/>
      <w:pgSz w:w="11906" w:h="16838"/>
      <w:pgMar w:top="1440" w:right="1800" w:bottom="1440" w:left="1800" w:header="851" w:footer="992" w:gutter="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sz w:val="28"/>
        <w:szCs w:val="28"/>
      </w:rPr>
      <w:t>签发</w:t>
    </w:r>
    <w:r>
      <w:rPr>
        <w:sz w:val="28"/>
        <w:szCs w:val="28"/>
      </w:rPr>
      <w:t xml:space="preserve">:                </w:t>
    </w:r>
    <w:r>
      <w:rPr>
        <w:rFonts w:hint="eastAsia"/>
        <w:sz w:val="28"/>
        <w:szCs w:val="28"/>
      </w:rPr>
      <w:t>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0256"/>
    <w:rsid w:val="00006D8A"/>
    <w:rsid w:val="00012705"/>
    <w:rsid w:val="0001448E"/>
    <w:rsid w:val="000365A6"/>
    <w:rsid w:val="00037B6A"/>
    <w:rsid w:val="00043549"/>
    <w:rsid w:val="00060B9D"/>
    <w:rsid w:val="000736B2"/>
    <w:rsid w:val="00083AAD"/>
    <w:rsid w:val="000A1D32"/>
    <w:rsid w:val="000A2873"/>
    <w:rsid w:val="000A29A1"/>
    <w:rsid w:val="000A484B"/>
    <w:rsid w:val="000B5675"/>
    <w:rsid w:val="000B6F49"/>
    <w:rsid w:val="000B7C7A"/>
    <w:rsid w:val="000C1B62"/>
    <w:rsid w:val="000D4451"/>
    <w:rsid w:val="000D4EFD"/>
    <w:rsid w:val="000E1766"/>
    <w:rsid w:val="000E28CF"/>
    <w:rsid w:val="000E4C3E"/>
    <w:rsid w:val="000E68A0"/>
    <w:rsid w:val="000F18F3"/>
    <w:rsid w:val="001015E2"/>
    <w:rsid w:val="00111C2C"/>
    <w:rsid w:val="00116170"/>
    <w:rsid w:val="00120602"/>
    <w:rsid w:val="00126C9C"/>
    <w:rsid w:val="001314B4"/>
    <w:rsid w:val="00146A10"/>
    <w:rsid w:val="001501AC"/>
    <w:rsid w:val="00155260"/>
    <w:rsid w:val="001579F4"/>
    <w:rsid w:val="001752B8"/>
    <w:rsid w:val="00176CFC"/>
    <w:rsid w:val="00183361"/>
    <w:rsid w:val="0018651B"/>
    <w:rsid w:val="00197343"/>
    <w:rsid w:val="001A440A"/>
    <w:rsid w:val="001A487D"/>
    <w:rsid w:val="001A5222"/>
    <w:rsid w:val="001B5614"/>
    <w:rsid w:val="001C62FC"/>
    <w:rsid w:val="001C79F7"/>
    <w:rsid w:val="001D23FF"/>
    <w:rsid w:val="001F1247"/>
    <w:rsid w:val="001F33CC"/>
    <w:rsid w:val="001F5645"/>
    <w:rsid w:val="00216405"/>
    <w:rsid w:val="002169DE"/>
    <w:rsid w:val="00226C06"/>
    <w:rsid w:val="0023067C"/>
    <w:rsid w:val="00233911"/>
    <w:rsid w:val="00235229"/>
    <w:rsid w:val="002379F0"/>
    <w:rsid w:val="00243D9B"/>
    <w:rsid w:val="00244CE7"/>
    <w:rsid w:val="0024503F"/>
    <w:rsid w:val="00246029"/>
    <w:rsid w:val="002603AE"/>
    <w:rsid w:val="0026774D"/>
    <w:rsid w:val="0026792B"/>
    <w:rsid w:val="00282BC3"/>
    <w:rsid w:val="00284D4F"/>
    <w:rsid w:val="00297220"/>
    <w:rsid w:val="002A12B8"/>
    <w:rsid w:val="002A7D3D"/>
    <w:rsid w:val="002D7DE1"/>
    <w:rsid w:val="002F6D13"/>
    <w:rsid w:val="003035D1"/>
    <w:rsid w:val="00305133"/>
    <w:rsid w:val="00312972"/>
    <w:rsid w:val="0031419C"/>
    <w:rsid w:val="0032792D"/>
    <w:rsid w:val="003279CD"/>
    <w:rsid w:val="00341C44"/>
    <w:rsid w:val="00346D0F"/>
    <w:rsid w:val="00350242"/>
    <w:rsid w:val="0036217E"/>
    <w:rsid w:val="003748DE"/>
    <w:rsid w:val="0038184D"/>
    <w:rsid w:val="00387D4A"/>
    <w:rsid w:val="00396B42"/>
    <w:rsid w:val="003A08C3"/>
    <w:rsid w:val="003B240A"/>
    <w:rsid w:val="003B260F"/>
    <w:rsid w:val="003B70AD"/>
    <w:rsid w:val="003C08D8"/>
    <w:rsid w:val="003D2B36"/>
    <w:rsid w:val="003D5BC1"/>
    <w:rsid w:val="003D65EE"/>
    <w:rsid w:val="003D6698"/>
    <w:rsid w:val="003D6DE4"/>
    <w:rsid w:val="003E06E9"/>
    <w:rsid w:val="003E5453"/>
    <w:rsid w:val="003F153C"/>
    <w:rsid w:val="00406754"/>
    <w:rsid w:val="0041627A"/>
    <w:rsid w:val="00425293"/>
    <w:rsid w:val="00445F91"/>
    <w:rsid w:val="00461520"/>
    <w:rsid w:val="004660C1"/>
    <w:rsid w:val="0047792B"/>
    <w:rsid w:val="004969B6"/>
    <w:rsid w:val="00496E74"/>
    <w:rsid w:val="004A34FF"/>
    <w:rsid w:val="004B556B"/>
    <w:rsid w:val="004B6B40"/>
    <w:rsid w:val="004D3F99"/>
    <w:rsid w:val="004F5690"/>
    <w:rsid w:val="004F713F"/>
    <w:rsid w:val="00502CB9"/>
    <w:rsid w:val="005102BD"/>
    <w:rsid w:val="0052748E"/>
    <w:rsid w:val="00551FAA"/>
    <w:rsid w:val="00557411"/>
    <w:rsid w:val="00564992"/>
    <w:rsid w:val="00571336"/>
    <w:rsid w:val="00577CAA"/>
    <w:rsid w:val="00587364"/>
    <w:rsid w:val="005875D1"/>
    <w:rsid w:val="005B34F0"/>
    <w:rsid w:val="005C0751"/>
    <w:rsid w:val="005C14FE"/>
    <w:rsid w:val="005C4BB4"/>
    <w:rsid w:val="00610377"/>
    <w:rsid w:val="00620934"/>
    <w:rsid w:val="006305BB"/>
    <w:rsid w:val="00634E46"/>
    <w:rsid w:val="00650256"/>
    <w:rsid w:val="00662055"/>
    <w:rsid w:val="00663403"/>
    <w:rsid w:val="006723D6"/>
    <w:rsid w:val="006813E1"/>
    <w:rsid w:val="0068376C"/>
    <w:rsid w:val="00684881"/>
    <w:rsid w:val="00690BD9"/>
    <w:rsid w:val="006967C1"/>
    <w:rsid w:val="006A3E8A"/>
    <w:rsid w:val="006B39CA"/>
    <w:rsid w:val="006C395D"/>
    <w:rsid w:val="006C5B4D"/>
    <w:rsid w:val="006D5FEF"/>
    <w:rsid w:val="006F157C"/>
    <w:rsid w:val="006F3AD2"/>
    <w:rsid w:val="006F5F10"/>
    <w:rsid w:val="006F66DD"/>
    <w:rsid w:val="007106FD"/>
    <w:rsid w:val="007132BA"/>
    <w:rsid w:val="00723109"/>
    <w:rsid w:val="0072734C"/>
    <w:rsid w:val="00733BD9"/>
    <w:rsid w:val="00734D0C"/>
    <w:rsid w:val="00747A07"/>
    <w:rsid w:val="007628C1"/>
    <w:rsid w:val="00762909"/>
    <w:rsid w:val="00766194"/>
    <w:rsid w:val="007702C3"/>
    <w:rsid w:val="00774BC1"/>
    <w:rsid w:val="00784C78"/>
    <w:rsid w:val="007854A1"/>
    <w:rsid w:val="007862CE"/>
    <w:rsid w:val="007875E9"/>
    <w:rsid w:val="007A16A6"/>
    <w:rsid w:val="007A6DA0"/>
    <w:rsid w:val="007B3E31"/>
    <w:rsid w:val="007D0932"/>
    <w:rsid w:val="007F1F70"/>
    <w:rsid w:val="0080331B"/>
    <w:rsid w:val="00803DA2"/>
    <w:rsid w:val="00813391"/>
    <w:rsid w:val="00814656"/>
    <w:rsid w:val="00814990"/>
    <w:rsid w:val="00832B51"/>
    <w:rsid w:val="00834015"/>
    <w:rsid w:val="008377AC"/>
    <w:rsid w:val="00855A90"/>
    <w:rsid w:val="008564F8"/>
    <w:rsid w:val="008675AA"/>
    <w:rsid w:val="008765BD"/>
    <w:rsid w:val="00877929"/>
    <w:rsid w:val="0088069D"/>
    <w:rsid w:val="00884317"/>
    <w:rsid w:val="008A2033"/>
    <w:rsid w:val="008B41DD"/>
    <w:rsid w:val="008B7A89"/>
    <w:rsid w:val="008C0A44"/>
    <w:rsid w:val="008C0CA6"/>
    <w:rsid w:val="008F516E"/>
    <w:rsid w:val="00902D3B"/>
    <w:rsid w:val="00910334"/>
    <w:rsid w:val="00916AFD"/>
    <w:rsid w:val="00917B39"/>
    <w:rsid w:val="009333F4"/>
    <w:rsid w:val="0093643F"/>
    <w:rsid w:val="00940B95"/>
    <w:rsid w:val="00947453"/>
    <w:rsid w:val="00950A8D"/>
    <w:rsid w:val="00957579"/>
    <w:rsid w:val="00974757"/>
    <w:rsid w:val="009747BB"/>
    <w:rsid w:val="00975BE9"/>
    <w:rsid w:val="00981225"/>
    <w:rsid w:val="009814AD"/>
    <w:rsid w:val="00995546"/>
    <w:rsid w:val="00997E8D"/>
    <w:rsid w:val="009B1171"/>
    <w:rsid w:val="009B33BE"/>
    <w:rsid w:val="009C68D8"/>
    <w:rsid w:val="009C7DA8"/>
    <w:rsid w:val="009D5C5E"/>
    <w:rsid w:val="009E1A96"/>
    <w:rsid w:val="009F70BB"/>
    <w:rsid w:val="00A01EC5"/>
    <w:rsid w:val="00A05768"/>
    <w:rsid w:val="00A12710"/>
    <w:rsid w:val="00A137F5"/>
    <w:rsid w:val="00A14AF7"/>
    <w:rsid w:val="00A15A63"/>
    <w:rsid w:val="00A36EDB"/>
    <w:rsid w:val="00A37B18"/>
    <w:rsid w:val="00A47B12"/>
    <w:rsid w:val="00A526A6"/>
    <w:rsid w:val="00A53EF2"/>
    <w:rsid w:val="00A70F65"/>
    <w:rsid w:val="00A769C6"/>
    <w:rsid w:val="00A91C76"/>
    <w:rsid w:val="00A92488"/>
    <w:rsid w:val="00AA4D2A"/>
    <w:rsid w:val="00AA6513"/>
    <w:rsid w:val="00AB6D1A"/>
    <w:rsid w:val="00AC0F7C"/>
    <w:rsid w:val="00AD18DC"/>
    <w:rsid w:val="00AD1D68"/>
    <w:rsid w:val="00AE35FE"/>
    <w:rsid w:val="00AF0B5A"/>
    <w:rsid w:val="00AF5787"/>
    <w:rsid w:val="00B06C91"/>
    <w:rsid w:val="00B314B4"/>
    <w:rsid w:val="00B52EAD"/>
    <w:rsid w:val="00B54E43"/>
    <w:rsid w:val="00B5797E"/>
    <w:rsid w:val="00B63312"/>
    <w:rsid w:val="00B67FB7"/>
    <w:rsid w:val="00B719D1"/>
    <w:rsid w:val="00B72801"/>
    <w:rsid w:val="00B74B5E"/>
    <w:rsid w:val="00B84166"/>
    <w:rsid w:val="00B86762"/>
    <w:rsid w:val="00B955AE"/>
    <w:rsid w:val="00BA1E97"/>
    <w:rsid w:val="00BA7256"/>
    <w:rsid w:val="00BD717D"/>
    <w:rsid w:val="00BE60B1"/>
    <w:rsid w:val="00BE69F2"/>
    <w:rsid w:val="00BE7C09"/>
    <w:rsid w:val="00BF19A2"/>
    <w:rsid w:val="00C02A94"/>
    <w:rsid w:val="00C02ACD"/>
    <w:rsid w:val="00C04E6A"/>
    <w:rsid w:val="00C07583"/>
    <w:rsid w:val="00C07BA2"/>
    <w:rsid w:val="00C16153"/>
    <w:rsid w:val="00C178C1"/>
    <w:rsid w:val="00C2694F"/>
    <w:rsid w:val="00C2725C"/>
    <w:rsid w:val="00C31A1B"/>
    <w:rsid w:val="00C474CC"/>
    <w:rsid w:val="00C53C1F"/>
    <w:rsid w:val="00C555B9"/>
    <w:rsid w:val="00C607E0"/>
    <w:rsid w:val="00C60997"/>
    <w:rsid w:val="00C71F31"/>
    <w:rsid w:val="00C731B9"/>
    <w:rsid w:val="00C76179"/>
    <w:rsid w:val="00C87292"/>
    <w:rsid w:val="00C910BB"/>
    <w:rsid w:val="00C95C97"/>
    <w:rsid w:val="00CA37D5"/>
    <w:rsid w:val="00CA59F4"/>
    <w:rsid w:val="00CD3353"/>
    <w:rsid w:val="00CD7CDC"/>
    <w:rsid w:val="00CE154E"/>
    <w:rsid w:val="00CE2F06"/>
    <w:rsid w:val="00D1173B"/>
    <w:rsid w:val="00D15BCE"/>
    <w:rsid w:val="00D2209C"/>
    <w:rsid w:val="00D24199"/>
    <w:rsid w:val="00D34B28"/>
    <w:rsid w:val="00D46141"/>
    <w:rsid w:val="00D47486"/>
    <w:rsid w:val="00D5612C"/>
    <w:rsid w:val="00D74AAA"/>
    <w:rsid w:val="00D75218"/>
    <w:rsid w:val="00D82B0F"/>
    <w:rsid w:val="00D97485"/>
    <w:rsid w:val="00DA0264"/>
    <w:rsid w:val="00DA2117"/>
    <w:rsid w:val="00DA26A2"/>
    <w:rsid w:val="00DB150A"/>
    <w:rsid w:val="00DB347E"/>
    <w:rsid w:val="00DB7A6A"/>
    <w:rsid w:val="00DC082D"/>
    <w:rsid w:val="00DC0A6C"/>
    <w:rsid w:val="00DC23A0"/>
    <w:rsid w:val="00DD1D75"/>
    <w:rsid w:val="00DD6905"/>
    <w:rsid w:val="00DD6EFD"/>
    <w:rsid w:val="00E01696"/>
    <w:rsid w:val="00E0534C"/>
    <w:rsid w:val="00E079AA"/>
    <w:rsid w:val="00E27689"/>
    <w:rsid w:val="00E45F0E"/>
    <w:rsid w:val="00E4792E"/>
    <w:rsid w:val="00E5341B"/>
    <w:rsid w:val="00E55CD4"/>
    <w:rsid w:val="00E65A63"/>
    <w:rsid w:val="00E768BF"/>
    <w:rsid w:val="00E835B5"/>
    <w:rsid w:val="00E87E27"/>
    <w:rsid w:val="00E9439D"/>
    <w:rsid w:val="00EA3940"/>
    <w:rsid w:val="00EB5681"/>
    <w:rsid w:val="00ED1C58"/>
    <w:rsid w:val="00EE31EA"/>
    <w:rsid w:val="00F074B9"/>
    <w:rsid w:val="00F079B0"/>
    <w:rsid w:val="00F13991"/>
    <w:rsid w:val="00F1616D"/>
    <w:rsid w:val="00F24D66"/>
    <w:rsid w:val="00F50EB7"/>
    <w:rsid w:val="00F60300"/>
    <w:rsid w:val="00F640F4"/>
    <w:rsid w:val="00F75CC5"/>
    <w:rsid w:val="00F81826"/>
    <w:rsid w:val="00F919E0"/>
    <w:rsid w:val="00FA6A04"/>
    <w:rsid w:val="00FB0296"/>
    <w:rsid w:val="00FB508F"/>
    <w:rsid w:val="00FC1E5A"/>
    <w:rsid w:val="00FC2870"/>
    <w:rsid w:val="00FD3F59"/>
    <w:rsid w:val="00FD5AA5"/>
    <w:rsid w:val="00FE3826"/>
    <w:rsid w:val="11BD3303"/>
    <w:rsid w:val="69A07B4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qFormat/>
    <w:uiPriority w:val="99"/>
    <w:pPr>
      <w:tabs>
        <w:tab w:val="center" w:pos="4153"/>
        <w:tab w:val="right" w:pos="8306"/>
      </w:tabs>
      <w:snapToGrid w:val="0"/>
      <w:jc w:val="left"/>
    </w:pPr>
    <w:rPr>
      <w:rFonts w:eastAsia="宋体"/>
      <w:kern w:val="2"/>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rFonts w:eastAsia="宋体"/>
      <w:kern w:val="2"/>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称呼 Char"/>
    <w:basedOn w:val="6"/>
    <w:link w:val="2"/>
    <w:qFormat/>
    <w:locked/>
    <w:uiPriority w:val="99"/>
    <w:rPr>
      <w:rFonts w:ascii="Calibri" w:hAnsi="Calibri" w:eastAsia="仿宋_GB2312" w:cs="Times New Roman"/>
      <w:kern w:val="32"/>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169</Words>
  <Characters>967</Characters>
  <Lines>8</Lines>
  <Paragraphs>2</Paragraphs>
  <TotalTime>1002</TotalTime>
  <ScaleCrop>false</ScaleCrop>
  <LinksUpToDate>false</LinksUpToDate>
  <CharactersWithSpaces>1134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2024-09-05T23:13:00Z</cp:lastPrinted>
  <dcterms:modified xsi:type="dcterms:W3CDTF">2025-02-21T06:56:20Z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7967124B8B06441E9A6C67055292FFD0</vt:lpwstr>
  </property>
</Properties>
</file>