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〔2025〕闽漳狱减字第38号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罪犯胡友林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，男，1987年7月21日出生，汉族，初中文化，户籍所在地四川省泸州市叙永县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务工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福建省东山县人民法院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于2021年2月26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(2020)闽0626刑初16号刑事判决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，以被告人胡友林犯强奸罪，判处有期徒刑六年六个月。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宣判后，该犯不服，提出上诉。福建省漳州市中级人民法院于2021年5月20日作出（2021）闽06刑终223号刑事裁定，驳回上诉，维持原判。刑期自2019年9月9日起至2026年3月8日止。2021年6月16日交付福建省漳州监狱执行刑罚。2023年4月24日，福建省漳州市中级人民法院以（2023）闽06刑更295号刑事裁定书，对其减刑六个月，2023年4月25日送达。现刑期至2025年9月8日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属宽管级罪犯。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奖惩情况：该犯上次评定表扬剩余考核分238.7分，本轮考核期2023年2月至2024年11月累计获考核分2639.4分，合计获得考核分2878.1分，表扬4次；间隔期2023年4月25日至2024年11月，获考核分2309.9分。考核期内无违规扣分。</w:t>
      </w:r>
    </w:p>
    <w:p>
      <w:pPr>
        <w:spacing w:line="500" w:lineRule="exact"/>
        <w:ind w:firstLine="640" w:firstLineChars="20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该犯系性侵未成年人的成年犯罪分子，情节严重，属于从严掌握减刑对象，提请减刑幅度扣减二个月。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本案于2025年2月14日至2025年2月20日在狱内公示未收到不同意见。</w:t>
      </w:r>
    </w:p>
    <w:p>
      <w:pPr>
        <w:spacing w:line="50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因此，依照《中华人民共和国刑法》第七十八条、第七十九条，《中华人民共和国刑事诉讼法》第二百七十三条第二款、《中华人民共和国监狱法》第二十九条的规定，建议对罪犯胡友林予以减刑五个月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特提请你院审理裁定。</w:t>
      </w:r>
    </w:p>
    <w:p>
      <w:pPr>
        <w:spacing w:line="50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00" w:lineRule="exact"/>
        <w:ind w:right="-31" w:rightChars="-15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附件：⒈罪犯胡友林卷宗二册</w:t>
      </w:r>
    </w:p>
    <w:p>
      <w:pPr>
        <w:spacing w:line="50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500" w:lineRule="exact"/>
        <w:ind w:right="796" w:rightChars="379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500" w:lineRule="exact"/>
        <w:ind w:right="840" w:rightChars="4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2025年2月24日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5482"/>
    <w:rsid w:val="00E6715E"/>
    <w:rsid w:val="00E75482"/>
    <w:rsid w:val="6F3C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139</Words>
  <Characters>797</Characters>
  <Lines>6</Lines>
  <Paragraphs>1</Paragraphs>
  <TotalTime>1</TotalTime>
  <ScaleCrop>false</ScaleCrop>
  <LinksUpToDate>false</LinksUpToDate>
  <CharactersWithSpaces>935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2025-02-17T00:58:00Z</dcterms:created>
  <dc:creator>user</dc:creator>
  <cp:lastModifiedBy>叶志胜</cp:lastModifiedBy>
  <dcterms:modified xsi:type="dcterms:W3CDTF">2025-02-21T03:17:06Z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5BF74F42B8B24BEEB397CCC4F6892F6A</vt:lpwstr>
  </property>
</Properties>
</file>