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罪犯蔡永福</w:t>
      </w:r>
      <w:r>
        <w:rPr>
          <w:rFonts w:hint="eastAsia" w:ascii="仿宋_GB2312"/>
          <w:szCs w:val="32"/>
          <w:lang w:eastAsia="zh-CN"/>
        </w:rPr>
        <w:fldChar w:fldCharType="begin"/>
      </w:r>
      <w:r>
        <w:rPr>
          <w:rFonts w:hint="eastAsia" w:ascii="仿宋_GB2312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eastAsia="zh-CN"/>
        </w:rPr>
        <w:fldChar w:fldCharType="end"/>
      </w:r>
      <w:r>
        <w:rPr>
          <w:rFonts w:hint="eastAsia" w:ascii="仿宋_GB2312"/>
          <w:szCs w:val="32"/>
          <w:lang w:eastAsia="zh-CN"/>
        </w:rPr>
        <w:t>，男，1974年4月29日出生，汉族，初中文化，住福建省石狮市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，捕前系农民。曾因犯非法持有枪支罪于200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  <w:lang w:eastAsia="zh-CN"/>
        </w:rPr>
        <w:t>日被湖南省株洲市芦淞区人民法院判处有期徒刑一年，缓刑二年；因犯信用卡诈骗罪于20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eastAsia="zh-CN"/>
        </w:rPr>
        <w:t>日被福建省石狮市人民法院判处有期徒刑一年三个月，并处罚金人民币二万元，20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  <w:lang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  <w:lang w:eastAsia="zh-CN"/>
        </w:rPr>
        <w:t>日刑满释放，系累犯。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南靖县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0627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165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蔡永福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贩卖毒品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eastAsia="zh-CN"/>
        </w:rPr>
        <w:t>有</w:t>
      </w:r>
      <w:r>
        <w:rPr>
          <w:rFonts w:hint="eastAsia" w:ascii="仿宋_GB2312"/>
          <w:szCs w:val="32"/>
        </w:rPr>
        <w:t>期徒刑</w:t>
      </w:r>
      <w:r>
        <w:rPr>
          <w:rFonts w:hint="eastAsia" w:ascii="仿宋_GB2312"/>
          <w:szCs w:val="32"/>
          <w:lang w:eastAsia="zh-CN"/>
        </w:rPr>
        <w:t>十二年九个月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并处罚金人民币</w:t>
      </w:r>
      <w:r>
        <w:rPr>
          <w:rFonts w:hint="eastAsia" w:ascii="仿宋_GB2312"/>
          <w:szCs w:val="32"/>
          <w:lang w:val="en-US" w:eastAsia="zh-CN"/>
        </w:rPr>
        <w:t>30000元</w:t>
      </w:r>
      <w:r>
        <w:rPr>
          <w:rFonts w:hint="eastAsia" w:ascii="仿宋_GB2312"/>
          <w:szCs w:val="32"/>
        </w:rPr>
        <w:t>。宣判后，该犯不服，提出上诉。福建省</w:t>
      </w:r>
      <w:r>
        <w:rPr>
          <w:rFonts w:hint="eastAsia" w:ascii="仿宋_GB2312"/>
          <w:szCs w:val="32"/>
          <w:lang w:eastAsia="zh-CN"/>
        </w:rPr>
        <w:t>漳州市中级</w:t>
      </w:r>
      <w:r>
        <w:rPr>
          <w:rFonts w:hint="eastAsia" w:ascii="仿宋_GB2312"/>
          <w:szCs w:val="32"/>
        </w:rPr>
        <w:t>人民法院于201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日作出（201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06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484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/>
          <w:szCs w:val="32"/>
          <w:lang w:eastAsia="zh-CN"/>
        </w:rPr>
        <w:t>准许上诉人蔡永福撤回上诉。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日止。201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日交付福建省漳州监狱执行刑罚。20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日，福建省</w:t>
      </w:r>
      <w:r>
        <w:rPr>
          <w:rFonts w:hint="eastAsia" w:ascii="仿宋_GB2312"/>
          <w:szCs w:val="32"/>
          <w:lang w:eastAsia="zh-CN"/>
        </w:rPr>
        <w:t>漳州市中级</w:t>
      </w:r>
      <w:r>
        <w:rPr>
          <w:rFonts w:hint="eastAsia" w:ascii="仿宋_GB2312"/>
          <w:szCs w:val="32"/>
        </w:rPr>
        <w:t>人民法院以（20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06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更</w:t>
      </w:r>
      <w:r>
        <w:rPr>
          <w:rFonts w:hint="eastAsia" w:ascii="仿宋_GB2312"/>
          <w:szCs w:val="32"/>
          <w:lang w:val="en-US" w:eastAsia="zh-CN"/>
        </w:rPr>
        <w:t>993</w:t>
      </w:r>
      <w:r>
        <w:rPr>
          <w:rFonts w:hint="eastAsia" w:ascii="仿宋_GB2312"/>
          <w:szCs w:val="32"/>
        </w:rPr>
        <w:t>号刑事裁定书，对其减刑</w:t>
      </w:r>
      <w:r>
        <w:rPr>
          <w:rFonts w:hint="eastAsia" w:ascii="仿宋_GB2312"/>
          <w:szCs w:val="32"/>
          <w:lang w:eastAsia="zh-CN"/>
        </w:rPr>
        <w:t>六个月十五天；20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  <w:lang w:eastAsia="zh-CN"/>
        </w:rPr>
        <w:t>年1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  <w:lang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eastAsia="zh-CN"/>
        </w:rPr>
        <w:t>日，福建省漳州市中级人民法院以（20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  <w:lang w:eastAsia="zh-CN"/>
        </w:rPr>
        <w:t>)闽06刑更</w:t>
      </w:r>
      <w:r>
        <w:rPr>
          <w:rFonts w:hint="eastAsia" w:ascii="仿宋_GB2312"/>
          <w:szCs w:val="32"/>
          <w:lang w:val="en-US" w:eastAsia="zh-CN"/>
        </w:rPr>
        <w:t>706</w:t>
      </w:r>
      <w:r>
        <w:rPr>
          <w:rFonts w:hint="eastAsia" w:ascii="仿宋_GB2312"/>
          <w:szCs w:val="32"/>
          <w:lang w:eastAsia="zh-CN"/>
        </w:rPr>
        <w:t>号刑事裁定书，对其减刑三个月，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日送达。现刑期至20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198.3分，本轮考核期2022年8月至2024年11月累计获考核分2937.2分，合计获得考核分3135.5分，表扬2次,物质奖励3次；间隔期2022年10月30日至2024年11月，获考核分2637.2分。考核期内共违规扣分2次，累计扣6分，无严重违规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原判财产性判项罚金人民币30000元已履行完毕，其中本次提请向福建省南靖县人民法院缴纳罚金人民币29000元。</w:t>
      </w:r>
    </w:p>
    <w:p>
      <w:pPr>
        <w:pStyle w:val="11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该犯系累犯，属于从严掌握减刑对象，因此提请减刑幅度扣减一个月。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蔡永福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eastAsia="zh-CN"/>
        </w:rPr>
        <w:t>四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蔡永福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2025年2月24日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363E9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520FA3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3D55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D094E"/>
    <w:rsid w:val="00BF4A97"/>
    <w:rsid w:val="00C01199"/>
    <w:rsid w:val="00C04F09"/>
    <w:rsid w:val="00C233FD"/>
    <w:rsid w:val="00C33F74"/>
    <w:rsid w:val="00C37A06"/>
    <w:rsid w:val="00C61196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E7A2B"/>
    <w:rsid w:val="00F16E4D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2850878"/>
    <w:rsid w:val="068233F5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B358CA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9E74F7F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6B14195"/>
    <w:rsid w:val="27181640"/>
    <w:rsid w:val="27682819"/>
    <w:rsid w:val="29587091"/>
    <w:rsid w:val="2BFD2379"/>
    <w:rsid w:val="2C7845C8"/>
    <w:rsid w:val="2D5B3696"/>
    <w:rsid w:val="2FCC7BFE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23066C"/>
    <w:rsid w:val="533D0693"/>
    <w:rsid w:val="53EC7365"/>
    <w:rsid w:val="5410775A"/>
    <w:rsid w:val="5C7D3B00"/>
    <w:rsid w:val="5D2B27E7"/>
    <w:rsid w:val="5E686103"/>
    <w:rsid w:val="5EFD0E28"/>
    <w:rsid w:val="5FB32327"/>
    <w:rsid w:val="6385269A"/>
    <w:rsid w:val="63997AC2"/>
    <w:rsid w:val="64061DAE"/>
    <w:rsid w:val="64F2539B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7564B75"/>
    <w:rsid w:val="79006D1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244</Words>
  <Characters>1395</Characters>
  <Lines>11</Lines>
  <Paragraphs>3</Paragraphs>
  <TotalTime>2</TotalTime>
  <ScaleCrop>false</ScaleCrop>
  <LinksUpToDate>false</LinksUpToDate>
  <CharactersWithSpaces>1636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2024-12-26T07:16:00Z</cp:lastPrinted>
  <dcterms:modified xsi:type="dcterms:W3CDTF">2025-02-21T03:07:52Z</dcterms:modified>
  <dc:title>福建省监狱系统    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