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〔2025〕闽漳狱减字第33号</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罪犯陈学强</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，男，1993年1月5日出生，汉族，初中文化，户籍所在地福建省德化县</w:t>
      </w:r>
      <w:bookmarkStart w:id="0" w:name="_GoBack"/>
      <w:bookmarkEnd w:id="0"/>
      <w:r>
        <w:rPr>
          <w:rFonts w:hint="eastAsia" w:ascii="仿宋_GB2312" w:hAnsi="Times New Roman" w:eastAsia="仿宋_GB2312"/>
          <w:kern w:val="32"/>
          <w:sz w:val="32"/>
          <w:szCs w:val="32"/>
        </w:rPr>
        <w:t>，捕前系经商。</w:t>
      </w:r>
    </w:p>
    <w:p>
      <w:pPr>
        <w:spacing w:line="520" w:lineRule="exact"/>
        <w:ind w:firstLine="640" w:firstLineChars="200"/>
        <w:rPr>
          <w:rFonts w:ascii="仿宋_GB2312" w:hAnsi="Times New Roman" w:eastAsia="仿宋_GB2312"/>
          <w:kern w:val="32"/>
          <w:sz w:val="32"/>
          <w:szCs w:val="32"/>
        </w:rPr>
      </w:pPr>
      <w:r>
        <w:rPr>
          <w:rFonts w:hint="eastAsia" w:ascii="仿宋_GB2312" w:eastAsia="仿宋_GB2312" w:cs="仿宋_GB2312"/>
          <w:color w:val="000000"/>
          <w:kern w:val="0"/>
          <w:sz w:val="32"/>
          <w:szCs w:val="32"/>
        </w:rPr>
        <w:t>福建省德化县人民法院</w:t>
      </w:r>
      <w:r>
        <w:rPr>
          <w:rFonts w:hint="eastAsia" w:ascii="仿宋_GB2312" w:hAnsi="Times New Roman" w:eastAsia="仿宋_GB2312"/>
          <w:kern w:val="32"/>
          <w:sz w:val="32"/>
          <w:szCs w:val="32"/>
        </w:rPr>
        <w:t>于2023年12月11</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(2023)闽0526刑初283号刑事判决</w:t>
      </w:r>
      <w:r>
        <w:rPr>
          <w:rFonts w:hint="eastAsia" w:ascii="仿宋_GB2312" w:hAnsi="Times New Roman" w:eastAsia="仿宋_GB2312"/>
          <w:kern w:val="32"/>
          <w:sz w:val="32"/>
          <w:szCs w:val="32"/>
        </w:rPr>
        <w:t>，以被告人陈学强犯开设赌场罪，判处</w:t>
      </w:r>
      <w:r>
        <w:rPr>
          <w:rFonts w:hint="eastAsia" w:ascii="仿宋_GB2312" w:eastAsia="仿宋_GB2312" w:cs="仿宋_GB2312"/>
          <w:color w:val="000000"/>
          <w:kern w:val="0"/>
          <w:sz w:val="32"/>
          <w:szCs w:val="32"/>
        </w:rPr>
        <w:t>有期徒刑二年三个月，并处罚金人民币20000元，没收被告人陈学强扣押在德化县公安局的违法所得及赌资人民币218000元，上缴国库。刑期自2023年5月14日起至2025年8月13日止。</w:t>
      </w:r>
      <w:r>
        <w:rPr>
          <w:rFonts w:hint="eastAsia" w:ascii="仿宋_GB2312" w:hAnsi="Times New Roman" w:eastAsia="仿宋_GB2312"/>
          <w:color w:val="000000"/>
          <w:kern w:val="32"/>
          <w:sz w:val="32"/>
          <w:szCs w:val="32"/>
        </w:rPr>
        <w:t>2024年1月11日交付福建省漳州监狱执行刑罚</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属普管级罪犯。</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该犯自入监以来确有悔改表现，具体事实如下：</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遵守监规：能遵守法律法规及监规纪律，接受教育改造。</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奖惩情况：该犯考核期2024年1月11日至2024年11月累计获考核分864.5分，物质奖励1次；考核期内无违规扣分。</w:t>
      </w:r>
    </w:p>
    <w:p>
      <w:pPr>
        <w:spacing w:line="520" w:lineRule="exact"/>
        <w:ind w:firstLine="640" w:firstLineChars="200"/>
        <w:rPr>
          <w:rFonts w:ascii="仿宋_GB2312" w:eastAsia="仿宋_GB2312" w:cs="仿宋_GB2312"/>
          <w:kern w:val="0"/>
          <w:sz w:val="32"/>
          <w:szCs w:val="32"/>
        </w:rPr>
      </w:pPr>
      <w:r>
        <w:rPr>
          <w:rFonts w:hint="eastAsia" w:ascii="仿宋_GB2312" w:hAnsi="Times New Roman" w:eastAsia="仿宋_GB2312"/>
          <w:kern w:val="32"/>
          <w:sz w:val="32"/>
          <w:szCs w:val="32"/>
        </w:rPr>
        <w:t>原判财产性判项</w:t>
      </w:r>
      <w:r>
        <w:rPr>
          <w:rFonts w:hint="eastAsia" w:ascii="仿宋_GB2312" w:eastAsia="仿宋_GB2312" w:cs="仿宋_GB2312"/>
          <w:kern w:val="0"/>
          <w:sz w:val="32"/>
          <w:szCs w:val="32"/>
        </w:rPr>
        <w:t>罚金人民币20000元，已于本次提请向福建省德化县人民法院履行完毕，</w:t>
      </w:r>
      <w:r>
        <w:rPr>
          <w:rFonts w:hint="eastAsia" w:ascii="仿宋_GB2312" w:eastAsia="仿宋_GB2312" w:cs="仿宋_GB2312"/>
          <w:color w:val="000000"/>
          <w:kern w:val="0"/>
          <w:sz w:val="32"/>
          <w:szCs w:val="32"/>
        </w:rPr>
        <w:t>违法所得及赌资人民币218000元，已于判决时履行完毕。</w:t>
      </w:r>
    </w:p>
    <w:p>
      <w:pPr>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该犯系判决生效后剩余刑期一年三个月以上不满二年有期徒刑的罪犯。</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本案于2025年2月14日至2025年2月20日在狱内公示未收到不同意见。</w:t>
      </w:r>
    </w:p>
    <w:p>
      <w:pPr>
        <w:spacing w:line="52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陈学强予以减刑三个月。特提请你院审理裁定。</w:t>
      </w:r>
    </w:p>
    <w:p>
      <w:pPr>
        <w:spacing w:line="52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520" w:lineRule="exact"/>
        <w:ind w:right="-31" w:rightChars="-15"/>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520" w:lineRule="exact"/>
        <w:ind w:firstLine="640" w:firstLineChars="2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附件：⒈罪犯陈学强卷宗二册</w:t>
      </w:r>
    </w:p>
    <w:p>
      <w:pPr>
        <w:spacing w:line="520" w:lineRule="exact"/>
        <w:ind w:right="-31" w:rightChars="-15" w:firstLine="1600" w:firstLineChars="5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⒉减刑建议书二份</w:t>
      </w:r>
    </w:p>
    <w:p>
      <w:pPr>
        <w:spacing w:line="620" w:lineRule="exact"/>
        <w:ind w:right="796" w:rightChars="379" w:firstLine="614" w:firstLineChars="192"/>
        <w:jc w:val="center"/>
        <w:rPr>
          <w:rFonts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wordWrap w:val="0"/>
        <w:spacing w:line="620" w:lineRule="exact"/>
        <w:ind w:right="840" w:rightChars="400"/>
        <w:jc w:val="right"/>
        <w:rPr>
          <w:rFonts w:ascii="仿宋_GB2312" w:hAnsi="Times New Roman" w:eastAsia="仿宋_GB2312"/>
          <w:kern w:val="32"/>
          <w:sz w:val="32"/>
          <w:szCs w:val="32"/>
        </w:rPr>
      </w:pPr>
      <w:r>
        <w:rPr>
          <w:rFonts w:hint="eastAsia" w:ascii="仿宋_GB2312" w:hAnsi="Times New Roman" w:eastAsia="仿宋_GB2312"/>
          <w:kern w:val="32"/>
          <w:sz w:val="32"/>
          <w:szCs w:val="32"/>
        </w:rPr>
        <w:t>2025年2月24日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72EA"/>
    <w:rsid w:val="001172EA"/>
    <w:rsid w:val="009467F3"/>
    <w:rsid w:val="00CE75D3"/>
    <w:rsid w:val="71724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125</Words>
  <Characters>719</Characters>
  <Lines>5</Lines>
  <Paragraphs>1</Paragraphs>
  <TotalTime>2</TotalTime>
  <ScaleCrop>false</ScaleCrop>
  <LinksUpToDate>false</LinksUpToDate>
  <CharactersWithSpaces>843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2025-02-17T00:37:00Z</dcterms:created>
  <dc:creator>user</dc:creator>
  <cp:lastModifiedBy>叶志胜</cp:lastModifiedBy>
  <dcterms:modified xsi:type="dcterms:W3CDTF">2025-02-21T03:12:28Z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7C1CD0FD4E7A4A1CA3A0F4D7B5C67228</vt:lpwstr>
  </property>
</Properties>
</file>