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jc w:val="right"/>
        <w:rPr>
          <w:rFonts w:hint="eastAsia" w:ascii="KaiTi_GB2312" w:hAnsi="楷体" w:eastAsia="KaiTi_GB2312" w:cs="KaiTi_GB2312"/>
          <w:sz w:val="32"/>
          <w:szCs w:val="32"/>
        </w:rPr>
      </w:pPr>
      <w:r>
        <w:rPr>
          <w:rFonts w:hint="eastAsia" w:ascii="KaiTi_GB2312" w:eastAsia="KaiTi_GB2312" w:cs="KaiTi_GB2312"/>
          <w:sz w:val="32"/>
          <w:szCs w:val="32"/>
        </w:rPr>
        <w:t>〔2025〕闽漳狱减字第27号</w:t>
      </w:r>
    </w:p>
    <w:p>
      <w:pPr>
        <w:spacing w:line="400" w:lineRule="exact"/>
        <w:ind w:firstLine="640" w:firstLineChars="200"/>
        <w:rPr>
          <w:rFonts w:hint="eastAsia" w:ascii="FangSong_GB2312" w:hAnsi="Times New Roman" w:eastAsia="FangSong_GB2312" w:cs="Times New Roman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罪犯黄本新</w:t>
      </w:r>
      <w:r>
        <w:rPr>
          <w:rFonts w:hint="eastAsia" w:ascii="FangSong_GB2312" w:hAnsi="Times New Roman" w:eastAsia="FangSong_GB2312"/>
          <w:kern w:val="32"/>
          <w:sz w:val="32"/>
          <w:szCs w:val="32"/>
        </w:rPr>
        <w:fldChar w:fldCharType="begin"/>
      </w:r>
      <w:r>
        <w:rPr>
          <w:rFonts w:hint="eastAsia" w:ascii="FangSong_GB2312" w:hAnsi="Times New Roman" w:eastAsia="FangSong_GB2312"/>
          <w:kern w:val="32"/>
          <w:sz w:val="32"/>
          <w:szCs w:val="32"/>
        </w:rPr>
        <w:instrText xml:space="preserve"> AUTOTEXTLIST  \* MERGEFORMAT </w:instrText>
      </w:r>
      <w:r>
        <w:rPr>
          <w:rFonts w:hint="eastAsia" w:ascii="FangSong_GB2312" w:hAnsi="Times New Roman" w:eastAsia="FangSong_GB2312"/>
          <w:kern w:val="32"/>
          <w:sz w:val="32"/>
          <w:szCs w:val="32"/>
        </w:rPr>
        <w:fldChar w:fldCharType="end"/>
      </w:r>
      <w:r>
        <w:rPr>
          <w:rFonts w:hint="eastAsia" w:ascii="FangSong_GB2312" w:hAnsi="Times New Roman" w:eastAsia="FangSong_GB2312"/>
          <w:kern w:val="32"/>
          <w:sz w:val="32"/>
          <w:szCs w:val="32"/>
        </w:rPr>
        <w:t>，男，1974年2月28日出生，土家族，小学文化，住湖南省永顺县</w:t>
      </w:r>
      <w:bookmarkStart w:id="0" w:name="_GoBack"/>
      <w:bookmarkEnd w:id="0"/>
      <w:r>
        <w:rPr>
          <w:rFonts w:hint="eastAsia" w:ascii="FangSong_GB2312" w:hAnsi="Times New Roman" w:eastAsia="FangSong_GB2312"/>
          <w:kern w:val="32"/>
          <w:sz w:val="32"/>
          <w:szCs w:val="32"/>
        </w:rPr>
        <w:t>，捕前系无固定职业。</w:t>
      </w:r>
    </w:p>
    <w:p>
      <w:pPr>
        <w:spacing w:line="400" w:lineRule="exact"/>
        <w:ind w:firstLine="640" w:firstLineChars="200"/>
        <w:rPr>
          <w:rFonts w:hint="eastAsia"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eastAsia="FangSong_GB2312" w:cs="FangSong_GB2312"/>
          <w:color w:val="000000"/>
          <w:kern w:val="0"/>
          <w:sz w:val="32"/>
          <w:szCs w:val="32"/>
        </w:rPr>
        <w:t>福建省云霄县人民法院</w:t>
      </w:r>
      <w:r>
        <w:rPr>
          <w:rFonts w:hint="eastAsia" w:ascii="FangSong_GB2312" w:hAnsi="Times New Roman" w:eastAsia="FangSong_GB2312"/>
          <w:kern w:val="32"/>
          <w:sz w:val="32"/>
          <w:szCs w:val="32"/>
        </w:rPr>
        <w:t>于2014年11月10</w:t>
      </w:r>
      <w:r>
        <w:rPr>
          <w:rFonts w:hint="eastAsia" w:ascii="FangSong_GB2312" w:hAnsi="Times New Roman" w:eastAsia="FangSong_GB2312"/>
          <w:color w:val="000000"/>
          <w:kern w:val="32"/>
          <w:sz w:val="32"/>
          <w:szCs w:val="32"/>
        </w:rPr>
        <w:t>日作</w:t>
      </w:r>
      <w:r>
        <w:rPr>
          <w:rFonts w:hint="eastAsia" w:ascii="FangSong_GB2312" w:hAnsi="Times New Roman" w:eastAsia="FangSong_GB2312"/>
          <w:kern w:val="32"/>
          <w:sz w:val="32"/>
          <w:szCs w:val="32"/>
        </w:rPr>
        <w:t>出</w:t>
      </w:r>
      <w:r>
        <w:rPr>
          <w:rFonts w:hint="eastAsia" w:ascii="FangSong_GB2312" w:eastAsia="FangSong_GB2312" w:cs="FangSong_GB2312"/>
          <w:color w:val="000000"/>
          <w:kern w:val="0"/>
          <w:sz w:val="32"/>
          <w:szCs w:val="32"/>
        </w:rPr>
        <w:t>(2014)云刑初字第201号刑事判决</w:t>
      </w:r>
      <w:r>
        <w:rPr>
          <w:rFonts w:hint="eastAsia" w:ascii="FangSong_GB2312" w:hAnsi="Times New Roman" w:eastAsia="FangSong_GB2312"/>
          <w:kern w:val="32"/>
          <w:sz w:val="32"/>
          <w:szCs w:val="32"/>
        </w:rPr>
        <w:t>，以被告人黄本新犯抢劫罪，判处</w:t>
      </w:r>
      <w:r>
        <w:rPr>
          <w:rFonts w:hint="eastAsia" w:ascii="FangSong_GB2312" w:eastAsia="FangSong_GB2312" w:cs="FangSong_GB2312"/>
          <w:color w:val="000000"/>
          <w:kern w:val="0"/>
          <w:sz w:val="32"/>
          <w:szCs w:val="32"/>
        </w:rPr>
        <w:t>有期徒刑十三年，剥夺政治权利四年,并处罚金人民币20000元,违法所得人民币3100元,偿还给被害人。刑期自2014年3月11日起至2027年3月4日止。</w:t>
      </w:r>
      <w:r>
        <w:rPr>
          <w:rFonts w:hint="eastAsia" w:ascii="FangSong_GB2312" w:hAnsi="Times New Roman" w:eastAsia="FangSong_GB2312"/>
          <w:color w:val="000000"/>
          <w:kern w:val="32"/>
          <w:sz w:val="32"/>
          <w:szCs w:val="32"/>
        </w:rPr>
        <w:t>2014年12月8日交付福建省漳州监狱执行刑罚</w:t>
      </w:r>
      <w:r>
        <w:rPr>
          <w:rFonts w:hint="eastAsia" w:ascii="FangSong_GB2312" w:hAnsi="Times New Roman" w:eastAsia="FangSong_GB2312"/>
          <w:kern w:val="32"/>
          <w:sz w:val="32"/>
          <w:szCs w:val="32"/>
        </w:rPr>
        <w:t>。2017年12月15日，福建省漳州市中级人民法院以（2017）闽06刑更1055号刑事裁定书，对其减刑四个月十五天，剥夺政治权利四年不变；2020年6月19日，福建省漳州市中级人民法院以（2020）闽06刑更422号刑事裁定书，对其减刑七个月,剥夺政治权利四年不变；2022年7月20日，福建省漳州市中级人民法院以（2022）闽06刑更388号刑事裁定书，对其减刑六个月，剥夺政治权利四年不变,2022年7月22日送达，现刑期至2025年9月30日止。属普管级罪犯。</w:t>
      </w:r>
    </w:p>
    <w:p>
      <w:pPr>
        <w:spacing w:line="400" w:lineRule="exact"/>
        <w:ind w:firstLine="640" w:firstLineChars="200"/>
        <w:rPr>
          <w:rFonts w:hint="eastAsia"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该犯自上次减刑以来确有悔改表现，具体事实如下：</w:t>
      </w:r>
    </w:p>
    <w:p>
      <w:pPr>
        <w:spacing w:line="400" w:lineRule="exact"/>
        <w:ind w:firstLine="640" w:firstLineChars="200"/>
        <w:jc w:val="left"/>
        <w:rPr>
          <w:rFonts w:hint="eastAsia"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认罪悔罪：能服从法院判决，由于该犯文化程度低,由本人口述,他犯代写认罪悔罪书。</w:t>
      </w:r>
    </w:p>
    <w:p>
      <w:pPr>
        <w:pStyle w:val="8"/>
        <w:autoSpaceDE w:val="0"/>
        <w:autoSpaceDN w:val="0"/>
        <w:adjustRightInd w:val="0"/>
        <w:spacing w:line="400" w:lineRule="exact"/>
        <w:ind w:firstLine="576" w:firstLineChars="180"/>
        <w:jc w:val="left"/>
        <w:rPr>
          <w:rFonts w:hint="eastAsia" w:ascii="FangSong_GB2312"/>
          <w:szCs w:val="32"/>
        </w:rPr>
      </w:pPr>
      <w:r>
        <w:rPr>
          <w:rFonts w:hint="eastAsia" w:ascii="FangSong_GB2312"/>
          <w:szCs w:val="32"/>
        </w:rPr>
        <w:t>遵守监规：能遵守法律法规及监规纪律，接受教育改造。考核期间无违规扣分。</w:t>
      </w:r>
    </w:p>
    <w:p>
      <w:pPr>
        <w:spacing w:line="400" w:lineRule="exact"/>
        <w:ind w:firstLine="640" w:firstLineChars="200"/>
        <w:rPr>
          <w:rFonts w:hint="eastAsia"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学习情况：能参加思想、文化、职业技术教育。</w:t>
      </w:r>
    </w:p>
    <w:p>
      <w:pPr>
        <w:spacing w:line="400" w:lineRule="exact"/>
        <w:ind w:firstLine="640" w:firstLineChars="200"/>
        <w:rPr>
          <w:rFonts w:hint="eastAsia"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劳动改造：能参加劳动，努力完成劳动任务。</w:t>
      </w:r>
    </w:p>
    <w:p>
      <w:pPr>
        <w:spacing w:line="400" w:lineRule="exact"/>
        <w:ind w:firstLine="640" w:firstLineChars="200"/>
        <w:rPr>
          <w:rFonts w:hint="eastAsia"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奖惩情况：该犯上次评定表扬剩余考核分73分，本轮考核期2022年4月至2024年11月累计获考核分3296分，合计获得考核分3369分，表扬4次,物质奖励1次；间隔期2022年7月22日至2024年11月，获考核分2896分。考核期内无违规扣分。</w:t>
      </w:r>
    </w:p>
    <w:p>
      <w:pPr>
        <w:spacing w:line="500" w:lineRule="exact"/>
        <w:ind w:firstLine="640" w:firstLineChars="200"/>
        <w:rPr>
          <w:rFonts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该犯财产性判项</w:t>
      </w:r>
      <w:r>
        <w:rPr>
          <w:rFonts w:hint="eastAsia" w:ascii="FangSong_GB2312" w:eastAsia="FangSong_GB2312" w:cs="FangSong_GB2312"/>
          <w:color w:val="000000"/>
          <w:kern w:val="0"/>
          <w:sz w:val="32"/>
          <w:szCs w:val="32"/>
        </w:rPr>
        <w:t>罚金人民币20000元,</w:t>
      </w:r>
      <w:r>
        <w:rPr>
          <w:rFonts w:hint="eastAsia" w:ascii="FangSong_GB2312" w:eastAsia="FangSong_GB2312" w:cs="FangSong_GB2312"/>
          <w:color w:val="000000"/>
          <w:kern w:val="0"/>
          <w:sz w:val="32"/>
          <w:szCs w:val="32"/>
          <w:lang w:eastAsia="zh-CN"/>
        </w:rPr>
        <w:t>已履行完毕，</w:t>
      </w:r>
      <w:r>
        <w:rPr>
          <w:rFonts w:hint="eastAsia" w:ascii="FangSong_GB2312" w:eastAsia="FangSong_GB2312" w:cs="FangSong_GB2312"/>
          <w:color w:val="000000"/>
          <w:kern w:val="0"/>
          <w:sz w:val="32"/>
          <w:szCs w:val="32"/>
        </w:rPr>
        <w:t xml:space="preserve">违法所得人民币3100元, </w:t>
      </w:r>
      <w:r>
        <w:rPr>
          <w:rFonts w:hint="eastAsia" w:ascii="FangSong_GB2312" w:hAnsi="Times New Roman" w:eastAsia="FangSong_GB2312"/>
          <w:kern w:val="32"/>
          <w:sz w:val="32"/>
          <w:szCs w:val="32"/>
        </w:rPr>
        <w:t>已于判决时履行完毕。</w:t>
      </w:r>
    </w:p>
    <w:p>
      <w:pPr>
        <w:spacing w:line="400" w:lineRule="exact"/>
        <w:ind w:firstLine="640" w:firstLineChars="200"/>
        <w:rPr>
          <w:rFonts w:hint="eastAsia" w:ascii="FangSong_GB2312" w:hAnsi="Calibri" w:eastAsia="FangSong_GB2312" w:cs="FangSong_GB2312"/>
          <w:color w:val="000000"/>
          <w:kern w:val="0"/>
          <w:sz w:val="32"/>
          <w:szCs w:val="32"/>
        </w:rPr>
      </w:pPr>
      <w:r>
        <w:rPr>
          <w:rFonts w:hint="eastAsia" w:ascii="FangSong_GB2312" w:eastAsia="FangSong_GB2312" w:cs="FangSong_GB2312"/>
          <w:color w:val="000000"/>
          <w:kern w:val="0"/>
          <w:sz w:val="32"/>
          <w:szCs w:val="32"/>
        </w:rPr>
        <w:t>该犯系因抢劫罪被判处十年以上有期徒刑的罪犯,</w:t>
      </w:r>
      <w:r>
        <w:rPr>
          <w:rFonts w:hint="eastAsia" w:ascii="FangSong_GB2312" w:cs="FangSong_GB2312"/>
          <w:szCs w:val="32"/>
        </w:rPr>
        <w:t xml:space="preserve"> </w:t>
      </w:r>
      <w:r>
        <w:rPr>
          <w:rFonts w:hint="eastAsia" w:ascii="FangSong_GB2312" w:eastAsia="FangSong_GB2312" w:cs="FangSong_GB2312"/>
          <w:color w:val="000000"/>
          <w:kern w:val="0"/>
          <w:sz w:val="32"/>
          <w:szCs w:val="32"/>
        </w:rPr>
        <w:t>属于从严掌握减刑对象，因此减刑幅度扣减一个月。</w:t>
      </w:r>
    </w:p>
    <w:p>
      <w:pPr>
        <w:spacing w:line="400" w:lineRule="exact"/>
        <w:ind w:firstLine="640" w:firstLineChars="200"/>
        <w:rPr>
          <w:rFonts w:hint="eastAsia" w:ascii="FangSong_GB2312" w:eastAsia="FangSong_GB2312" w:cs="FangSong_GB2312"/>
          <w:color w:val="000000"/>
          <w:kern w:val="0"/>
          <w:sz w:val="32"/>
          <w:szCs w:val="32"/>
        </w:rPr>
      </w:pPr>
      <w:r>
        <w:rPr>
          <w:rFonts w:hint="eastAsia" w:ascii="FangSong_GB2312" w:eastAsia="FangSong_GB2312" w:cs="FangSong_GB2312"/>
          <w:color w:val="000000"/>
          <w:kern w:val="0"/>
          <w:sz w:val="32"/>
          <w:szCs w:val="32"/>
        </w:rPr>
        <w:t>本案于2025年2月14日至2025年2月20日在狱内公示未收到不同意见。</w:t>
      </w:r>
    </w:p>
    <w:p>
      <w:pPr>
        <w:spacing w:line="400" w:lineRule="exact"/>
        <w:ind w:firstLine="640" w:firstLineChars="200"/>
        <w:rPr>
          <w:rFonts w:hint="eastAsia" w:ascii="FangSong_GB2312" w:eastAsia="FangSong_GB2312" w:cs="FangSong_GB2312"/>
          <w:color w:val="000000"/>
          <w:kern w:val="0"/>
          <w:sz w:val="32"/>
          <w:szCs w:val="32"/>
        </w:rPr>
      </w:pPr>
      <w:r>
        <w:rPr>
          <w:rFonts w:hint="eastAsia" w:ascii="FangSong_GB2312" w:eastAsia="FangSong_GB2312" w:cs="FangSong_GB2312"/>
          <w:color w:val="000000"/>
          <w:kern w:val="0"/>
          <w:sz w:val="32"/>
          <w:szCs w:val="32"/>
        </w:rPr>
        <w:t>因此，依照《中华人民共和国刑法》第七十八条、第七十九条，《中华人民共和国刑事诉讼法》第二百七十三条第二款、《中华人民共和国监狱法》第二十九条的规定，建议对罪犯黄本新予以减刑六个月</w:t>
      </w:r>
      <w:r>
        <w:rPr>
          <w:rFonts w:hint="eastAsia" w:ascii="FangSong_GB2312" w:hAnsi="Times New Roman" w:eastAsia="FangSong_GB2312"/>
          <w:kern w:val="32"/>
          <w:sz w:val="32"/>
          <w:szCs w:val="32"/>
        </w:rPr>
        <w:t>,剥夺政治权利四年不变</w:t>
      </w:r>
      <w:r>
        <w:rPr>
          <w:rFonts w:hint="eastAsia" w:ascii="FangSong_GB2312" w:eastAsia="FangSong_GB2312" w:cs="FangSong_GB2312"/>
          <w:color w:val="000000"/>
          <w:kern w:val="0"/>
          <w:sz w:val="32"/>
          <w:szCs w:val="32"/>
        </w:rPr>
        <w:t>。特提请你院审理裁定。</w:t>
      </w:r>
    </w:p>
    <w:p>
      <w:pPr>
        <w:spacing w:line="400" w:lineRule="exact"/>
        <w:ind w:firstLine="640" w:firstLineChars="200"/>
        <w:rPr>
          <w:rFonts w:hint="eastAsia" w:ascii="FangSong_GB2312" w:hAnsi="Times New Roman" w:eastAsia="FangSong_GB2312" w:cs="Times New Roman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此致</w:t>
      </w:r>
    </w:p>
    <w:p>
      <w:pPr>
        <w:spacing w:line="400" w:lineRule="exact"/>
        <w:rPr>
          <w:rFonts w:hint="eastAsia"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福建省漳州市中级人民法院</w:t>
      </w:r>
    </w:p>
    <w:p>
      <w:pPr>
        <w:spacing w:line="400" w:lineRule="exact"/>
        <w:ind w:firstLine="640" w:firstLineChars="200"/>
        <w:rPr>
          <w:rFonts w:hint="eastAsia"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附件：⒈罪犯</w:t>
      </w:r>
      <w:r>
        <w:rPr>
          <w:rFonts w:hint="eastAsia" w:ascii="FangSong_GB2312" w:eastAsia="FangSong_GB2312" w:cs="FangSong_GB2312"/>
          <w:color w:val="000000"/>
          <w:kern w:val="0"/>
          <w:sz w:val="32"/>
          <w:szCs w:val="32"/>
        </w:rPr>
        <w:t>黄本新</w:t>
      </w:r>
      <w:r>
        <w:rPr>
          <w:rFonts w:hint="eastAsia" w:ascii="FangSong_GB2312" w:hAnsi="Times New Roman" w:eastAsia="FangSong_GB2312"/>
          <w:kern w:val="32"/>
          <w:sz w:val="32"/>
          <w:szCs w:val="32"/>
        </w:rPr>
        <w:t>卷宗二册</w:t>
      </w:r>
    </w:p>
    <w:p>
      <w:pPr>
        <w:spacing w:line="400" w:lineRule="exact"/>
        <w:ind w:firstLine="1600" w:firstLineChars="500"/>
        <w:rPr>
          <w:rFonts w:hint="eastAsia"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⒉减刑建议书二份</w:t>
      </w:r>
    </w:p>
    <w:p>
      <w:pPr>
        <w:spacing w:line="400" w:lineRule="exact"/>
        <w:ind w:firstLine="640" w:firstLineChars="200"/>
        <w:rPr>
          <w:rFonts w:hint="eastAsia" w:ascii="FangSong_GB2312" w:hAnsi="Times New Roman" w:eastAsia="FangSong_GB2312"/>
          <w:kern w:val="32"/>
          <w:sz w:val="32"/>
          <w:szCs w:val="32"/>
        </w:rPr>
      </w:pPr>
    </w:p>
    <w:p>
      <w:pPr>
        <w:spacing w:line="400" w:lineRule="exact"/>
        <w:ind w:firstLine="5920" w:firstLineChars="1850"/>
        <w:rPr>
          <w:rFonts w:hint="eastAsia"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福建省漳州监狱</w:t>
      </w:r>
    </w:p>
    <w:p>
      <w:pPr>
        <w:spacing w:line="400" w:lineRule="exact"/>
        <w:ind w:firstLine="5440" w:firstLineChars="1700"/>
        <w:rPr>
          <w:rFonts w:hint="eastAsia"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2025年2月24日</w:t>
      </w:r>
    </w:p>
    <w:p>
      <w:pPr>
        <w:spacing w:line="400" w:lineRule="exact"/>
        <w:ind w:firstLine="640" w:firstLineChars="200"/>
        <w:rPr>
          <w:rFonts w:hint="eastAsia" w:ascii="FangSong_GB2312" w:hAnsi="Times New Roman" w:eastAsia="FangSong_GB2312"/>
          <w:kern w:val="32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FangSong_GB2312">
    <w:altName w:val="仿宋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小标宋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KaiTi_GB2312">
    <w:altName w:val="楷体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3A40"/>
    <w:rsid w:val="004D3811"/>
    <w:rsid w:val="00524E0A"/>
    <w:rsid w:val="00D33A40"/>
    <w:rsid w:val="23356C28"/>
    <w:rsid w:val="2AC21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sz w:val="18"/>
      <w:szCs w:val="18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  <w:rPr>
      <w:rFonts w:ascii="Times New Roman" w:hAnsi="Times New Roman" w:eastAsia="FangSong_GB2312" w:cs="Times New Roman"/>
      <w:kern w:val="32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165</Words>
  <Characters>943</Characters>
  <Lines>7</Lines>
  <Paragraphs>2</Paragraphs>
  <TotalTime>0</TotalTime>
  <ScaleCrop>false</ScaleCrop>
  <LinksUpToDate>false</LinksUpToDate>
  <CharactersWithSpaces>1106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2025-02-18T00:23:00Z</dcterms:created>
  <dc:creator>PC</dc:creator>
  <cp:lastModifiedBy>叶志胜</cp:lastModifiedBy>
  <dcterms:modified xsi:type="dcterms:W3CDTF">2025-02-21T03:19:32Z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E257317558C040838494D4EF67F7B1ED</vt:lpwstr>
  </property>
</Properties>
</file>