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黄龙水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1日出生，汉族，初中文化，住福建省南靖县</w:t>
      </w:r>
      <w:bookmarkStart w:id="0" w:name="_GoBack"/>
      <w:bookmarkEnd w:id="0"/>
      <w:r>
        <w:rPr>
          <w:rFonts w:hint="eastAsia" w:ascii="仿宋_GB2312"/>
          <w:szCs w:val="32"/>
        </w:rPr>
        <w:t>，捕前系务</w:t>
      </w:r>
      <w:r>
        <w:rPr>
          <w:rFonts w:hint="eastAsia" w:ascii="仿宋_GB2312"/>
          <w:szCs w:val="32"/>
          <w:lang w:eastAsia="zh-CN"/>
        </w:rPr>
        <w:t>农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南靖县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0627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216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黄龙水</w:t>
      </w:r>
      <w:r>
        <w:rPr>
          <w:rFonts w:hint="eastAsia" w:ascii="仿宋_GB2312"/>
          <w:szCs w:val="32"/>
        </w:rPr>
        <w:t>犯故意伤害罪，判处</w:t>
      </w:r>
      <w:r>
        <w:rPr>
          <w:rFonts w:hint="eastAsia" w:ascii="仿宋_GB2312"/>
          <w:szCs w:val="32"/>
          <w:lang w:eastAsia="zh-CN"/>
        </w:rPr>
        <w:t>有</w:t>
      </w:r>
      <w:r>
        <w:rPr>
          <w:rFonts w:hint="eastAsia" w:ascii="仿宋_GB2312"/>
          <w:szCs w:val="32"/>
        </w:rPr>
        <w:t>期徒刑</w:t>
      </w:r>
      <w:r>
        <w:rPr>
          <w:rFonts w:hint="eastAsia" w:ascii="仿宋_GB2312"/>
          <w:szCs w:val="32"/>
          <w:lang w:eastAsia="zh-CN"/>
        </w:rPr>
        <w:t>十年</w:t>
      </w:r>
      <w:r>
        <w:rPr>
          <w:rFonts w:hint="eastAsia" w:ascii="仿宋_GB2312"/>
          <w:szCs w:val="32"/>
        </w:rPr>
        <w:t>。宣判后，该犯不服，提出上诉。福建省</w:t>
      </w:r>
      <w:r>
        <w:rPr>
          <w:rFonts w:hint="eastAsia" w:ascii="仿宋_GB2312"/>
          <w:szCs w:val="32"/>
          <w:lang w:eastAsia="zh-CN"/>
        </w:rPr>
        <w:t>漳州市中级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06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268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判决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维持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南靖县</w:t>
      </w:r>
      <w:r>
        <w:rPr>
          <w:rFonts w:hint="eastAsia" w:ascii="仿宋_GB2312"/>
          <w:szCs w:val="32"/>
        </w:rPr>
        <w:t>人民法院（201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0627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216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</w:rPr>
        <w:t>中对</w:t>
      </w:r>
      <w:r>
        <w:rPr>
          <w:rFonts w:hint="eastAsia" w:ascii="仿宋_GB2312" w:hAnsi="仿宋_GB2312" w:cs="仿宋_GB2312"/>
          <w:szCs w:val="32"/>
          <w:lang w:eastAsia="zh-CN"/>
        </w:rPr>
        <w:t>上诉</w:t>
      </w:r>
      <w:r>
        <w:rPr>
          <w:rFonts w:hint="eastAsia" w:ascii="仿宋_GB2312" w:hAnsi="仿宋_GB2312" w:cs="仿宋_GB2312"/>
          <w:szCs w:val="32"/>
        </w:rPr>
        <w:t>人</w:t>
      </w:r>
      <w:r>
        <w:rPr>
          <w:rFonts w:hint="eastAsia" w:ascii="仿宋_GB2312" w:hAnsi="仿宋_GB2312" w:cs="仿宋_GB2312"/>
          <w:szCs w:val="32"/>
          <w:lang w:eastAsia="zh-CN"/>
        </w:rPr>
        <w:t>黄龙水</w:t>
      </w:r>
      <w:r>
        <w:rPr>
          <w:rFonts w:hint="eastAsia" w:ascii="仿宋_GB2312" w:hAnsi="仿宋_GB2312" w:cs="仿宋_GB2312"/>
          <w:szCs w:val="32"/>
        </w:rPr>
        <w:t>的</w:t>
      </w:r>
      <w:r>
        <w:rPr>
          <w:rFonts w:hint="eastAsia" w:ascii="仿宋_GB2312" w:hAnsi="仿宋_GB2312" w:cs="仿宋_GB2312"/>
          <w:szCs w:val="32"/>
          <w:lang w:eastAsia="zh-CN"/>
        </w:rPr>
        <w:t>定罪量刑部分</w:t>
      </w:r>
      <w:r>
        <w:rPr>
          <w:rFonts w:hint="eastAsia" w:ascii="仿宋_GB2312" w:hAnsi="仿宋_GB2312" w:cs="仿宋_GB2312"/>
          <w:szCs w:val="32"/>
        </w:rPr>
        <w:t>判</w:t>
      </w:r>
      <w:r>
        <w:rPr>
          <w:rFonts w:hint="eastAsia" w:ascii="仿宋_GB2312"/>
          <w:szCs w:val="32"/>
          <w:lang w:eastAsia="zh-CN"/>
        </w:rPr>
        <w:t>决。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lang w:eastAsia="zh-CN"/>
        </w:rPr>
        <w:t>。201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1月2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日交付福建省漳州监狱执行刑罚。20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  <w:lang w:eastAsia="zh-CN"/>
        </w:rPr>
        <w:t>日，福建省漳州市中级人民法院以（202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205</w:t>
      </w:r>
      <w:r>
        <w:rPr>
          <w:rFonts w:hint="eastAsia" w:ascii="仿宋_GB2312"/>
          <w:szCs w:val="32"/>
          <w:lang w:eastAsia="zh-CN"/>
        </w:rPr>
        <w:t>号刑事裁定书，对其减刑七个月；202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  <w:lang w:eastAsia="zh-CN"/>
        </w:rPr>
        <w:t>日，福建省漳州市中级人民法院以（202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297</w:t>
      </w:r>
      <w:r>
        <w:rPr>
          <w:rFonts w:hint="eastAsia" w:ascii="仿宋_GB2312"/>
          <w:szCs w:val="32"/>
          <w:lang w:eastAsia="zh-CN"/>
        </w:rPr>
        <w:t>号刑事裁定书，对其减刑八个月十五天，202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日送达。现刑期至20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430" w:lineRule="exact"/>
        <w:ind w:firstLine="64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奖惩情况：该犯上次评定表扬剩余考核分25分，本轮考核期2023年2月至2024年11月累计获考核分255</w:t>
      </w:r>
      <w:r>
        <w:rPr>
          <w:rFonts w:hint="eastAsia" w:ascii="仿宋_GB2312" w:hAnsi="仿宋" w:cs="宋体"/>
          <w:szCs w:val="32"/>
          <w:lang w:val="en-US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.8分，合计获得考核分2584.8分，表扬1次，物质奖励3次；间隔期2023年4月25日至2024年11月，获考核分2121.8分。考核期内违规3次，累计扣8分，无严重违规。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黄龙水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highlight w:val="none"/>
          <w:lang w:eastAsia="zh-CN"/>
        </w:rPr>
        <w:t>三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黄龙水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9846D7B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357104"/>
    <w:rsid w:val="2BFD2379"/>
    <w:rsid w:val="2C7845C8"/>
    <w:rsid w:val="2D5B3696"/>
    <w:rsid w:val="30457B04"/>
    <w:rsid w:val="327111D6"/>
    <w:rsid w:val="32BB6DE3"/>
    <w:rsid w:val="32D61DF0"/>
    <w:rsid w:val="33CD760B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10951F1"/>
    <w:rsid w:val="533D0693"/>
    <w:rsid w:val="53EC7365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F2539B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7564B75"/>
    <w:rsid w:val="7A073131"/>
    <w:rsid w:val="7B711D81"/>
    <w:rsid w:val="7D2C5FF4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3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2025-01-07T12:20:00Z</cp:lastPrinted>
  <dcterms:modified xsi:type="dcterms:W3CDTF">2025-02-21T03:20:23Z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