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8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8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480" w:lineRule="exact"/>
        <w:ind w:firstLine="707" w:firstLineChars="221"/>
        <w:jc w:val="right"/>
        <w:rPr>
          <w:rFonts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</w:t>
      </w:r>
      <w:r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  <w:t>5</w:t>
      </w:r>
      <w:r>
        <w:rPr>
          <w:rFonts w:hint="eastAsia" w:ascii="楷体_GB2312" w:hAnsi="Times New Roman" w:eastAsia="楷体_GB2312" w:cs="楷体_GB2312"/>
          <w:sz w:val="32"/>
          <w:szCs w:val="32"/>
        </w:rPr>
        <w:t>〕闽漳狱减字第</w:t>
      </w:r>
      <w:r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  <w:t>203</w:t>
      </w:r>
      <w:r>
        <w:rPr>
          <w:rFonts w:hint="eastAsia" w:ascii="楷体_GB2312" w:hAnsi="Times New Roman" w:eastAsia="楷体_GB2312" w:cs="楷体_GB2312"/>
          <w:sz w:val="32"/>
          <w:szCs w:val="32"/>
        </w:rPr>
        <w:t>号</w:t>
      </w:r>
    </w:p>
    <w:p>
      <w:pPr>
        <w:spacing w:line="480" w:lineRule="exact"/>
        <w:ind w:firstLine="707" w:firstLineChars="221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罪犯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吴斌</w:t>
      </w:r>
      <w:r>
        <w:rPr>
          <w:rFonts w:ascii="仿宋_GB2312" w:hAnsi="Times New Roman" w:eastAsia="仿宋_GB2312" w:cs="楷体_GB2312"/>
          <w:sz w:val="32"/>
          <w:szCs w:val="32"/>
        </w:rPr>
        <w:t>，</w:t>
      </w:r>
      <w:r>
        <w:rPr>
          <w:rFonts w:hint="eastAsia" w:ascii="仿宋_GB2312" w:hAnsi="Times New Roman" w:eastAsia="仿宋_GB2312" w:cs="楷体_GB2312"/>
          <w:sz w:val="32"/>
          <w:szCs w:val="32"/>
        </w:rPr>
        <w:t>男，19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76</w:t>
      </w:r>
      <w:r>
        <w:rPr>
          <w:rFonts w:hint="eastAsia"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26</w:t>
      </w:r>
      <w:r>
        <w:rPr>
          <w:rFonts w:hint="eastAsia" w:ascii="仿宋_GB2312" w:hAnsi="Times New Roman" w:eastAsia="仿宋_GB2312" w:cs="楷体_GB2312"/>
          <w:sz w:val="32"/>
          <w:szCs w:val="32"/>
        </w:rPr>
        <w:t>日出生，汉</w:t>
      </w:r>
      <w:r>
        <w:rPr>
          <w:rFonts w:ascii="仿宋_GB2312" w:hAnsi="Times New Roman" w:eastAsia="仿宋_GB2312" w:cs="楷体_GB2312"/>
          <w:sz w:val="32"/>
          <w:szCs w:val="32"/>
        </w:rPr>
        <w:t>族,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大专</w:t>
      </w:r>
      <w:r>
        <w:rPr>
          <w:rFonts w:hint="eastAsia" w:ascii="仿宋_GB2312" w:hAnsi="Times New Roman" w:eastAsia="仿宋_GB2312" w:cs="楷体_GB2312"/>
          <w:sz w:val="32"/>
          <w:szCs w:val="32"/>
        </w:rPr>
        <w:t>文化，</w:t>
      </w:r>
      <w:r>
        <w:rPr>
          <w:rFonts w:ascii="仿宋_GB2312" w:hAnsi="Times New Roman" w:eastAsia="仿宋_GB2312" w:cs="楷体_GB2312"/>
          <w:sz w:val="32"/>
          <w:szCs w:val="32"/>
        </w:rPr>
        <w:t>户籍所在地</w:t>
      </w:r>
      <w:r>
        <w:rPr>
          <w:rFonts w:hint="eastAsia" w:ascii="仿宋_GB2312" w:hAnsi="Times New Roman" w:eastAsia="仿宋_GB2312" w:cs="楷体_GB2312"/>
          <w:sz w:val="32"/>
          <w:szCs w:val="32"/>
        </w:rPr>
        <w:t>福建省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龙岩市永定区</w:t>
      </w:r>
      <w:bookmarkStart w:id="0" w:name="_GoBack"/>
      <w:bookmarkEnd w:id="0"/>
      <w:r>
        <w:rPr>
          <w:rFonts w:ascii="仿宋_GB2312" w:hAnsi="Times New Roman" w:eastAsia="仿宋_GB2312" w:cs="楷体_GB2312"/>
          <w:sz w:val="32"/>
          <w:szCs w:val="32"/>
        </w:rPr>
        <w:t>，捕前系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教师</w:t>
      </w:r>
      <w:r>
        <w:rPr>
          <w:rFonts w:hint="eastAsia" w:ascii="仿宋_GB2312" w:hAnsi="Times New Roman" w:eastAsia="仿宋_GB2312" w:cs="楷体_GB2312"/>
          <w:sz w:val="32"/>
          <w:szCs w:val="32"/>
        </w:rPr>
        <w:t>。</w:t>
      </w:r>
    </w:p>
    <w:p>
      <w:pPr>
        <w:spacing w:line="480" w:lineRule="exact"/>
        <w:ind w:firstLine="707" w:firstLineChars="221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福建省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龙岩市永定区</w:t>
      </w:r>
      <w:r>
        <w:rPr>
          <w:rFonts w:ascii="仿宋_GB2312" w:hAnsi="Times New Roman" w:eastAsia="仿宋_GB2312" w:cs="楷体_GB2312"/>
          <w:sz w:val="32"/>
          <w:szCs w:val="32"/>
        </w:rPr>
        <w:t>人民法院于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2020</w:t>
      </w:r>
      <w:r>
        <w:rPr>
          <w:rFonts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3</w:t>
      </w:r>
      <w:r>
        <w:rPr>
          <w:rFonts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25</w:t>
      </w:r>
      <w:r>
        <w:rPr>
          <w:rFonts w:ascii="仿宋_GB2312" w:hAnsi="Times New Roman" w:eastAsia="仿宋_GB2312" w:cs="楷体_GB2312"/>
          <w:sz w:val="32"/>
          <w:szCs w:val="32"/>
        </w:rPr>
        <w:t>日作出(20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</w:t>
      </w:r>
      <w:r>
        <w:rPr>
          <w:rFonts w:ascii="仿宋_GB2312" w:hAnsi="Times New Roman" w:eastAsia="仿宋_GB2312" w:cs="楷体_GB2312"/>
          <w:sz w:val="32"/>
          <w:szCs w:val="32"/>
        </w:rPr>
        <w:t>)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闽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0803</w:t>
      </w:r>
      <w:r>
        <w:rPr>
          <w:rFonts w:hint="eastAsia" w:ascii="仿宋_GB2312" w:hAnsi="Times New Roman" w:eastAsia="仿宋_GB2312" w:cs="楷体_GB2312"/>
          <w:sz w:val="32"/>
          <w:szCs w:val="32"/>
        </w:rPr>
        <w:t>刑初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12</w:t>
      </w:r>
      <w:r>
        <w:rPr>
          <w:rFonts w:hint="eastAsia" w:ascii="仿宋_GB2312" w:hAnsi="Times New Roman" w:eastAsia="仿宋_GB2312" w:cs="楷体_GB2312"/>
          <w:sz w:val="32"/>
          <w:szCs w:val="32"/>
        </w:rPr>
        <w:t>号</w:t>
      </w:r>
      <w:r>
        <w:rPr>
          <w:rFonts w:ascii="仿宋_GB2312" w:hAnsi="Times New Roman" w:eastAsia="仿宋_GB2312" w:cs="楷体_GB2312"/>
          <w:sz w:val="32"/>
          <w:szCs w:val="32"/>
        </w:rPr>
        <w:t>刑事判决，以被告人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吴斌</w:t>
      </w:r>
      <w:r>
        <w:rPr>
          <w:rFonts w:ascii="仿宋_GB2312" w:hAnsi="Times New Roman" w:eastAsia="仿宋_GB2312" w:cs="楷体_GB2312"/>
          <w:sz w:val="32"/>
          <w:szCs w:val="32"/>
        </w:rPr>
        <w:t>犯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强奸</w:t>
      </w:r>
      <w:r>
        <w:rPr>
          <w:rFonts w:hint="eastAsia" w:ascii="仿宋_GB2312" w:hAnsi="Times New Roman" w:eastAsia="仿宋_GB2312" w:cs="楷体_GB2312"/>
          <w:sz w:val="32"/>
          <w:szCs w:val="32"/>
        </w:rPr>
        <w:t>罪,判处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有期徒刑六年；犯猥亵儿童罪，判处有期徒刑一年六个月。实行数罪并罚，总和刑期有期徒刑七年六个月，决定执行有期徒刑七年。</w:t>
      </w:r>
      <w:r>
        <w:rPr>
          <w:rFonts w:hint="eastAsia" w:ascii="仿宋_GB2312" w:hAnsi="Times New Roman" w:eastAsia="仿宋_GB2312" w:cs="楷体_GB2312"/>
          <w:sz w:val="32"/>
          <w:szCs w:val="32"/>
        </w:rPr>
        <w:t>宣判后，该犯不服，提出上诉。福建省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龙岩市中级</w:t>
      </w:r>
      <w:r>
        <w:rPr>
          <w:rFonts w:hint="eastAsia" w:ascii="仿宋_GB2312" w:hAnsi="Times New Roman" w:eastAsia="仿宋_GB2312" w:cs="楷体_GB2312"/>
          <w:sz w:val="32"/>
          <w:szCs w:val="32"/>
        </w:rPr>
        <w:t>人民法院于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2020</w:t>
      </w:r>
      <w:r>
        <w:rPr>
          <w:rFonts w:hint="eastAsia"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6</w:t>
      </w:r>
      <w:r>
        <w:rPr>
          <w:rFonts w:hint="eastAsia"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9</w:t>
      </w:r>
      <w:r>
        <w:rPr>
          <w:rFonts w:hint="eastAsia" w:ascii="仿宋_GB2312" w:hAnsi="Times New Roman" w:eastAsia="仿宋_GB2312" w:cs="楷体_GB2312"/>
          <w:sz w:val="32"/>
          <w:szCs w:val="32"/>
        </w:rPr>
        <w:t>日作出（20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</w:t>
      </w:r>
      <w:r>
        <w:rPr>
          <w:rFonts w:hint="eastAsia" w:ascii="仿宋_GB2312" w:hAnsi="Times New Roman" w:eastAsia="仿宋_GB2312" w:cs="楷体_GB2312"/>
          <w:sz w:val="32"/>
          <w:szCs w:val="32"/>
        </w:rPr>
        <w:t>）闽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08</w:t>
      </w:r>
      <w:r>
        <w:rPr>
          <w:rFonts w:hint="eastAsia" w:ascii="仿宋_GB2312" w:hAnsi="Times New Roman" w:eastAsia="仿宋_GB2312" w:cs="楷体_GB2312"/>
          <w:sz w:val="32"/>
          <w:szCs w:val="32"/>
        </w:rPr>
        <w:t>刑终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130</w:t>
      </w:r>
      <w:r>
        <w:rPr>
          <w:rFonts w:hint="eastAsia" w:ascii="仿宋_GB2312" w:hAnsi="Times New Roman" w:eastAsia="仿宋_GB2312" w:cs="楷体_GB2312"/>
          <w:sz w:val="32"/>
          <w:szCs w:val="32"/>
        </w:rPr>
        <w:t>号刑事裁定，驳回上诉，维持原判。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刑期自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2019年7月6日起至2026年7月5日止。</w:t>
      </w:r>
      <w:r>
        <w:rPr>
          <w:rFonts w:hint="eastAsia" w:ascii="仿宋_GB2312" w:hAnsi="Times New Roman" w:eastAsia="仿宋_GB2312" w:cs="楷体_GB2312"/>
          <w:sz w:val="32"/>
          <w:szCs w:val="32"/>
        </w:rPr>
        <w:t>20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</w:t>
      </w:r>
      <w:r>
        <w:rPr>
          <w:rFonts w:hint="eastAsia"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7</w:t>
      </w:r>
      <w:r>
        <w:rPr>
          <w:rFonts w:hint="eastAsia"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</w:t>
      </w:r>
      <w:r>
        <w:rPr>
          <w:rFonts w:hint="eastAsia" w:ascii="仿宋_GB2312" w:hAnsi="Times New Roman" w:eastAsia="仿宋_GB2312" w:cs="楷体_GB2312"/>
          <w:sz w:val="32"/>
          <w:szCs w:val="32"/>
        </w:rPr>
        <w:t>日交付福建省漳州监狱执行刑罚</w:t>
      </w:r>
      <w:r>
        <w:rPr>
          <w:rFonts w:ascii="仿宋_GB2312" w:hAnsi="Times New Roman" w:eastAsia="仿宋_GB2312" w:cs="楷体_GB2312"/>
          <w:sz w:val="32"/>
          <w:szCs w:val="32"/>
        </w:rPr>
        <w:t>。</w:t>
      </w:r>
      <w:r>
        <w:rPr>
          <w:rFonts w:hint="eastAsia" w:ascii="仿宋_GB2312" w:hAnsi="Times New Roman" w:eastAsia="仿宋_GB2312" w:cs="楷体_GB2312"/>
          <w:sz w:val="32"/>
          <w:szCs w:val="32"/>
        </w:rPr>
        <w:t>20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22</w:t>
      </w:r>
      <w:r>
        <w:rPr>
          <w:rFonts w:hint="eastAsia"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7</w:t>
      </w:r>
      <w:r>
        <w:rPr>
          <w:rFonts w:hint="eastAsia"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19</w:t>
      </w:r>
      <w:r>
        <w:rPr>
          <w:rFonts w:hint="eastAsia" w:ascii="仿宋_GB2312" w:hAnsi="Times New Roman" w:eastAsia="仿宋_GB2312" w:cs="楷体_GB2312"/>
          <w:sz w:val="32"/>
          <w:szCs w:val="32"/>
        </w:rPr>
        <w:t>日，福建省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漳州市中级</w:t>
      </w:r>
      <w:r>
        <w:rPr>
          <w:rFonts w:hint="eastAsia" w:ascii="仿宋_GB2312" w:hAnsi="Times New Roman" w:eastAsia="仿宋_GB2312" w:cs="楷体_GB2312"/>
          <w:sz w:val="32"/>
          <w:szCs w:val="32"/>
        </w:rPr>
        <w:t>人民法院作出（20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22</w:t>
      </w:r>
      <w:r>
        <w:rPr>
          <w:rFonts w:hint="eastAsia" w:ascii="仿宋_GB2312" w:hAnsi="Times New Roman" w:eastAsia="仿宋_GB2312" w:cs="楷体_GB2312"/>
          <w:sz w:val="32"/>
          <w:szCs w:val="32"/>
        </w:rPr>
        <w:t>）闽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06</w:t>
      </w:r>
      <w:r>
        <w:rPr>
          <w:rFonts w:hint="eastAsia" w:ascii="仿宋_GB2312" w:hAnsi="Times New Roman" w:eastAsia="仿宋_GB2312" w:cs="楷体_GB2312"/>
          <w:sz w:val="32"/>
          <w:szCs w:val="32"/>
        </w:rPr>
        <w:t>刑更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459</w:t>
      </w:r>
      <w:r>
        <w:rPr>
          <w:rFonts w:hint="eastAsia" w:ascii="仿宋_GB2312" w:hAnsi="Times New Roman" w:eastAsia="仿宋_GB2312" w:cs="楷体_GB2312"/>
          <w:sz w:val="32"/>
          <w:szCs w:val="32"/>
        </w:rPr>
        <w:t>号刑事裁定，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对其减去有期徒刑六个月</w:t>
      </w:r>
      <w:r>
        <w:rPr>
          <w:rFonts w:hint="eastAsia" w:ascii="仿宋_GB2312" w:hAnsi="Times New Roman" w:eastAsia="仿宋_GB2312" w:cs="楷体_GB2312"/>
          <w:sz w:val="32"/>
          <w:szCs w:val="32"/>
        </w:rPr>
        <w:t>；2022年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7</w:t>
      </w:r>
      <w:r>
        <w:rPr>
          <w:rFonts w:hint="eastAsia" w:ascii="仿宋_GB2312" w:hAnsi="Times New Roman" w:eastAsia="仿宋_GB2312" w:cs="楷体_GB2312"/>
          <w:sz w:val="32"/>
          <w:szCs w:val="32"/>
        </w:rPr>
        <w:t>月2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3</w:t>
      </w:r>
      <w:r>
        <w:rPr>
          <w:rFonts w:hint="eastAsia" w:ascii="仿宋_GB2312" w:hAnsi="Times New Roman" w:eastAsia="仿宋_GB2312" w:cs="楷体_GB2312"/>
          <w:sz w:val="32"/>
          <w:szCs w:val="32"/>
        </w:rPr>
        <w:t>日送达。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现刑期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至2026年1月5日止。</w:t>
      </w:r>
      <w:r>
        <w:rPr>
          <w:rFonts w:ascii="仿宋_GB2312" w:hAnsi="Times New Roman" w:eastAsia="仿宋_GB2312" w:cs="楷体_GB2312"/>
          <w:sz w:val="32"/>
          <w:szCs w:val="32"/>
        </w:rPr>
        <w:t>现属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普管</w:t>
      </w:r>
      <w:r>
        <w:rPr>
          <w:rFonts w:ascii="仿宋_GB2312" w:hAnsi="Times New Roman" w:eastAsia="仿宋_GB2312" w:cs="楷体_GB2312"/>
          <w:sz w:val="32"/>
          <w:szCs w:val="32"/>
        </w:rPr>
        <w:t>管理级罪犯。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该犯自上次减刑以来</w:t>
      </w:r>
      <w:r>
        <w:rPr>
          <w:rFonts w:hint="eastAsia" w:ascii="仿宋_GB2312" w:hAnsi="Times New Roman" w:eastAsia="仿宋_GB2312" w:cs="楷体_GB2312"/>
          <w:sz w:val="32"/>
          <w:szCs w:val="32"/>
        </w:rPr>
        <w:t>确有悔改表现，具体事实如下：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iCs/>
          <w:sz w:val="32"/>
          <w:szCs w:val="32"/>
        </w:rPr>
      </w:pPr>
      <w:r>
        <w:rPr>
          <w:rFonts w:hint="eastAsia" w:ascii="仿宋_GB2312" w:hAnsi="Times New Roman" w:eastAsia="仿宋_GB2312" w:cs="楷体_GB2312"/>
          <w:iCs/>
          <w:sz w:val="32"/>
          <w:szCs w:val="32"/>
        </w:rPr>
        <w:t>认罪悔罪：能服从法院判决，自书认罪悔罪书。</w:t>
      </w:r>
    </w:p>
    <w:p>
      <w:pPr>
        <w:spacing w:line="48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遵守监规</w:t>
      </w: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：</w:t>
      </w:r>
      <w:r>
        <w:rPr>
          <w:rFonts w:hint="eastAsia" w:ascii="仿宋_GB2312" w:hAnsi="Times New Roman" w:eastAsia="仿宋_GB2312" w:cs="楷体_GB2312"/>
          <w:sz w:val="32"/>
          <w:szCs w:val="32"/>
        </w:rPr>
        <w:t>该犯考核期内虽有违规，但经民警教育后，能认识到错误，有悔改表现，本次提请前能遵守法律法规及监规纪律，接受教育改造</w:t>
      </w: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  <w:lang w:val="zh-CN"/>
        </w:rPr>
      </w:pP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学习情况：能参加</w:t>
      </w:r>
      <w:r>
        <w:rPr>
          <w:rFonts w:hint="eastAsia" w:ascii="仿宋_GB2312" w:hAnsi="Times New Roman" w:eastAsia="仿宋_GB2312" w:cs="楷体_GB2312"/>
          <w:sz w:val="32"/>
          <w:szCs w:val="32"/>
        </w:rPr>
        <w:t>思想、文化、职业技术教育</w:t>
      </w: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  <w:lang w:val="zh-CN"/>
        </w:rPr>
      </w:pP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劳动改造：能参加劳动，努力完成</w:t>
      </w:r>
      <w:r>
        <w:rPr>
          <w:rFonts w:hint="eastAsia" w:ascii="仿宋_GB2312" w:hAnsi="Times New Roman" w:eastAsia="仿宋_GB2312" w:cs="楷体_GB2312"/>
          <w:sz w:val="32"/>
          <w:szCs w:val="32"/>
        </w:rPr>
        <w:t>劳动</w:t>
      </w: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任务。</w:t>
      </w:r>
    </w:p>
    <w:p>
      <w:pPr>
        <w:spacing w:line="48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  <w:lang w:val="zh-CN" w:eastAsia="zh-CN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奖惩情况：</w:t>
      </w: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该犯上次评定表扬剩余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142.5</w:t>
      </w: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分, 本轮考核期2022年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月至202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5</w:t>
      </w: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1</w:t>
      </w: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月累计获得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4059.6</w:t>
      </w: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分，合计获得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4202.1</w:t>
      </w: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分，表扬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6</w:t>
      </w: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次,物质奖励1次;间隔期2022年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7</w:t>
      </w: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23</w:t>
      </w: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日至202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5</w:t>
      </w: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1</w:t>
      </w: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月，获得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3659.6</w:t>
      </w: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分。考核期内</w:t>
      </w:r>
      <w:r>
        <w:rPr>
          <w:rFonts w:hint="eastAsia" w:ascii="仿宋_GB2312" w:hAnsi="Times New Roman" w:eastAsia="仿宋_GB2312" w:cs="楷体_GB2312"/>
          <w:sz w:val="32"/>
          <w:szCs w:val="32"/>
          <w:lang w:val="zh-CN" w:eastAsia="zh-CN"/>
        </w:rPr>
        <w:t>共违规扣分1次，扣2分，无重大违规情况。</w:t>
      </w:r>
    </w:p>
    <w:p>
      <w:pPr>
        <w:spacing w:line="480" w:lineRule="exact"/>
        <w:ind w:firstLine="707" w:firstLineChars="221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无</w:t>
      </w:r>
      <w:r>
        <w:rPr>
          <w:rFonts w:hint="eastAsia" w:ascii="仿宋_GB2312" w:hAnsi="Times New Roman" w:eastAsia="仿宋_GB2312" w:cs="楷体_GB2312"/>
          <w:sz w:val="32"/>
          <w:szCs w:val="32"/>
        </w:rPr>
        <w:t>财产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性判项</w:t>
      </w:r>
      <w:r>
        <w:rPr>
          <w:rFonts w:hint="eastAsia" w:ascii="仿宋_GB2312" w:hAnsi="Times New Roman" w:eastAsia="仿宋_GB2312" w:cs="楷体_GB2312"/>
          <w:sz w:val="32"/>
          <w:szCs w:val="32"/>
        </w:rPr>
        <w:t>。</w:t>
      </w:r>
    </w:p>
    <w:p>
      <w:pPr>
        <w:spacing w:line="480" w:lineRule="exact"/>
        <w:ind w:firstLine="707" w:firstLineChars="221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该犯系</w:t>
      </w:r>
      <w:r>
        <w:rPr>
          <w:rFonts w:hint="eastAsia" w:ascii="仿宋_GB2312" w:eastAsia="仿宋_GB2312" w:cs="FangSong_GB2312-Identity-H"/>
          <w:bCs/>
          <w:kern w:val="0"/>
          <w:sz w:val="32"/>
          <w:szCs w:val="32"/>
          <w:lang w:eastAsia="zh-CN"/>
        </w:rPr>
        <w:t>因奸淫不满十四岁幼女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的罪犯，</w:t>
      </w:r>
      <w:r>
        <w:rPr>
          <w:rFonts w:hint="eastAsia" w:ascii="仿宋_GB2312" w:hAnsi="Times New Roman" w:eastAsia="仿宋_GB2312" w:cs="楷体_GB2312"/>
          <w:sz w:val="32"/>
          <w:szCs w:val="32"/>
        </w:rPr>
        <w:t>属于从严掌握减刑对象，因此提请减刑幅度扣减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二</w:t>
      </w:r>
      <w:r>
        <w:rPr>
          <w:rFonts w:hint="eastAsia" w:ascii="仿宋_GB2312" w:hAnsi="Times New Roman" w:eastAsia="仿宋_GB2312" w:cs="楷体_GB2312"/>
          <w:sz w:val="32"/>
          <w:szCs w:val="32"/>
        </w:rPr>
        <w:t>个月。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本案于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2025</w:t>
      </w:r>
      <w:r>
        <w:rPr>
          <w:rFonts w:hint="eastAsia"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16</w:t>
      </w:r>
      <w:r>
        <w:rPr>
          <w:rFonts w:hint="eastAsia" w:ascii="仿宋_GB2312" w:hAnsi="Times New Roman" w:eastAsia="仿宋_GB2312" w:cs="楷体_GB2312"/>
          <w:sz w:val="32"/>
          <w:szCs w:val="32"/>
        </w:rPr>
        <w:t>日至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2025</w:t>
      </w:r>
      <w:r>
        <w:rPr>
          <w:rFonts w:hint="eastAsia"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22</w:t>
      </w:r>
      <w:r>
        <w:rPr>
          <w:rFonts w:hint="eastAsia" w:ascii="仿宋_GB2312" w:hAnsi="Times New Roman" w:eastAsia="仿宋_GB2312" w:cs="楷体_GB2312"/>
          <w:sz w:val="32"/>
          <w:szCs w:val="32"/>
        </w:rPr>
        <w:t>日在狱内公示未收到不同意见。</w:t>
      </w:r>
    </w:p>
    <w:p>
      <w:pPr>
        <w:spacing w:line="480" w:lineRule="exact"/>
        <w:ind w:firstLine="640" w:firstLineChars="200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吴斌</w:t>
      </w:r>
      <w:r>
        <w:rPr>
          <w:rFonts w:hint="eastAsia" w:ascii="仿宋_GB2312" w:hAnsi="Times New Roman" w:eastAsia="仿宋_GB2312" w:cs="楷体_GB2312"/>
          <w:sz w:val="32"/>
          <w:szCs w:val="32"/>
        </w:rPr>
        <w:t>予以减刑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七</w:t>
      </w:r>
      <w:r>
        <w:rPr>
          <w:rFonts w:hint="eastAsia" w:ascii="仿宋_GB2312" w:hAnsi="Times New Roman" w:eastAsia="仿宋_GB2312" w:cs="楷体_GB2312"/>
          <w:sz w:val="32"/>
          <w:szCs w:val="32"/>
        </w:rPr>
        <w:t>个月。特提请你院审理裁定。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此致</w:t>
      </w:r>
    </w:p>
    <w:p>
      <w:pPr>
        <w:spacing w:line="480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福建省漳州市中级人民法院</w:t>
      </w:r>
    </w:p>
    <w:p>
      <w:pPr>
        <w:spacing w:line="48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吴斌</w:t>
      </w:r>
      <w:r>
        <w:rPr>
          <w:rFonts w:hint="eastAsia" w:ascii="仿宋_GB2312" w:hAnsi="仿宋_GB2312" w:eastAsia="仿宋_GB2312" w:cs="仿宋_GB2312"/>
          <w:sz w:val="32"/>
          <w:szCs w:val="32"/>
        </w:rPr>
        <w:t>卷宗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册</w:t>
      </w:r>
    </w:p>
    <w:p>
      <w:pPr>
        <w:spacing w:line="480" w:lineRule="exact"/>
        <w:ind w:right="-31" w:rightChars="-15" w:firstLine="1600" w:firstLineChars="5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⒉减刑建议书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份</w:t>
      </w:r>
    </w:p>
    <w:p>
      <w:pPr>
        <w:spacing w:line="480" w:lineRule="exact"/>
        <w:ind w:right="-31" w:rightChars="-15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480" w:lineRule="exact"/>
        <w:ind w:right="334" w:rightChars="159" w:firstLine="614" w:firstLineChars="192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福建省漳州监狱 </w:t>
      </w:r>
    </w:p>
    <w:p>
      <w:pPr>
        <w:spacing w:line="480" w:lineRule="exact"/>
        <w:ind w:right="84" w:rightChars="40"/>
        <w:jc w:val="right"/>
        <w:rPr>
          <w:rFonts w:ascii="仿宋_GB2312" w:hAnsi="仿宋_GB2312" w:eastAsia="仿宋_GB2312" w:cs="仿宋_GB2312"/>
          <w:sz w:val="32"/>
          <w:szCs w:val="32"/>
        </w:rPr>
        <w:sectPr>
          <w:type w:val="continuous"/>
          <w:pgSz w:w="11906" w:h="16838"/>
          <w:pgMar w:top="1701" w:right="1304" w:bottom="1588" w:left="1304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2025</w:t>
      </w:r>
      <w:r>
        <w:rPr>
          <w:rFonts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27</w:t>
      </w:r>
      <w:r>
        <w:rPr>
          <w:rFonts w:ascii="仿宋_GB2312" w:hAnsi="仿宋_GB2312" w:eastAsia="仿宋_GB2312" w:cs="仿宋_GB2312"/>
          <w:sz w:val="32"/>
          <w:szCs w:val="32"/>
        </w:rPr>
        <w:t>日</w:t>
      </w:r>
    </w:p>
    <w:p>
      <w:pPr>
        <w:spacing w:line="480" w:lineRule="exact"/>
        <w:ind w:right="84" w:rightChars="40"/>
        <w:jc w:val="right"/>
        <w:rPr>
          <w:rFonts w:ascii="仿宋_GB2312" w:hAnsi="仿宋_GB2312" w:eastAsia="仿宋_GB2312" w:cs="仿宋_GB2312"/>
          <w:sz w:val="32"/>
          <w:szCs w:val="32"/>
        </w:rPr>
      </w:pPr>
    </w:p>
    <w:sectPr>
      <w:type w:val="continuous"/>
      <w:pgSz w:w="11906" w:h="16838"/>
      <w:pgMar w:top="1701" w:right="1304" w:bottom="1588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FangSong_GB2312-Identity-H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FlZjQ5NTY4YTU5ZGY3MDQ0YTBmZDc5NzQ3YzM3NWUifQ=="/>
  </w:docVars>
  <w:rsids>
    <w:rsidRoot w:val="5E906A56"/>
    <w:rsid w:val="00014C6E"/>
    <w:rsid w:val="000413B7"/>
    <w:rsid w:val="00043932"/>
    <w:rsid w:val="00064C41"/>
    <w:rsid w:val="000751B4"/>
    <w:rsid w:val="0008064B"/>
    <w:rsid w:val="0009546F"/>
    <w:rsid w:val="000B2F6B"/>
    <w:rsid w:val="000B7611"/>
    <w:rsid w:val="000C6F0C"/>
    <w:rsid w:val="000D522C"/>
    <w:rsid w:val="000E3AB0"/>
    <w:rsid w:val="00110C40"/>
    <w:rsid w:val="001114BB"/>
    <w:rsid w:val="00141F95"/>
    <w:rsid w:val="0014550A"/>
    <w:rsid w:val="00146FB2"/>
    <w:rsid w:val="00156B3C"/>
    <w:rsid w:val="001614A1"/>
    <w:rsid w:val="001667D3"/>
    <w:rsid w:val="00166A79"/>
    <w:rsid w:val="00175421"/>
    <w:rsid w:val="0019204E"/>
    <w:rsid w:val="00196881"/>
    <w:rsid w:val="001A208C"/>
    <w:rsid w:val="001C558F"/>
    <w:rsid w:val="001D1DD0"/>
    <w:rsid w:val="001D4A01"/>
    <w:rsid w:val="001D581B"/>
    <w:rsid w:val="00205C0C"/>
    <w:rsid w:val="00205DD7"/>
    <w:rsid w:val="00234DF9"/>
    <w:rsid w:val="0023706C"/>
    <w:rsid w:val="00242A8B"/>
    <w:rsid w:val="00262354"/>
    <w:rsid w:val="002A0685"/>
    <w:rsid w:val="002A7A65"/>
    <w:rsid w:val="002B25FE"/>
    <w:rsid w:val="002D7144"/>
    <w:rsid w:val="002F1634"/>
    <w:rsid w:val="002F44DC"/>
    <w:rsid w:val="00326A8E"/>
    <w:rsid w:val="00327266"/>
    <w:rsid w:val="00347E95"/>
    <w:rsid w:val="003504D8"/>
    <w:rsid w:val="00360C07"/>
    <w:rsid w:val="00371501"/>
    <w:rsid w:val="003A1C90"/>
    <w:rsid w:val="003A2E7C"/>
    <w:rsid w:val="003C69B5"/>
    <w:rsid w:val="003C7599"/>
    <w:rsid w:val="00424744"/>
    <w:rsid w:val="004459EF"/>
    <w:rsid w:val="00445F89"/>
    <w:rsid w:val="00447AD7"/>
    <w:rsid w:val="00473D50"/>
    <w:rsid w:val="00497E2F"/>
    <w:rsid w:val="004F5C73"/>
    <w:rsid w:val="00514F48"/>
    <w:rsid w:val="00544E19"/>
    <w:rsid w:val="005551F8"/>
    <w:rsid w:val="00564F27"/>
    <w:rsid w:val="00572C11"/>
    <w:rsid w:val="00585224"/>
    <w:rsid w:val="00592D84"/>
    <w:rsid w:val="00595957"/>
    <w:rsid w:val="005A5524"/>
    <w:rsid w:val="005B18F4"/>
    <w:rsid w:val="005C4E92"/>
    <w:rsid w:val="005D1F11"/>
    <w:rsid w:val="005D5B70"/>
    <w:rsid w:val="005E50B3"/>
    <w:rsid w:val="00600A39"/>
    <w:rsid w:val="006043FA"/>
    <w:rsid w:val="00620B43"/>
    <w:rsid w:val="00622CAC"/>
    <w:rsid w:val="00630FC3"/>
    <w:rsid w:val="006339F8"/>
    <w:rsid w:val="006369A6"/>
    <w:rsid w:val="00653709"/>
    <w:rsid w:val="00690353"/>
    <w:rsid w:val="00695D9E"/>
    <w:rsid w:val="006B20A7"/>
    <w:rsid w:val="006F0B50"/>
    <w:rsid w:val="00703AB6"/>
    <w:rsid w:val="00703F78"/>
    <w:rsid w:val="007040C8"/>
    <w:rsid w:val="00704FCC"/>
    <w:rsid w:val="007219B2"/>
    <w:rsid w:val="00722993"/>
    <w:rsid w:val="00726E36"/>
    <w:rsid w:val="007314B7"/>
    <w:rsid w:val="00735500"/>
    <w:rsid w:val="007478D8"/>
    <w:rsid w:val="0076436B"/>
    <w:rsid w:val="007726E8"/>
    <w:rsid w:val="0077782F"/>
    <w:rsid w:val="00783AC9"/>
    <w:rsid w:val="007A4650"/>
    <w:rsid w:val="007A5D53"/>
    <w:rsid w:val="007C305A"/>
    <w:rsid w:val="007C4D31"/>
    <w:rsid w:val="007D67F3"/>
    <w:rsid w:val="007F3C82"/>
    <w:rsid w:val="007F4FDE"/>
    <w:rsid w:val="00811EC1"/>
    <w:rsid w:val="00817FDB"/>
    <w:rsid w:val="00832477"/>
    <w:rsid w:val="008328BF"/>
    <w:rsid w:val="00851F82"/>
    <w:rsid w:val="00852064"/>
    <w:rsid w:val="008535B6"/>
    <w:rsid w:val="00863CEC"/>
    <w:rsid w:val="008807E9"/>
    <w:rsid w:val="008D0331"/>
    <w:rsid w:val="008E51FF"/>
    <w:rsid w:val="008F2577"/>
    <w:rsid w:val="008F29BD"/>
    <w:rsid w:val="00902941"/>
    <w:rsid w:val="00933C08"/>
    <w:rsid w:val="00945EF0"/>
    <w:rsid w:val="00946B2C"/>
    <w:rsid w:val="00961ED0"/>
    <w:rsid w:val="00965051"/>
    <w:rsid w:val="00975586"/>
    <w:rsid w:val="009804D4"/>
    <w:rsid w:val="00985E2F"/>
    <w:rsid w:val="009869FE"/>
    <w:rsid w:val="009A3456"/>
    <w:rsid w:val="009A66BF"/>
    <w:rsid w:val="009B2E1E"/>
    <w:rsid w:val="009C1D22"/>
    <w:rsid w:val="009C419F"/>
    <w:rsid w:val="009C7C9D"/>
    <w:rsid w:val="009D7EB6"/>
    <w:rsid w:val="009E33D2"/>
    <w:rsid w:val="009F038C"/>
    <w:rsid w:val="009F1D2A"/>
    <w:rsid w:val="00A00A07"/>
    <w:rsid w:val="00A11FE2"/>
    <w:rsid w:val="00A277E3"/>
    <w:rsid w:val="00A366C3"/>
    <w:rsid w:val="00A44897"/>
    <w:rsid w:val="00A740F9"/>
    <w:rsid w:val="00AA3A9D"/>
    <w:rsid w:val="00AB0CEF"/>
    <w:rsid w:val="00AC32E2"/>
    <w:rsid w:val="00AD1A8C"/>
    <w:rsid w:val="00B000AC"/>
    <w:rsid w:val="00B02616"/>
    <w:rsid w:val="00B4667A"/>
    <w:rsid w:val="00B50C4A"/>
    <w:rsid w:val="00B80C93"/>
    <w:rsid w:val="00B85A93"/>
    <w:rsid w:val="00B92BE7"/>
    <w:rsid w:val="00B97283"/>
    <w:rsid w:val="00BB6CBE"/>
    <w:rsid w:val="00BC750A"/>
    <w:rsid w:val="00BD465B"/>
    <w:rsid w:val="00BD4E1B"/>
    <w:rsid w:val="00BF59A3"/>
    <w:rsid w:val="00BF7952"/>
    <w:rsid w:val="00C23EF6"/>
    <w:rsid w:val="00C40344"/>
    <w:rsid w:val="00C4448F"/>
    <w:rsid w:val="00C672E0"/>
    <w:rsid w:val="00C846FA"/>
    <w:rsid w:val="00C96254"/>
    <w:rsid w:val="00CA2788"/>
    <w:rsid w:val="00CB08B8"/>
    <w:rsid w:val="00D054EC"/>
    <w:rsid w:val="00D1695A"/>
    <w:rsid w:val="00D26923"/>
    <w:rsid w:val="00D80C03"/>
    <w:rsid w:val="00D947D2"/>
    <w:rsid w:val="00D95F71"/>
    <w:rsid w:val="00DA181B"/>
    <w:rsid w:val="00DB4E3A"/>
    <w:rsid w:val="00DC3EC0"/>
    <w:rsid w:val="00DD2AC7"/>
    <w:rsid w:val="00E05FA6"/>
    <w:rsid w:val="00E149F0"/>
    <w:rsid w:val="00E21386"/>
    <w:rsid w:val="00E22387"/>
    <w:rsid w:val="00E30BCF"/>
    <w:rsid w:val="00E83872"/>
    <w:rsid w:val="00E85165"/>
    <w:rsid w:val="00EA46EB"/>
    <w:rsid w:val="00EC79D4"/>
    <w:rsid w:val="00EF3773"/>
    <w:rsid w:val="00EF48D1"/>
    <w:rsid w:val="00F0223C"/>
    <w:rsid w:val="00F036DE"/>
    <w:rsid w:val="00F15FD3"/>
    <w:rsid w:val="00F16591"/>
    <w:rsid w:val="00F77BB3"/>
    <w:rsid w:val="00F831B0"/>
    <w:rsid w:val="00F87761"/>
    <w:rsid w:val="00F87C3B"/>
    <w:rsid w:val="00FC62F7"/>
    <w:rsid w:val="00FD7307"/>
    <w:rsid w:val="00FE2DA1"/>
    <w:rsid w:val="01886FEC"/>
    <w:rsid w:val="045226B8"/>
    <w:rsid w:val="095532DC"/>
    <w:rsid w:val="0A354113"/>
    <w:rsid w:val="0FC83354"/>
    <w:rsid w:val="15DB0276"/>
    <w:rsid w:val="265E2281"/>
    <w:rsid w:val="2BBA4F8B"/>
    <w:rsid w:val="35D16A26"/>
    <w:rsid w:val="47D0122B"/>
    <w:rsid w:val="4ACF085E"/>
    <w:rsid w:val="5051488E"/>
    <w:rsid w:val="53640E92"/>
    <w:rsid w:val="56AD524F"/>
    <w:rsid w:val="5E906A56"/>
    <w:rsid w:val="6A8163A4"/>
    <w:rsid w:val="6AF25D75"/>
    <w:rsid w:val="70076F4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Balloon Text"/>
    <w:basedOn w:val="1"/>
    <w:link w:val="9"/>
    <w:semiHidden/>
    <w:unhideWhenUsed/>
    <w:qFormat/>
    <w:uiPriority w:val="0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font21"/>
    <w:basedOn w:val="7"/>
    <w:qFormat/>
    <w:uiPriority w:val="0"/>
    <w:rPr>
      <w:rFonts w:hint="eastAsia" w:ascii="仿宋_GB2312" w:eastAsia="仿宋_GB2312" w:cs="仿宋_GB2312"/>
      <w:color w:val="000000"/>
      <w:sz w:val="32"/>
      <w:szCs w:val="32"/>
      <w:u w:val="none"/>
    </w:rPr>
  </w:style>
  <w:style w:type="character" w:customStyle="1" w:styleId="9">
    <w:name w:val="批注框文本 Char"/>
    <w:basedOn w:val="7"/>
    <w:link w:val="3"/>
    <w:semiHidden/>
    <w:qFormat/>
    <w:uiPriority w:val="0"/>
    <w:rPr>
      <w:kern w:val="2"/>
      <w:sz w:val="18"/>
      <w:szCs w:val="18"/>
    </w:rPr>
  </w:style>
  <w:style w:type="character" w:customStyle="1" w:styleId="10">
    <w:name w:val="页眉 Char"/>
    <w:basedOn w:val="7"/>
    <w:link w:val="5"/>
    <w:qFormat/>
    <w:uiPriority w:val="0"/>
    <w:rPr>
      <w:kern w:val="2"/>
      <w:sz w:val="18"/>
      <w:szCs w:val="18"/>
    </w:rPr>
  </w:style>
  <w:style w:type="character" w:customStyle="1" w:styleId="11">
    <w:name w:val="页脚 Char"/>
    <w:basedOn w:val="7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88D2299C-F9CE-4B24-BCC3-E00236636A8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190</Words>
  <Characters>1086</Characters>
  <Lines>9</Lines>
  <Paragraphs>2</Paragraphs>
  <TotalTime>24</TotalTime>
  <ScaleCrop>false</ScaleCrop>
  <LinksUpToDate>false</LinksUpToDate>
  <CharactersWithSpaces>1274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2023-12-01T01:39:00Z</dcterms:created>
  <dc:creator>Administrator</dc:creator>
  <cp:lastModifiedBy>叶志胜</cp:lastModifiedBy>
  <dcterms:modified xsi:type="dcterms:W3CDTF">2025-04-29T06:46:30Z</dcterms:modified>
  <cp:revision>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70B255B9D84045CDBCA3AFBC8DE13FAB</vt:lpwstr>
  </property>
</Properties>
</file>