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(2025)闽漳狱减字第228号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罪犯杨细更，男，1965年4月7日出生，汉族，小学文化，户籍所在地浙江省苍南县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，捕前系经商。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2015年12月18日作出（2015）泉刑初字第113号刑事附带民事判决，以被告人杨细更犯故意杀人罪，判处死刑，剥夺政治权利终身，赔偿附带民事诉讼原告人经济损失人民币315761.25元。宣判后，该犯不服，提出上诉，福建省高级人民法院于2016年9月7日作出（2016）闽刑终64号刑事判决，撤销泉州市中级人民法院（2015）泉刑初字第113号刑事附带民事判决对被告人杨细更的刑事判决，上诉人杨细更犯故意杀人罪，判处死刑，缓期二年执行，剥夺政治权利终身。2016年10月12日交付漳州监狱执行刑罚。福建省高级人民法院于2019年3月18日作出（2019）闽刑更5号刑事裁定，对其减为无期徒刑，剥夺政治权利终身不变；福建省高级人民法院于2022年10月25日作出（2022）闽刑更433号刑事裁定，对其减为有期徒刑二十五年，剥夺政治权利改为十年，刑期自2022年10月25日起至2047年10月24日止，2022年11月16日送达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</w:rPr>
        <w:t>126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</w:rPr>
        <w:t>3358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</w:rPr>
        <w:t>3484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11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</w:rPr>
        <w:t>16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</w:rPr>
        <w:t>2728</w:t>
      </w:r>
      <w:r>
        <w:rPr>
          <w:rFonts w:hint="eastAsia" w:ascii="仿宋_GB2312" w:hAnsi="仿宋_GB2312" w:cs="仿宋_GB2312"/>
          <w:szCs w:val="32"/>
          <w:lang w:val="zh-CN"/>
        </w:rPr>
        <w:t>分。考核期内违规</w:t>
      </w:r>
      <w:r>
        <w:rPr>
          <w:rFonts w:hint="eastAsia" w:ascii="仿宋_GB2312" w:hAnsi="仿宋_GB2312" w:cs="仿宋_GB2312"/>
          <w:szCs w:val="32"/>
        </w:rPr>
        <w:t>2次，累计扣考核分4分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该犯原判财产性判项赔偿附带民事诉讼原告人经济损失人民币315761.25元，已于二审判决时履行完毕。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该犯系暴力性犯罪被判处死刑，缓期二年执行的罪犯，属于从严掌握减刑对象，因此提请减刑幅度扣减一个月。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杨细更予以减刑七个月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附件：⒈罪犯杨细更卷宗二册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1D6A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57942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40339"/>
    <w:rsid w:val="00650256"/>
    <w:rsid w:val="00663403"/>
    <w:rsid w:val="006659B5"/>
    <w:rsid w:val="00682319"/>
    <w:rsid w:val="006826DD"/>
    <w:rsid w:val="0069122E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201CE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02A2A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6770F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92E7F4C"/>
    <w:rsid w:val="2CD55F31"/>
    <w:rsid w:val="2D1E68D4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CCE1278"/>
    <w:rsid w:val="5E8259D6"/>
    <w:rsid w:val="5E8B3AA0"/>
    <w:rsid w:val="5EA10CBA"/>
    <w:rsid w:val="5EA55D71"/>
    <w:rsid w:val="609D7580"/>
    <w:rsid w:val="63293162"/>
    <w:rsid w:val="63E639D6"/>
    <w:rsid w:val="644F110F"/>
    <w:rsid w:val="68B1349A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3C9393E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170</Words>
  <Characters>971</Characters>
  <Lines>8</Lines>
  <Paragraphs>2</Paragraphs>
  <TotalTime>2</TotalTime>
  <ScaleCrop>false</ScaleCrop>
  <LinksUpToDate>false</LinksUpToDate>
  <CharactersWithSpaces>1139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2025-04-19T06:45:00Z</dcterms:created>
  <dc:creator>微软用户</dc:creator>
  <cp:lastModifiedBy>叶志胜</cp:lastModifiedBy>
  <cp:lastPrinted>2024-03-11T09:47:00Z</cp:lastPrinted>
  <dcterms:modified xsi:type="dcterms:W3CDTF">2025-04-29T07:40:23Z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