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265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罪犯舒成，男，1989年12月16日出生，苗族，高中文化，户籍所在地湖南省麻阳苗族自治县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，捕前系无业人员。</w:t>
      </w:r>
    </w:p>
    <w:p>
      <w:pPr>
        <w:spacing w:line="480" w:lineRule="exact"/>
        <w:ind w:firstLine="320" w:firstLineChars="1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color w:val="FF0000"/>
          <w:szCs w:val="32"/>
        </w:rPr>
        <w:t xml:space="preserve">  </w:t>
      </w:r>
      <w:r>
        <w:rPr>
          <w:rFonts w:hint="eastAsia" w:ascii="仿宋_GB2312" w:hAnsi="Times New Roman"/>
          <w:szCs w:val="32"/>
        </w:rPr>
        <w:t>福建省南安市人民法院于2020年9月1日作出（2020）闽0583刑初609号刑事判决，以被告人舒成犯诈骗罪，判处有期徒刑七年六个月，并处罚金人民币五万元，责令共同退赔人民币11636621.74元（部分已扣押、退出）。宣判后，被告人舒成不服，提出上诉，福建省泉州市中级人民法院于2020年12月25日作出（2020）闽05刑终1126号刑事裁定，驳回上诉，维持原判。刑期自2020年1月8日起至2027年7月7日止。2021年2月20日交付漳州监狱执行刑罚。属普管管理级罪犯。</w:t>
      </w:r>
    </w:p>
    <w:p>
      <w:pPr>
        <w:spacing w:line="48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48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仿宋_GB2312" w:hAnsi="宋体"/>
          <w:szCs w:val="32"/>
        </w:rPr>
      </w:pPr>
      <w:r>
        <w:rPr>
          <w:rFonts w:hint="eastAsia" w:ascii="仿宋_GB2312" w:hAnsi="Times New Roman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11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  <w14:textFill>
            <w14:solidFill>
              <w14:schemeClr w14:val="tx1"/>
            </w14:solidFill>
          </w14:textFill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任务。</w:t>
      </w:r>
    </w:p>
    <w:p>
      <w:pPr>
        <w:spacing w:line="48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奖惩情况：该犯考核期2021年2月20日至2025年1月累计获考核分4693.7分，表扬6次，物质奖励1次；考核期内违规1次，累计扣考核分20分，无重大违规。</w:t>
      </w:r>
    </w:p>
    <w:p>
      <w:pPr>
        <w:spacing w:line="480" w:lineRule="exact"/>
        <w:ind w:firstLine="640" w:firstLineChars="200"/>
        <w:rPr>
          <w:rFonts w:ascii="仿宋_GB2312" w:hAnsi="宋体"/>
          <w:color w:val="FF0000"/>
          <w:szCs w:val="32"/>
        </w:rPr>
      </w:pPr>
      <w:r>
        <w:rPr>
          <w:rFonts w:hint="eastAsia" w:ascii="仿宋_GB2312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该犯原判财产性判项已履行罚金人民币2000元（另：判决前同案犯履行共同退赔1081902.06元，</w:t>
      </w:r>
      <w:r>
        <w:rPr>
          <w:rFonts w:hint="eastAsia" w:ascii="仿宋_GB2312" w:hAnsi="Times New Roman"/>
          <w:szCs w:val="32"/>
        </w:rPr>
        <w:t>按比例发还各被害人）</w:t>
      </w:r>
      <w:r>
        <w:rPr>
          <w:rFonts w:hint="eastAsia" w:ascii="仿宋_GB2312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；其中本次提请向福建省南安市人民法院缴纳罚金人民币2000元。服刑期间财产刑履行比例为0.02%。该犯考核期月均消费人民币234.42元（注：不包括购买药品、报刊书籍等费用），账户可用余额人民币828.41元</w:t>
      </w: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2024年12月21日福建省南安市人民法院财产性判项复函载明：未发现被执行人有可供执行财产</w:t>
      </w:r>
      <w:r>
        <w:rPr>
          <w:rFonts w:hint="eastAsia" w:cs="宋体"/>
          <w:color w:val="000000" w:themeColor="text1"/>
          <w:szCs w:val="32"/>
          <w:lang w:val="zh-CN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该犯财产性判项义务履行金额未达到其个人应履行总额30%，因此提请减刑幅度扣减三个月。</w:t>
      </w:r>
    </w:p>
    <w:p>
      <w:pPr>
        <w:spacing w:line="500" w:lineRule="exact"/>
        <w:ind w:firstLine="704" w:firstLineChars="22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/>
        </w:rPr>
        <w:t>本案于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16</w:t>
      </w:r>
      <w:r>
        <w:rPr>
          <w:rFonts w:hint="eastAsia" w:ascii="仿宋_GB2312"/>
        </w:rPr>
        <w:t>日至</w:t>
      </w:r>
      <w:r>
        <w:rPr>
          <w:rFonts w:hint="eastAsia" w:ascii="仿宋_GB2312"/>
          <w:lang w:val="en-US" w:eastAsia="zh-CN"/>
        </w:rPr>
        <w:t>2025</w:t>
      </w:r>
      <w:r>
        <w:rPr>
          <w:rFonts w:hint="eastAsia" w:ascii="仿宋_GB2312"/>
        </w:rPr>
        <w:t>年</w:t>
      </w:r>
      <w:r>
        <w:rPr>
          <w:rFonts w:hint="eastAsia" w:ascii="仿宋_GB2312"/>
          <w:lang w:val="en-US" w:eastAsia="zh-CN"/>
        </w:rPr>
        <w:t>4</w:t>
      </w:r>
      <w:r>
        <w:rPr>
          <w:rFonts w:hint="eastAsia" w:ascii="仿宋_GB2312"/>
        </w:rPr>
        <w:t>月</w:t>
      </w:r>
      <w:r>
        <w:rPr>
          <w:rFonts w:hint="eastAsia" w:ascii="仿宋_GB2312"/>
          <w:lang w:val="en-US" w:eastAsia="zh-CN"/>
        </w:rPr>
        <w:t>22</w:t>
      </w:r>
      <w:r>
        <w:rPr>
          <w:rFonts w:hint="eastAsia" w:ascii="仿宋_GB2312"/>
        </w:rPr>
        <w:t>日在狱内公示未收到不同意见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因此，依照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《中华人民共和国刑法》第七十八条、第七十九条《中华人民共和国刑事诉讼法》第二百七十三条第二款和《中华人民共和国监狱法》第二十九条规定，建议对罪犯舒成予以减刑六个月。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pStyle w:val="11"/>
        <w:spacing w:line="430" w:lineRule="exact"/>
        <w:ind w:right="-48" w:rightChars="-15" w:firstLine="0" w:firstLineChars="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漳州市中级人民法院</w:t>
      </w: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附件：⒈罪犯舒成卷宗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⒉减刑建议书</w:t>
      </w:r>
      <w:r>
        <w:rPr>
          <w:rFonts w:hint="eastAsia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份</w:t>
      </w:r>
    </w:p>
    <w:p>
      <w:pPr>
        <w:pStyle w:val="2"/>
        <w:spacing w:line="430" w:lineRule="exact"/>
        <w:ind w:left="640" w:right="-48" w:rightChars="-15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2"/>
        <w:spacing w:line="430" w:lineRule="exact"/>
        <w:ind w:right="1280" w:rightChars="400" w:firstLine="5120" w:firstLineChars="160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sectPr>
          <w:pgSz w:w="11906" w:h="16838"/>
          <w:pgMar w:top="1134" w:right="1304" w:bottom="1418" w:left="1588" w:header="851" w:footer="992" w:gutter="0"/>
          <w:pgNumType w:start="1"/>
          <w:cols w:space="425" w:num="1"/>
          <w:docGrid w:type="lines" w:linePitch="312" w:charSpace="0"/>
        </w:sectPr>
      </w:pP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pStyle w:val="2"/>
        <w:spacing w:line="430" w:lineRule="exact"/>
        <w:ind w:right="1280" w:rightChars="400"/>
        <w:jc w:val="right"/>
        <w:rPr>
          <w:rFonts w:cs="仿宋_GB2312"/>
          <w:szCs w:val="32"/>
        </w:rPr>
      </w:pPr>
    </w:p>
    <w:sectPr>
      <w:type w:val="continuous"/>
      <w:pgSz w:w="11906" w:h="16838"/>
      <w:pgMar w:top="1134" w:right="130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CFE"/>
    <w:rsid w:val="000178BA"/>
    <w:rsid w:val="00023EA8"/>
    <w:rsid w:val="00043CA4"/>
    <w:rsid w:val="00054D0C"/>
    <w:rsid w:val="00076291"/>
    <w:rsid w:val="000A7B2D"/>
    <w:rsid w:val="000F02BE"/>
    <w:rsid w:val="00124782"/>
    <w:rsid w:val="00126E62"/>
    <w:rsid w:val="00147423"/>
    <w:rsid w:val="00165215"/>
    <w:rsid w:val="001916FE"/>
    <w:rsid w:val="00193674"/>
    <w:rsid w:val="001A1F07"/>
    <w:rsid w:val="001E78DF"/>
    <w:rsid w:val="0020209B"/>
    <w:rsid w:val="00225FE5"/>
    <w:rsid w:val="0023442A"/>
    <w:rsid w:val="00236ACB"/>
    <w:rsid w:val="00270D24"/>
    <w:rsid w:val="00274D3E"/>
    <w:rsid w:val="002915C9"/>
    <w:rsid w:val="00291AD8"/>
    <w:rsid w:val="002C15FD"/>
    <w:rsid w:val="00327057"/>
    <w:rsid w:val="00346E0C"/>
    <w:rsid w:val="00366511"/>
    <w:rsid w:val="00417C8F"/>
    <w:rsid w:val="004C4A60"/>
    <w:rsid w:val="00504C91"/>
    <w:rsid w:val="00524F29"/>
    <w:rsid w:val="00552EA6"/>
    <w:rsid w:val="0055307D"/>
    <w:rsid w:val="00557225"/>
    <w:rsid w:val="00587044"/>
    <w:rsid w:val="0059433D"/>
    <w:rsid w:val="005A472F"/>
    <w:rsid w:val="005E2DAD"/>
    <w:rsid w:val="00636DE5"/>
    <w:rsid w:val="00650379"/>
    <w:rsid w:val="00660E63"/>
    <w:rsid w:val="00695F31"/>
    <w:rsid w:val="006A686B"/>
    <w:rsid w:val="006B6751"/>
    <w:rsid w:val="006D57FB"/>
    <w:rsid w:val="007262CE"/>
    <w:rsid w:val="0072771A"/>
    <w:rsid w:val="00741AEB"/>
    <w:rsid w:val="00743024"/>
    <w:rsid w:val="007944F2"/>
    <w:rsid w:val="00803213"/>
    <w:rsid w:val="00805020"/>
    <w:rsid w:val="008336A5"/>
    <w:rsid w:val="008430E3"/>
    <w:rsid w:val="008D2CEE"/>
    <w:rsid w:val="008E7C38"/>
    <w:rsid w:val="0090553F"/>
    <w:rsid w:val="009108E8"/>
    <w:rsid w:val="00910DE0"/>
    <w:rsid w:val="00917EB2"/>
    <w:rsid w:val="0097725E"/>
    <w:rsid w:val="00977B05"/>
    <w:rsid w:val="009916CF"/>
    <w:rsid w:val="009941E5"/>
    <w:rsid w:val="00996F02"/>
    <w:rsid w:val="009B3223"/>
    <w:rsid w:val="009D02EC"/>
    <w:rsid w:val="009E79F1"/>
    <w:rsid w:val="009F2785"/>
    <w:rsid w:val="00A47DA0"/>
    <w:rsid w:val="00A770E5"/>
    <w:rsid w:val="00AA3B36"/>
    <w:rsid w:val="00AE0CFE"/>
    <w:rsid w:val="00AF4199"/>
    <w:rsid w:val="00B51F96"/>
    <w:rsid w:val="00B72550"/>
    <w:rsid w:val="00BA7AC8"/>
    <w:rsid w:val="00BE3AFB"/>
    <w:rsid w:val="00BF7E52"/>
    <w:rsid w:val="00C64077"/>
    <w:rsid w:val="00C678DC"/>
    <w:rsid w:val="00C72A09"/>
    <w:rsid w:val="00C759E7"/>
    <w:rsid w:val="00CA285C"/>
    <w:rsid w:val="00CB5B2B"/>
    <w:rsid w:val="00CB6A47"/>
    <w:rsid w:val="00D076F7"/>
    <w:rsid w:val="00D27566"/>
    <w:rsid w:val="00D44A74"/>
    <w:rsid w:val="00D67353"/>
    <w:rsid w:val="00D756E7"/>
    <w:rsid w:val="00DA3539"/>
    <w:rsid w:val="00DC505E"/>
    <w:rsid w:val="00DD78C7"/>
    <w:rsid w:val="00DE60DA"/>
    <w:rsid w:val="00E71E52"/>
    <w:rsid w:val="00E80F00"/>
    <w:rsid w:val="00EA1BAF"/>
    <w:rsid w:val="00EA4677"/>
    <w:rsid w:val="00F9070A"/>
    <w:rsid w:val="00FE00C0"/>
    <w:rsid w:val="00FE0A0E"/>
    <w:rsid w:val="00FE0B5C"/>
    <w:rsid w:val="4AAF52E5"/>
    <w:rsid w:val="5FE94BE3"/>
    <w:rsid w:val="6F8F0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9E9D553-DA27-47C6-9553-7E09924D981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175</Words>
  <Characters>1004</Characters>
  <Lines>8</Lines>
  <Paragraphs>2</Paragraphs>
  <TotalTime>142</TotalTime>
  <ScaleCrop>false</ScaleCrop>
  <LinksUpToDate>false</LinksUpToDate>
  <CharactersWithSpaces>1177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2025-02-28T11:21:00Z</dcterms:created>
  <dc:creator>微软用户</dc:creator>
  <cp:lastModifiedBy>叶志胜</cp:lastModifiedBy>
  <cp:lastPrinted>2025-03-02T00:02:00Z</cp:lastPrinted>
  <dcterms:modified xsi:type="dcterms:W3CDTF">2025-04-29T06:41:12Z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0654D33A947A42E4B66AE7B241D1B17D</vt:lpwstr>
  </property>
</Properties>
</file>