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spacing w:line="430" w:lineRule="exact"/>
        <w:ind w:firstLine="640" w:firstLineChars="200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罪犯蓝剑锋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，男，1996年7月17日出生，畲族，小学文化，住福建省上杭县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，捕前系无业。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2015年5月19日因殴打他人被厦门市公安局湖里分局行政处罚。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龙岩市新罗区人民法院于2022年11月25日作出（2022）闽0802刑初870号刑事判决，以被告人蓝剑锋犯聚众斗殴罪，判处有期徒刑三年三个月。刑期自2022年6月11日起至2025年9月10日止。2023年3月22日交付福建省漳州监狱执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该犯自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入监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奖惩情况：该犯考核期2023年3月22日至2025年1月累计获考核分1964分，表扬1次,物质奖励2次；考核期内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违规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次，累计扣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分，无严重违规。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/>
          <w:szCs w:val="32"/>
          <w:lang w:val="zh-CN" w:eastAsia="zh-CN"/>
        </w:rPr>
        <w:t>2025年4月16日至2025年4月22日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在狱内公示</w:t>
      </w:r>
      <w:r>
        <w:rPr>
          <w:rFonts w:hint="eastAsia" w:ascii="仿宋_GB2312"/>
          <w:szCs w:val="32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蓝剑锋</w:t>
      </w:r>
      <w:r>
        <w:rPr>
          <w:rFonts w:hint="eastAsia"/>
          <w:szCs w:val="32"/>
        </w:rPr>
        <w:t>予以</w:t>
      </w:r>
      <w:r>
        <w:rPr>
          <w:rFonts w:hint="eastAsia"/>
          <w:szCs w:val="32"/>
          <w:highlight w:val="none"/>
        </w:rPr>
        <w:t>减刑</w:t>
      </w:r>
      <w:r>
        <w:rPr>
          <w:rFonts w:hint="eastAsia"/>
          <w:szCs w:val="32"/>
          <w:highlight w:val="none"/>
          <w:lang w:eastAsia="zh-CN"/>
        </w:rPr>
        <w:t>四</w:t>
      </w:r>
      <w:r>
        <w:rPr>
          <w:rFonts w:hint="eastAsia"/>
          <w:szCs w:val="32"/>
          <w:highlight w:val="none"/>
        </w:rPr>
        <w:t>个月。特</w:t>
      </w:r>
      <w:r>
        <w:rPr>
          <w:rFonts w:hint="eastAsia"/>
          <w:szCs w:val="32"/>
        </w:rPr>
        <w:t>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蓝剑锋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2025年4月27日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1BC66E6"/>
    <w:rsid w:val="32BB6DE3"/>
    <w:rsid w:val="36653D31"/>
    <w:rsid w:val="369440A7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14526C2"/>
    <w:rsid w:val="533D0693"/>
    <w:rsid w:val="53EC7365"/>
    <w:rsid w:val="547C49A3"/>
    <w:rsid w:val="5A054F8A"/>
    <w:rsid w:val="5C7D3B00"/>
    <w:rsid w:val="5CCC46EB"/>
    <w:rsid w:val="5D2B27E7"/>
    <w:rsid w:val="5EFD0E28"/>
    <w:rsid w:val="5FB32327"/>
    <w:rsid w:val="61AD2760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9FB6268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18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2025-02-28T07:11:00Z</cp:lastPrinted>
  <dcterms:modified xsi:type="dcterms:W3CDTF">2025-04-29T02:17:24Z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